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A1B7" w14:textId="5C9FBC9D" w:rsidR="008D6FA6" w:rsidRDefault="00FB117B">
      <w:pPr>
        <w:pStyle w:val="Teksttreci0"/>
        <w:shd w:val="clear" w:color="auto" w:fill="auto"/>
        <w:spacing w:after="520" w:line="240" w:lineRule="auto"/>
        <w:ind w:firstLine="0"/>
        <w:jc w:val="center"/>
      </w:pPr>
      <w:bookmarkStart w:id="0" w:name="_GoBack"/>
      <w:bookmarkEnd w:id="0"/>
      <w:r>
        <w:rPr>
          <w:b/>
          <w:bCs/>
        </w:rPr>
        <w:t>Szczegółowy opis przedmiotu zamówienia</w:t>
      </w:r>
    </w:p>
    <w:p w14:paraId="5D6B9443" w14:textId="56262A1B" w:rsidR="008D6FA6" w:rsidRDefault="00FB117B">
      <w:pPr>
        <w:pStyle w:val="Teksttreci0"/>
        <w:numPr>
          <w:ilvl w:val="0"/>
          <w:numId w:val="1"/>
        </w:numPr>
        <w:shd w:val="clear" w:color="auto" w:fill="auto"/>
        <w:tabs>
          <w:tab w:val="left" w:pos="301"/>
        </w:tabs>
        <w:spacing w:after="260"/>
        <w:ind w:left="340" w:hanging="340"/>
        <w:jc w:val="both"/>
      </w:pPr>
      <w:r>
        <w:t>Przedmiotem zamówienia —jest zakup wsparcia technicznego producenta dla posiadanych przez Zamawiającego (numer konta w systemie producenta oprogramowania 11</w:t>
      </w:r>
      <w:r w:rsidR="00F845DA">
        <w:t>6085374</w:t>
      </w:r>
      <w:r>
        <w:t xml:space="preserve">) licencji oprogramowania </w:t>
      </w:r>
      <w:proofErr w:type="spellStart"/>
      <w:r>
        <w:t>VMware</w:t>
      </w:r>
      <w:proofErr w:type="spellEnd"/>
      <w:r>
        <w:t xml:space="preserve"> na okres wynikający z oferty Wykonawcy (nie krócej jednak niż na </w:t>
      </w:r>
      <w:r w:rsidR="001D2AF5">
        <w:t xml:space="preserve">24 </w:t>
      </w:r>
      <w:r>
        <w:t xml:space="preserve">miesiące) od dnia </w:t>
      </w:r>
      <w:r w:rsidR="001D2AF5">
        <w:t>27</w:t>
      </w:r>
      <w:r>
        <w:t>.</w:t>
      </w:r>
      <w:r w:rsidR="001D2AF5">
        <w:t>1</w:t>
      </w:r>
      <w:r>
        <w:t>1.20</w:t>
      </w:r>
      <w:r w:rsidR="001D2AF5">
        <w:t>20</w:t>
      </w:r>
      <w:r>
        <w:t xml:space="preserve"> r. zgodnie z poniższym wykazem: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494"/>
        <w:gridCol w:w="1421"/>
        <w:gridCol w:w="1560"/>
        <w:gridCol w:w="1075"/>
      </w:tblGrid>
      <w:tr w:rsidR="001D2AF5" w14:paraId="472EE54E" w14:textId="77777777" w:rsidTr="000D7208">
        <w:trPr>
          <w:trHeight w:hRule="exact" w:val="15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3C3AE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Contract</w:t>
            </w:r>
            <w:proofErr w:type="spellEnd"/>
          </w:p>
          <w:p w14:paraId="0E16AEEC" w14:textId="77777777" w:rsidR="001D2AF5" w:rsidRDefault="001D2AF5">
            <w:pPr>
              <w:pStyle w:val="Inne0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ID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485EB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Product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56F8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Support</w:t>
            </w:r>
            <w:proofErr w:type="spellEnd"/>
          </w:p>
          <w:p w14:paraId="7B2F56AF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D7BAC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Contract</w:t>
            </w:r>
            <w:proofErr w:type="spellEnd"/>
            <w:r>
              <w:rPr>
                <w:b/>
                <w:bCs/>
              </w:rPr>
              <w:t xml:space="preserve"> End </w:t>
            </w:r>
            <w:proofErr w:type="spellStart"/>
            <w:r>
              <w:rPr>
                <w:b/>
                <w:bCs/>
              </w:rPr>
              <w:t>Date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5851" w14:textId="7777777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Licenses</w:t>
            </w:r>
            <w:proofErr w:type="spellEnd"/>
          </w:p>
        </w:tc>
      </w:tr>
      <w:tr w:rsidR="001D2AF5" w14:paraId="59A1C6C5" w14:textId="77777777" w:rsidTr="000D7208">
        <w:trPr>
          <w:trHeight w:hRule="exact" w:val="1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FBEEB" w14:textId="16A5D79A" w:rsidR="001D2AF5" w:rsidRPr="001D2AF5" w:rsidRDefault="00D41B21" w:rsidP="001D2AF5">
            <w:hyperlink r:id="rId7" w:tgtFrame="_blank" w:history="1">
              <w:r w:rsidR="001D2AF5" w:rsidRPr="001D2AF5">
                <w:rPr>
                  <w:rStyle w:val="Hipercze"/>
                </w:rPr>
                <w:t>41788182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5B5B1" w14:textId="0EB17A3E" w:rsidR="001D2AF5" w:rsidRDefault="00F845DA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vCenter</w:t>
            </w:r>
            <w:proofErr w:type="spellEnd"/>
            <w:r>
              <w:t xml:space="preserve"> Server Standard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6DBE1" w14:textId="2B75F789" w:rsidR="001D2AF5" w:rsidRDefault="00F845DA" w:rsidP="00F845DA">
            <w:pPr>
              <w:pStyle w:val="Inne0"/>
              <w:shd w:val="clear" w:color="auto" w:fill="auto"/>
              <w:spacing w:line="240" w:lineRule="auto"/>
              <w:ind w:firstLine="0"/>
            </w:pPr>
            <w:r>
              <w:t xml:space="preserve"> Basic </w:t>
            </w:r>
            <w:proofErr w:type="spellStart"/>
            <w:r>
              <w:t>Support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E2FDD" w14:textId="38F14A27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  <w:r w:rsidR="00F845DA">
              <w:t>20</w:t>
            </w:r>
            <w:r>
              <w:t>.1</w:t>
            </w:r>
            <w:r w:rsidR="00F845DA">
              <w:t>1</w:t>
            </w:r>
            <w:r>
              <w:t>.</w:t>
            </w:r>
            <w:r w:rsidR="00F845DA"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F050E" w14:textId="67A60BD3" w:rsidR="001D2AF5" w:rsidRDefault="001D2AF5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1D2AF5" w14:paraId="72FF1176" w14:textId="77777777" w:rsidTr="000D7208">
        <w:trPr>
          <w:trHeight w:hRule="exact" w:val="15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367DB" w14:textId="4A994FD2" w:rsidR="001D2AF5" w:rsidRPr="00F845DA" w:rsidRDefault="00D41B21" w:rsidP="00F845DA">
            <w:hyperlink r:id="rId8" w:tgtFrame="_blank" w:history="1">
              <w:r w:rsidR="00F845DA">
                <w:rPr>
                  <w:rStyle w:val="Hipercze"/>
                </w:rPr>
                <w:t>41788182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9636" w14:textId="50ED9E3F" w:rsidR="001D2AF5" w:rsidRPr="000D7208" w:rsidRDefault="000D7208" w:rsidP="000D7208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Garamond" w:eastAsia="Garamond" w:hAnsi="Garamond" w:cs="Garamond"/>
              </w:rPr>
            </w:pPr>
            <w:proofErr w:type="spellStart"/>
            <w:r w:rsidRPr="000D7208">
              <w:rPr>
                <w:rFonts w:ascii="Garamond" w:eastAsia="Garamond" w:hAnsi="Garamond" w:cs="Garamond"/>
              </w:rPr>
              <w:t>vSphere</w:t>
            </w:r>
            <w:proofErr w:type="spellEnd"/>
            <w:r w:rsidRPr="000D7208">
              <w:rPr>
                <w:rFonts w:ascii="Garamond" w:eastAsia="Garamond" w:hAnsi="Garamond" w:cs="Garamond"/>
              </w:rPr>
              <w:t xml:space="preserve"> 6 Enterprise Plus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4042" w14:textId="43DEAF08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Basic </w:t>
            </w:r>
            <w:proofErr w:type="spellStart"/>
            <w:r>
              <w:t>Support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F0DED" w14:textId="6C154E46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2020.11.26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10CB" w14:textId="0868BF41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1D2AF5" w14:paraId="6AE964EE" w14:textId="77777777" w:rsidTr="000D7208">
        <w:trPr>
          <w:trHeight w:hRule="exact" w:val="1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DD447" w14:textId="66FC2FF5" w:rsidR="001D2AF5" w:rsidRPr="000D7208" w:rsidRDefault="00D41B21" w:rsidP="000D7208">
            <w:hyperlink r:id="rId9" w:tgtFrame="_blank" w:history="1">
              <w:r w:rsidR="000D7208" w:rsidRPr="000D7208">
                <w:rPr>
                  <w:rStyle w:val="Hipercze"/>
                </w:rPr>
                <w:t>41788182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C6CC1" w14:textId="2F66EAB2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0D7208">
              <w:t>vSphere</w:t>
            </w:r>
            <w:proofErr w:type="spellEnd"/>
            <w:r w:rsidRPr="000D7208">
              <w:t xml:space="preserve"> 6 Enterprise Plus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272A3" w14:textId="3E5258F7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Basic </w:t>
            </w:r>
            <w:proofErr w:type="spellStart"/>
            <w:r>
              <w:t>Support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4C2BC" w14:textId="474F6296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2020.11.26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994F" w14:textId="4B85E843" w:rsidR="001D2AF5" w:rsidRDefault="000D7208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</w:tbl>
    <w:p w14:paraId="4D590195" w14:textId="77777777" w:rsidR="008D6FA6" w:rsidRDefault="008D6FA6">
      <w:pPr>
        <w:spacing w:after="379" w:line="1" w:lineRule="exact"/>
      </w:pPr>
    </w:p>
    <w:p w14:paraId="6A9E86CF" w14:textId="77777777" w:rsidR="008D6FA6" w:rsidRDefault="00FB117B">
      <w:pPr>
        <w:pStyle w:val="Teksttreci0"/>
        <w:shd w:val="clear" w:color="auto" w:fill="auto"/>
        <w:ind w:firstLine="340"/>
        <w:jc w:val="both"/>
      </w:pPr>
      <w:r>
        <w:t>Poziom wsparcia technicznego Basic:</w:t>
      </w:r>
    </w:p>
    <w:p w14:paraId="5EA694E7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after="320"/>
        <w:ind w:left="640" w:hanging="300"/>
        <w:jc w:val="both"/>
      </w:pPr>
      <w:r>
        <w:t>przyjmowanie zgłoszeń w trybie 5 dni w tygodniu (od poniedziałku do piątku), 12 godzin dziennie (od 6:00 do 18:00);</w:t>
      </w:r>
    </w:p>
    <w:p w14:paraId="37AB5CBA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ind w:firstLine="340"/>
        <w:jc w:val="both"/>
      </w:pPr>
      <w:r>
        <w:t>dostęp do aktualizacji produktów;</w:t>
      </w:r>
    </w:p>
    <w:p w14:paraId="44111A3F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ind w:firstLine="340"/>
        <w:jc w:val="both"/>
      </w:pPr>
      <w:r>
        <w:t>możliwość podnoszenia wersji oprogramowania;</w:t>
      </w:r>
    </w:p>
    <w:p w14:paraId="5F28B216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ind w:firstLine="340"/>
        <w:jc w:val="both"/>
      </w:pPr>
      <w:r>
        <w:t>tryb zgłaszania/odpowiedzi na zgłoszenia serwisowe — telefon/e-mail;</w:t>
      </w:r>
    </w:p>
    <w:p w14:paraId="3744CF9B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firstLine="340"/>
        <w:jc w:val="both"/>
      </w:pPr>
      <w:r>
        <w:t>dostęp do pomocy zdalnej;</w:t>
      </w:r>
    </w:p>
    <w:p w14:paraId="65DD5070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firstLine="340"/>
        <w:jc w:val="both"/>
      </w:pPr>
      <w:r>
        <w:t>dostęp do forum oraz bazy wiedzy producenta;</w:t>
      </w:r>
    </w:p>
    <w:p w14:paraId="7663BE70" w14:textId="77777777" w:rsidR="008D6FA6" w:rsidRDefault="00FB117B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firstLine="340"/>
        <w:jc w:val="both"/>
      </w:pPr>
      <w:r>
        <w:t>nielimitowana liczba zgłoszeń serwisowych.</w:t>
      </w:r>
    </w:p>
    <w:p w14:paraId="6B8DC226" w14:textId="667E0663" w:rsidR="008D6FA6" w:rsidRDefault="00FB117B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after="260"/>
        <w:ind w:left="340" w:hanging="340"/>
        <w:jc w:val="both"/>
      </w:pPr>
      <w:r>
        <w:t>Przedmiotem zamówienia</w:t>
      </w:r>
      <w:r w:rsidR="001D2AF5">
        <w:t xml:space="preserve"> </w:t>
      </w:r>
      <w:r>
        <w:t xml:space="preserve">- jest zakup wsparcia technicznego producenta dla posiadanych przez </w:t>
      </w:r>
      <w:r>
        <w:lastRenderedPageBreak/>
        <w:t xml:space="preserve">Zamawiającego licencji oprogramowania </w:t>
      </w:r>
      <w:proofErr w:type="spellStart"/>
      <w:r>
        <w:t>Veeam</w:t>
      </w:r>
      <w:proofErr w:type="spellEnd"/>
      <w:r>
        <w:t xml:space="preserve"> Backup &amp; Replication na okres wynikający </w:t>
      </w:r>
      <w:r w:rsidR="00C30CE1">
        <w:br/>
      </w:r>
      <w:r>
        <w:t xml:space="preserve">z oferty Wykonawcy (nie krócej jednak niż na </w:t>
      </w:r>
      <w:r w:rsidR="00F845DA">
        <w:t>24</w:t>
      </w:r>
      <w:r>
        <w:t xml:space="preserve"> miesięcy), od dnia </w:t>
      </w:r>
      <w:r w:rsidR="00F845DA">
        <w:t>2</w:t>
      </w:r>
      <w:r>
        <w:t>1.0</w:t>
      </w:r>
      <w:r w:rsidR="00F845DA">
        <w:t>7</w:t>
      </w:r>
      <w:r>
        <w:t>.20</w:t>
      </w:r>
      <w:r w:rsidR="00F845DA">
        <w:t>20</w:t>
      </w:r>
      <w:r>
        <w:t xml:space="preserve"> r., zgodnie </w:t>
      </w:r>
      <w:r w:rsidR="00C30CE1">
        <w:br/>
      </w:r>
      <w:r>
        <w:t>z poniższym wykazem: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832"/>
        <w:gridCol w:w="1214"/>
        <w:gridCol w:w="1550"/>
        <w:gridCol w:w="1392"/>
        <w:gridCol w:w="1003"/>
      </w:tblGrid>
      <w:tr w:rsidR="008D6FA6" w14:paraId="507CB03E" w14:textId="77777777" w:rsidTr="00F845DA">
        <w:trPr>
          <w:trHeight w:hRule="exact" w:val="57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E2890" w14:textId="3E25F32C" w:rsidR="008D6FA6" w:rsidRDefault="00F845DA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ID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6E06D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Product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C6D59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Product Version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A834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Contract</w:t>
            </w:r>
            <w:proofErr w:type="spellEnd"/>
            <w:r>
              <w:rPr>
                <w:b/>
                <w:bCs/>
              </w:rPr>
              <w:t xml:space="preserve"> End </w:t>
            </w:r>
            <w:proofErr w:type="spellStart"/>
            <w:r>
              <w:rPr>
                <w:b/>
                <w:bCs/>
              </w:rPr>
              <w:t>Date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A790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Support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8FC88" w14:textId="5FCCA7EC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Sockets</w:t>
            </w:r>
          </w:p>
        </w:tc>
      </w:tr>
      <w:tr w:rsidR="008D6FA6" w14:paraId="1335A139" w14:textId="77777777" w:rsidTr="00F845DA">
        <w:trPr>
          <w:trHeight w:hRule="exact" w:val="5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0A71E" w14:textId="1010B5DF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00</w:t>
            </w:r>
            <w:r w:rsidR="00F845DA">
              <w:t>975030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B7D07D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Veeam</w:t>
            </w:r>
            <w:proofErr w:type="spellEnd"/>
            <w:r>
              <w:t xml:space="preserve"> Backup &amp; Replication for </w:t>
            </w:r>
            <w:proofErr w:type="spellStart"/>
            <w:r>
              <w:t>VMware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613CC" w14:textId="77777777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Enterprise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22F0E" w14:textId="5FD66886" w:rsidR="008D6FA6" w:rsidRDefault="00F845DA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21.07.2020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423E6" w14:textId="05E1A6A2" w:rsidR="008D6FA6" w:rsidRDefault="00F845DA">
            <w:pPr>
              <w:pStyle w:val="Inne0"/>
              <w:shd w:val="clear" w:color="auto" w:fill="auto"/>
              <w:spacing w:line="240" w:lineRule="auto"/>
              <w:ind w:firstLine="280"/>
              <w:jc w:val="both"/>
            </w:pPr>
            <w:r>
              <w:t>Basic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F30A" w14:textId="066E7865" w:rsidR="008D6FA6" w:rsidRDefault="00FB117B">
            <w:pPr>
              <w:pStyle w:val="Inne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F845DA">
              <w:t>6</w:t>
            </w:r>
          </w:p>
        </w:tc>
      </w:tr>
    </w:tbl>
    <w:p w14:paraId="0B76D257" w14:textId="77777777" w:rsidR="008D6FA6" w:rsidRDefault="008D6FA6">
      <w:pPr>
        <w:spacing w:after="259" w:line="1" w:lineRule="exact"/>
      </w:pPr>
    </w:p>
    <w:p w14:paraId="1FA86093" w14:textId="77777777" w:rsidR="003E194E" w:rsidRDefault="003E194E">
      <w:pPr>
        <w:pStyle w:val="Teksttreci0"/>
        <w:shd w:val="clear" w:color="auto" w:fill="auto"/>
        <w:ind w:firstLine="0"/>
      </w:pPr>
    </w:p>
    <w:p w14:paraId="687003C8" w14:textId="6E326DBA" w:rsidR="008D6FA6" w:rsidRDefault="00FB117B">
      <w:pPr>
        <w:pStyle w:val="Teksttreci0"/>
        <w:shd w:val="clear" w:color="auto" w:fill="auto"/>
        <w:ind w:firstLine="0"/>
      </w:pPr>
      <w:r>
        <w:t xml:space="preserve">Poziom wsparcia technicznego </w:t>
      </w:r>
      <w:r w:rsidR="00F845DA">
        <w:t>Basic</w:t>
      </w:r>
      <w:r>
        <w:t>:</w:t>
      </w:r>
    </w:p>
    <w:p w14:paraId="2C4E07FE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left="200" w:hanging="200"/>
        <w:jc w:val="both"/>
      </w:pPr>
      <w:r>
        <w:t>przyjmowanie zgłoszeń w trybie 5 dni w tygodniu (od poniedziałku do piątku), 12 godzin dziennie (od 6:00 do 18:00);</w:t>
      </w:r>
    </w:p>
    <w:p w14:paraId="48956A2C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firstLine="0"/>
      </w:pPr>
      <w:r>
        <w:t>dostęp do aktualizacji produktów;</w:t>
      </w:r>
    </w:p>
    <w:p w14:paraId="2716FE17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firstLine="0"/>
      </w:pPr>
      <w:r>
        <w:t>możliwość podnoszenia wersji oprogramowania;</w:t>
      </w:r>
    </w:p>
    <w:p w14:paraId="381E859B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firstLine="0"/>
      </w:pPr>
      <w:r>
        <w:t>tryb zgłaszania/odpowiedzi na zgłoszenia serwisowe — telefon/e-mail;</w:t>
      </w:r>
    </w:p>
    <w:p w14:paraId="05F86F91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firstLine="0"/>
      </w:pPr>
      <w:r>
        <w:t>dostęp do forum oraz bazy wiedzy producenta;</w:t>
      </w:r>
    </w:p>
    <w:p w14:paraId="26DCC281" w14:textId="77777777" w:rsidR="008D6FA6" w:rsidRDefault="00FB117B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spacing w:after="260"/>
        <w:ind w:firstLine="0"/>
      </w:pPr>
      <w:r>
        <w:t>nielimitowana liczba zgłoszeń serwisowych.</w:t>
      </w:r>
    </w:p>
    <w:sectPr w:rsidR="008D6FA6">
      <w:headerReference w:type="default" r:id="rId10"/>
      <w:footerReference w:type="default" r:id="rId11"/>
      <w:pgSz w:w="11900" w:h="16840"/>
      <w:pgMar w:top="1402" w:right="1311" w:bottom="1479" w:left="13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18DF" w14:textId="77777777" w:rsidR="00D41B21" w:rsidRDefault="00D41B21">
      <w:r>
        <w:separator/>
      </w:r>
    </w:p>
  </w:endnote>
  <w:endnote w:type="continuationSeparator" w:id="0">
    <w:p w14:paraId="2BEA8B75" w14:textId="77777777" w:rsidR="00D41B21" w:rsidRDefault="00D4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CBFE" w14:textId="77777777" w:rsidR="008D6FA6" w:rsidRDefault="00FB117B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6139CB1" wp14:editId="196F2B03">
              <wp:simplePos x="0" y="0"/>
              <wp:positionH relativeFrom="page">
                <wp:posOffset>6397625</wp:posOffset>
              </wp:positionH>
              <wp:positionV relativeFrom="page">
                <wp:posOffset>9946005</wp:posOffset>
              </wp:positionV>
              <wp:extent cx="27432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1ABD9" w14:textId="3D23E735" w:rsidR="008D6FA6" w:rsidRDefault="00FB117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7760" w:rsidRPr="00067760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39CB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3.75pt;margin-top:783.15pt;width:21.6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" filled="f" stroked="f">
              <v:textbox style="mso-fit-shape-to-text:t" inset="0,0,0,0">
                <w:txbxContent>
                  <w:p w14:paraId="1751ABD9" w14:textId="3D23E735" w:rsidR="008D6FA6" w:rsidRDefault="00FB117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mbria" w:eastAsia="Cambria" w:hAnsi="Cambria" w:cs="Cambria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7760" w:rsidRPr="00067760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D8ACA" w14:textId="77777777" w:rsidR="00D41B21" w:rsidRDefault="00D41B21"/>
  </w:footnote>
  <w:footnote w:type="continuationSeparator" w:id="0">
    <w:p w14:paraId="6D87698C" w14:textId="77777777" w:rsidR="00D41B21" w:rsidRDefault="00D41B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AC75" w14:textId="77777777" w:rsidR="006C39A6" w:rsidRDefault="006C39A6" w:rsidP="006C39A6">
    <w:pPr>
      <w:spacing w:before="240" w:after="120"/>
      <w:rPr>
        <w:rStyle w:val="ng-binding"/>
      </w:rPr>
    </w:pPr>
    <w:r>
      <w:rPr>
        <w:rStyle w:val="ng-binding"/>
      </w:rPr>
      <w:t>BDG-ZI.042.1.2020</w:t>
    </w:r>
  </w:p>
  <w:p w14:paraId="56FD1CEC" w14:textId="77777777" w:rsidR="008D6FA6" w:rsidRDefault="00FB117B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1B76A8" wp14:editId="1348C85B">
              <wp:simplePos x="0" y="0"/>
              <wp:positionH relativeFrom="page">
                <wp:posOffset>5514975</wp:posOffset>
              </wp:positionH>
              <wp:positionV relativeFrom="page">
                <wp:posOffset>476250</wp:posOffset>
              </wp:positionV>
              <wp:extent cx="1885950" cy="2286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D1DD77" w14:textId="1197A129" w:rsidR="008D6FA6" w:rsidRDefault="00FB117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iCs/>
                            </w:rPr>
                            <w:t xml:space="preserve">Załącznik nr </w:t>
                          </w:r>
                          <w:r w:rsidR="006C39A6">
                            <w:rPr>
                              <w:rFonts w:ascii="Garamond" w:eastAsia="Garamond" w:hAnsi="Garamond" w:cs="Garamond"/>
                              <w:i/>
                              <w:iCs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iCs/>
                            </w:rPr>
                            <w:t xml:space="preserve"> do </w:t>
                          </w:r>
                          <w:r w:rsidR="006C39A6">
                            <w:rPr>
                              <w:rFonts w:ascii="Garamond" w:eastAsia="Garamond" w:hAnsi="Garamond" w:cs="Garamond"/>
                              <w:i/>
                              <w:iCs/>
                            </w:rPr>
                            <w:t>Umowy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671B76A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4.25pt;margin-top:37.5pt;width:148.5pt;height:18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" filled="f" stroked="f">
              <v:textbox inset="0,0,0,0">
                <w:txbxContent>
                  <w:p w14:paraId="58D1DD77" w14:textId="1197A129" w:rsidR="008D6FA6" w:rsidRDefault="00FB117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Garamond" w:eastAsia="Garamond" w:hAnsi="Garamond" w:cs="Garamond"/>
                        <w:i/>
                        <w:iCs/>
                      </w:rPr>
                      <w:t xml:space="preserve">Załącznik nr </w:t>
                    </w:r>
                    <w:r w:rsidR="006C39A6">
                      <w:rPr>
                        <w:rFonts w:ascii="Garamond" w:eastAsia="Garamond" w:hAnsi="Garamond" w:cs="Garamond"/>
                        <w:i/>
                        <w:iCs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i/>
                        <w:iCs/>
                      </w:rPr>
                      <w:t xml:space="preserve"> do </w:t>
                    </w:r>
                    <w:r w:rsidR="006C39A6">
                      <w:rPr>
                        <w:rFonts w:ascii="Garamond" w:eastAsia="Garamond" w:hAnsi="Garamond" w:cs="Garamond"/>
                        <w:i/>
                        <w:iCs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BA2"/>
    <w:multiLevelType w:val="multilevel"/>
    <w:tmpl w:val="ADECE91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63814"/>
    <w:multiLevelType w:val="multilevel"/>
    <w:tmpl w:val="527EFC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93378"/>
    <w:multiLevelType w:val="multilevel"/>
    <w:tmpl w:val="A560E7D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D50EC"/>
    <w:multiLevelType w:val="multilevel"/>
    <w:tmpl w:val="6D583264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D1AF2"/>
    <w:multiLevelType w:val="multilevel"/>
    <w:tmpl w:val="D21644AA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04437"/>
    <w:multiLevelType w:val="multilevel"/>
    <w:tmpl w:val="56B011B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51488"/>
    <w:multiLevelType w:val="multilevel"/>
    <w:tmpl w:val="BCFA5FC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72FE0"/>
    <w:multiLevelType w:val="multilevel"/>
    <w:tmpl w:val="A89291B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A6"/>
    <w:rsid w:val="00067760"/>
    <w:rsid w:val="000D7208"/>
    <w:rsid w:val="001D2AF5"/>
    <w:rsid w:val="003E194E"/>
    <w:rsid w:val="006C39A6"/>
    <w:rsid w:val="007D6E50"/>
    <w:rsid w:val="008D6FA6"/>
    <w:rsid w:val="00912D62"/>
    <w:rsid w:val="00C30CE1"/>
    <w:rsid w:val="00D41B21"/>
    <w:rsid w:val="00DE41A1"/>
    <w:rsid w:val="00F845DA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94AD"/>
  <w15:docId w15:val="{764FC278-7B21-4A0D-94B7-8CE6EAE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0D720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300"/>
    </w:pPr>
    <w:rPr>
      <w:rFonts w:ascii="Garamond" w:eastAsia="Garamond" w:hAnsi="Garamond" w:cs="Garamond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300"/>
    </w:pPr>
    <w:rPr>
      <w:rFonts w:ascii="Garamond" w:eastAsia="Garamond" w:hAnsi="Garamond" w:cs="Garamond"/>
    </w:rPr>
  </w:style>
  <w:style w:type="character" w:customStyle="1" w:styleId="ng-star-inserted">
    <w:name w:val="ng-star-inserted"/>
    <w:basedOn w:val="Domylnaczcionkaakapitu"/>
    <w:rsid w:val="001D2AF5"/>
  </w:style>
  <w:style w:type="character" w:styleId="Hipercze">
    <w:name w:val="Hyperlink"/>
    <w:basedOn w:val="Domylnaczcionkaakapitu"/>
    <w:uiPriority w:val="99"/>
    <w:unhideWhenUsed/>
    <w:rsid w:val="001D2AF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D7208"/>
    <w:rPr>
      <w:rFonts w:ascii="Times New Roman" w:eastAsia="Times New Roman" w:hAnsi="Times New Roman" w:cs="Times New Roman"/>
      <w:b/>
      <w:bCs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C3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9A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9A6"/>
    <w:rPr>
      <w:color w:val="000000"/>
    </w:rPr>
  </w:style>
  <w:style w:type="character" w:customStyle="1" w:styleId="ng-binding">
    <w:name w:val="ng-binding"/>
    <w:basedOn w:val="Domylnaczcionkaakapitu"/>
    <w:rsid w:val="006C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mware.com/group/vmware/support-contract-history?_VM_action=viewContractDetails&amp;_VM_contractID=IPvVuG174DcIb_G1P_6RfQ&amp;_VM_contractStatus=AC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vmware.com/group/vmware/support-contract-history?_VM_action=viewContractDetails&amp;_VM_contractID=IPvVuG174DcIb_G1P_6RfQ&amp;_VM_contractStatus=AC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vmware.com/group/vmware/support-contract-history?_VM_action=viewContractDetails&amp;_VM_contractID=IPvVuG174DcIb_G1P_6RfQ&amp;_VM_contractStatus=ACTI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Kostecki</dc:creator>
  <cp:keywords/>
  <cp:lastModifiedBy>Anita Omelczuk</cp:lastModifiedBy>
  <cp:revision>2</cp:revision>
  <dcterms:created xsi:type="dcterms:W3CDTF">2020-10-23T08:34:00Z</dcterms:created>
  <dcterms:modified xsi:type="dcterms:W3CDTF">2020-10-23T08:34:00Z</dcterms:modified>
</cp:coreProperties>
</file>