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12E5" w14:textId="77777777" w:rsidR="001F7676" w:rsidRPr="005524A9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C239CC0" w14:textId="77777777" w:rsidR="001F7676" w:rsidRPr="00E13DEF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E13DEF">
        <w:rPr>
          <w:rFonts w:ascii="Arial" w:hAnsi="Arial" w:cs="Arial"/>
          <w:b/>
        </w:rPr>
        <w:t>OPIS PRZEDMIOTU ZAMÓWIENIA</w:t>
      </w:r>
    </w:p>
    <w:p w14:paraId="7D416F7A" w14:textId="77777777" w:rsidR="001F7676" w:rsidRPr="00E13DEF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E13DEF">
        <w:rPr>
          <w:rFonts w:ascii="Arial" w:hAnsi="Arial" w:cs="Arial"/>
          <w:b/>
        </w:rPr>
        <w:t>(zwany dalej: „OPZ”)</w:t>
      </w:r>
    </w:p>
    <w:p w14:paraId="525E93BB" w14:textId="77777777" w:rsidR="001F7676" w:rsidRPr="00E13DEF" w:rsidRDefault="001F7676" w:rsidP="0050410E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115642E1" w14:textId="77777777" w:rsidR="001F7676" w:rsidRPr="00E13DEF" w:rsidRDefault="001F7676" w:rsidP="0050410E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35507254" w14:textId="77777777" w:rsidR="001F7676" w:rsidRPr="00D2505F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E13DEF">
        <w:rPr>
          <w:rFonts w:ascii="Arial" w:hAnsi="Arial" w:cs="Arial"/>
        </w:rPr>
        <w:t xml:space="preserve">pn. </w:t>
      </w:r>
      <w:r w:rsidRPr="00E13DEF">
        <w:rPr>
          <w:rFonts w:ascii="Arial" w:hAnsi="Arial" w:cs="Arial"/>
          <w:b/>
        </w:rPr>
        <w:t xml:space="preserve">Opracowanie metod </w:t>
      </w:r>
      <w:r w:rsidRPr="00D2505F">
        <w:rPr>
          <w:rFonts w:ascii="Arial" w:hAnsi="Arial" w:cs="Arial"/>
          <w:b/>
        </w:rPr>
        <w:t>zwalczania dla minimum 10 inwazyjnych gatunków obcych wraz z</w:t>
      </w:r>
      <w:r w:rsidR="006F2DF9">
        <w:rPr>
          <w:rFonts w:ascii="Arial" w:hAnsi="Arial" w:cs="Arial"/>
          <w:b/>
        </w:rPr>
        <w:t xml:space="preserve"> </w:t>
      </w:r>
      <w:r w:rsidRPr="00D2505F">
        <w:rPr>
          <w:rFonts w:ascii="Arial" w:hAnsi="Arial" w:cs="Arial"/>
          <w:b/>
        </w:rPr>
        <w:t>przeprowadzeniem działań pilotażowych w terenie</w:t>
      </w:r>
    </w:p>
    <w:p w14:paraId="6A3ECA05" w14:textId="77777777" w:rsidR="001F7676" w:rsidRPr="00D2505F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5D902ED" w14:textId="77777777" w:rsidR="0096769E" w:rsidRPr="00D2505F" w:rsidRDefault="0096769E" w:rsidP="0096769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2505F">
        <w:rPr>
          <w:rFonts w:ascii="Arial" w:hAnsi="Arial" w:cs="Arial"/>
          <w:b/>
        </w:rPr>
        <w:t xml:space="preserve">Część </w:t>
      </w:r>
      <w:r w:rsidR="008754E2">
        <w:rPr>
          <w:rFonts w:ascii="Arial" w:hAnsi="Arial" w:cs="Arial"/>
          <w:b/>
        </w:rPr>
        <w:t>3</w:t>
      </w:r>
      <w:r w:rsidRPr="00D2505F">
        <w:rPr>
          <w:rFonts w:ascii="Arial" w:hAnsi="Arial" w:cs="Arial"/>
          <w:b/>
        </w:rPr>
        <w:t xml:space="preserve"> </w:t>
      </w:r>
      <w:r w:rsidR="00B52953">
        <w:rPr>
          <w:rFonts w:ascii="Arial" w:hAnsi="Arial" w:cs="Arial"/>
          <w:b/>
        </w:rPr>
        <w:t>z</w:t>
      </w:r>
      <w:r w:rsidRPr="00D2505F">
        <w:rPr>
          <w:rFonts w:ascii="Arial" w:hAnsi="Arial" w:cs="Arial"/>
          <w:b/>
        </w:rPr>
        <w:t>amówienia:</w:t>
      </w:r>
    </w:p>
    <w:p w14:paraId="71520128" w14:textId="77777777" w:rsidR="0096769E" w:rsidRPr="00D2505F" w:rsidRDefault="0096769E" w:rsidP="0096769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56830">
        <w:rPr>
          <w:rFonts w:ascii="Arial" w:hAnsi="Arial" w:cs="Arial"/>
          <w:b/>
        </w:rPr>
        <w:t xml:space="preserve">Barszcze kaukaskie </w:t>
      </w:r>
      <w:r w:rsidRPr="00656830">
        <w:rPr>
          <w:rFonts w:ascii="Arial" w:hAnsi="Arial" w:cs="Arial"/>
        </w:rPr>
        <w:t xml:space="preserve">(barszcz </w:t>
      </w:r>
      <w:proofErr w:type="spellStart"/>
      <w:r w:rsidRPr="00656830">
        <w:rPr>
          <w:rFonts w:ascii="Arial" w:hAnsi="Arial" w:cs="Arial"/>
        </w:rPr>
        <w:t>Mantegazziego</w:t>
      </w:r>
      <w:proofErr w:type="spellEnd"/>
      <w:r w:rsidRPr="00656830">
        <w:rPr>
          <w:rFonts w:ascii="Arial" w:hAnsi="Arial" w:cs="Arial"/>
        </w:rPr>
        <w:t xml:space="preserve"> </w:t>
      </w:r>
      <w:proofErr w:type="spellStart"/>
      <w:r w:rsidRPr="00656830">
        <w:rPr>
          <w:rFonts w:ascii="Arial" w:hAnsi="Arial" w:cs="Arial"/>
          <w:i/>
        </w:rPr>
        <w:t>Heracleum</w:t>
      </w:r>
      <w:proofErr w:type="spellEnd"/>
      <w:r w:rsidRPr="00656830">
        <w:rPr>
          <w:rFonts w:ascii="Arial" w:hAnsi="Arial" w:cs="Arial"/>
          <w:i/>
        </w:rPr>
        <w:t xml:space="preserve"> </w:t>
      </w:r>
      <w:proofErr w:type="spellStart"/>
      <w:r w:rsidRPr="00656830">
        <w:rPr>
          <w:rFonts w:ascii="Arial" w:hAnsi="Arial" w:cs="Arial"/>
          <w:i/>
        </w:rPr>
        <w:t>mantegazzianum</w:t>
      </w:r>
      <w:proofErr w:type="spellEnd"/>
      <w:r w:rsidRPr="00656830">
        <w:rPr>
          <w:rFonts w:ascii="Arial" w:hAnsi="Arial" w:cs="Arial"/>
        </w:rPr>
        <w:t>; barszcz</w:t>
      </w:r>
      <w:r w:rsidR="00564A6A">
        <w:rPr>
          <w:rFonts w:ascii="Arial" w:hAnsi="Arial" w:cs="Arial"/>
        </w:rPr>
        <w:t> </w:t>
      </w:r>
      <w:r w:rsidRPr="00656830">
        <w:rPr>
          <w:rFonts w:ascii="Arial" w:hAnsi="Arial" w:cs="Arial"/>
        </w:rPr>
        <w:t xml:space="preserve">Sosnowskiego </w:t>
      </w:r>
      <w:proofErr w:type="spellStart"/>
      <w:r w:rsidRPr="00656830">
        <w:rPr>
          <w:rFonts w:ascii="Arial" w:hAnsi="Arial" w:cs="Arial"/>
          <w:i/>
        </w:rPr>
        <w:t>Heracleum</w:t>
      </w:r>
      <w:proofErr w:type="spellEnd"/>
      <w:r w:rsidRPr="00656830">
        <w:rPr>
          <w:rFonts w:ascii="Arial" w:hAnsi="Arial" w:cs="Arial"/>
          <w:i/>
        </w:rPr>
        <w:t xml:space="preserve"> </w:t>
      </w:r>
      <w:proofErr w:type="spellStart"/>
      <w:r w:rsidRPr="00656830">
        <w:rPr>
          <w:rFonts w:ascii="Arial" w:hAnsi="Arial" w:cs="Arial"/>
          <w:i/>
        </w:rPr>
        <w:t>sosnowskyi</w:t>
      </w:r>
      <w:proofErr w:type="spellEnd"/>
      <w:r w:rsidRPr="00656830">
        <w:rPr>
          <w:rFonts w:ascii="Arial" w:hAnsi="Arial" w:cs="Arial"/>
        </w:rPr>
        <w:t>)</w:t>
      </w:r>
    </w:p>
    <w:p w14:paraId="72034B2C" w14:textId="77777777" w:rsidR="0096769E" w:rsidRDefault="0096769E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367C9B4" w14:textId="77777777" w:rsidR="0096769E" w:rsidRDefault="0096769E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FB1B577" w14:textId="77777777" w:rsidR="0096769E" w:rsidRDefault="0096769E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F8B5D1D" w14:textId="77777777" w:rsidR="001F7676" w:rsidRPr="00D2505F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407FF4EE" w14:textId="77777777" w:rsidR="001F7676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7E42EAC" w14:textId="77777777" w:rsidR="001F7676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7DF38A7" w14:textId="77777777" w:rsidR="001F7676" w:rsidRPr="00B25BAF" w:rsidRDefault="001F7676" w:rsidP="0050410E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98D330A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28EBCE57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7957B2EC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34780757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7BBE54F7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4FCE890E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416CCBB5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05CFAEA2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0B6B2218" w14:textId="77777777" w:rsidR="001F7676" w:rsidRPr="005524A9" w:rsidRDefault="001F7676" w:rsidP="0050410E">
      <w:pPr>
        <w:pStyle w:val="Bezodstpw"/>
        <w:spacing w:line="276" w:lineRule="auto"/>
        <w:rPr>
          <w:rFonts w:ascii="Arial" w:hAnsi="Arial" w:cs="Arial"/>
          <w:b/>
        </w:rPr>
      </w:pPr>
    </w:p>
    <w:p w14:paraId="2807B0C3" w14:textId="77777777" w:rsidR="00BF136B" w:rsidRPr="00F91DD1" w:rsidRDefault="001F7676" w:rsidP="00F91DD1">
      <w:pPr>
        <w:pStyle w:val="Bezodstpw"/>
        <w:spacing w:line="336" w:lineRule="auto"/>
        <w:rPr>
          <w:rFonts w:ascii="Arial" w:eastAsia="Calibri" w:hAnsi="Arial" w:cs="Arial"/>
          <w:lang w:eastAsia="en-US"/>
        </w:rPr>
      </w:pPr>
      <w:r w:rsidRPr="005524A9">
        <w:rPr>
          <w:rFonts w:ascii="Arial" w:hAnsi="Arial" w:cs="Arial"/>
          <w:b/>
        </w:rPr>
        <w:br w:type="page"/>
      </w:r>
      <w:r w:rsidR="0082258E" w:rsidRPr="00F91DD1">
        <w:rPr>
          <w:rFonts w:ascii="Arial" w:eastAsia="Calibri" w:hAnsi="Arial" w:cs="Arial"/>
          <w:lang w:eastAsia="en-US"/>
        </w:rPr>
        <w:lastRenderedPageBreak/>
        <w:t>Spis treści:</w:t>
      </w:r>
    </w:p>
    <w:p w14:paraId="4A14EB9A" w14:textId="77777777" w:rsidR="005524A9" w:rsidRPr="00F91DD1" w:rsidRDefault="005524A9" w:rsidP="00F91DD1">
      <w:pPr>
        <w:spacing w:after="0" w:line="336" w:lineRule="auto"/>
        <w:rPr>
          <w:rFonts w:ascii="Arial" w:hAnsi="Arial" w:cs="Arial"/>
          <w:b/>
        </w:rPr>
      </w:pPr>
    </w:p>
    <w:p w14:paraId="1F9F46B8" w14:textId="77777777" w:rsidR="00BE5431" w:rsidRPr="00BE5431" w:rsidRDefault="001B1C45" w:rsidP="00BE5431">
      <w:pPr>
        <w:pStyle w:val="Spistreci1"/>
        <w:spacing w:line="336" w:lineRule="auto"/>
        <w:rPr>
          <w:rFonts w:eastAsiaTheme="minorEastAsia" w:cs="Arial"/>
          <w:noProof/>
          <w:lang w:eastAsia="pl-PL"/>
        </w:rPr>
      </w:pPr>
      <w:r w:rsidRPr="00F91DD1">
        <w:rPr>
          <w:rFonts w:cs="Arial"/>
        </w:rPr>
        <w:fldChar w:fldCharType="begin"/>
      </w:r>
      <w:r w:rsidR="00633AF6" w:rsidRPr="00F91DD1">
        <w:rPr>
          <w:rFonts w:cs="Arial"/>
        </w:rPr>
        <w:instrText xml:space="preserve"> TOC \o "1-4" \h \z \u </w:instrText>
      </w:r>
      <w:r w:rsidRPr="00F91DD1">
        <w:rPr>
          <w:rFonts w:cs="Arial"/>
        </w:rPr>
        <w:fldChar w:fldCharType="separate"/>
      </w:r>
      <w:hyperlink w:anchor="_Toc34148801" w:history="1">
        <w:r w:rsidR="00BE5431" w:rsidRPr="00BE5431">
          <w:rPr>
            <w:rStyle w:val="Hipercze"/>
            <w:rFonts w:cs="Arial"/>
            <w:noProof/>
          </w:rPr>
          <w:t>I.</w:t>
        </w:r>
        <w:r w:rsidR="00BE5431" w:rsidRPr="00BE5431">
          <w:rPr>
            <w:rFonts w:eastAsiaTheme="minorEastAsia" w:cs="Arial"/>
            <w:noProof/>
            <w:lang w:eastAsia="pl-PL"/>
          </w:rPr>
          <w:tab/>
        </w:r>
        <w:r w:rsidR="00BE5431" w:rsidRPr="00BE5431">
          <w:rPr>
            <w:rStyle w:val="Hipercze"/>
            <w:rFonts w:cs="Arial"/>
            <w:noProof/>
          </w:rPr>
          <w:t>PROJEKT – INFORMACJE WSTĘPNE</w:t>
        </w:r>
        <w:r w:rsidR="00BE5431" w:rsidRPr="00BE5431">
          <w:rPr>
            <w:rFonts w:cs="Arial"/>
            <w:noProof/>
            <w:webHidden/>
          </w:rPr>
          <w:tab/>
        </w:r>
        <w:r w:rsidR="00BE5431" w:rsidRPr="00BE5431">
          <w:rPr>
            <w:rFonts w:cs="Arial"/>
            <w:noProof/>
            <w:webHidden/>
          </w:rPr>
          <w:fldChar w:fldCharType="begin"/>
        </w:r>
        <w:r w:rsidR="00BE5431" w:rsidRPr="00BE5431">
          <w:rPr>
            <w:rFonts w:cs="Arial"/>
            <w:noProof/>
            <w:webHidden/>
          </w:rPr>
          <w:instrText xml:space="preserve"> PAGEREF _Toc34148801 \h </w:instrText>
        </w:r>
        <w:r w:rsidR="00BE5431" w:rsidRPr="00BE5431">
          <w:rPr>
            <w:rFonts w:cs="Arial"/>
            <w:noProof/>
            <w:webHidden/>
          </w:rPr>
        </w:r>
        <w:r w:rsidR="00BE5431" w:rsidRPr="00BE5431">
          <w:rPr>
            <w:rFonts w:cs="Arial"/>
            <w:noProof/>
            <w:webHidden/>
          </w:rPr>
          <w:fldChar w:fldCharType="separate"/>
        </w:r>
        <w:r w:rsidR="0061307E">
          <w:rPr>
            <w:rFonts w:cs="Arial"/>
            <w:noProof/>
            <w:webHidden/>
          </w:rPr>
          <w:t>4</w:t>
        </w:r>
        <w:r w:rsidR="00BE5431" w:rsidRPr="00BE5431">
          <w:rPr>
            <w:rFonts w:cs="Arial"/>
            <w:noProof/>
            <w:webHidden/>
          </w:rPr>
          <w:fldChar w:fldCharType="end"/>
        </w:r>
      </w:hyperlink>
    </w:p>
    <w:p w14:paraId="3C68B72B" w14:textId="77777777" w:rsidR="00BE5431" w:rsidRPr="00BE5431" w:rsidRDefault="00B97D8F" w:rsidP="00BE5431">
      <w:pPr>
        <w:pStyle w:val="Spistreci1"/>
        <w:spacing w:line="336" w:lineRule="auto"/>
        <w:rPr>
          <w:rFonts w:eastAsiaTheme="minorEastAsia" w:cs="Arial"/>
          <w:noProof/>
          <w:lang w:eastAsia="pl-PL"/>
        </w:rPr>
      </w:pPr>
      <w:hyperlink w:anchor="_Toc34148802" w:history="1">
        <w:r w:rsidR="00BE5431" w:rsidRPr="00BE5431">
          <w:rPr>
            <w:rStyle w:val="Hipercze"/>
            <w:rFonts w:cs="Arial"/>
            <w:noProof/>
          </w:rPr>
          <w:t>II.</w:t>
        </w:r>
        <w:r w:rsidR="00BE5431" w:rsidRPr="00BE5431">
          <w:rPr>
            <w:rFonts w:eastAsiaTheme="minorEastAsia" w:cs="Arial"/>
            <w:noProof/>
            <w:lang w:eastAsia="pl-PL"/>
          </w:rPr>
          <w:tab/>
        </w:r>
        <w:r w:rsidR="00BE5431" w:rsidRPr="00BE5431">
          <w:rPr>
            <w:rStyle w:val="Hipercze"/>
            <w:rFonts w:cs="Arial"/>
            <w:noProof/>
          </w:rPr>
          <w:t>PRZEDMIOT I CELE ZAMÓWIENIA</w:t>
        </w:r>
        <w:r w:rsidR="00BE5431" w:rsidRPr="00BE5431">
          <w:rPr>
            <w:rFonts w:cs="Arial"/>
            <w:noProof/>
            <w:webHidden/>
          </w:rPr>
          <w:tab/>
        </w:r>
        <w:r w:rsidR="00BE5431" w:rsidRPr="00BE5431">
          <w:rPr>
            <w:rFonts w:cs="Arial"/>
            <w:noProof/>
            <w:webHidden/>
          </w:rPr>
          <w:fldChar w:fldCharType="begin"/>
        </w:r>
        <w:r w:rsidR="00BE5431" w:rsidRPr="00BE5431">
          <w:rPr>
            <w:rFonts w:cs="Arial"/>
            <w:noProof/>
            <w:webHidden/>
          </w:rPr>
          <w:instrText xml:space="preserve"> PAGEREF _Toc34148802 \h </w:instrText>
        </w:r>
        <w:r w:rsidR="00BE5431" w:rsidRPr="00BE5431">
          <w:rPr>
            <w:rFonts w:cs="Arial"/>
            <w:noProof/>
            <w:webHidden/>
          </w:rPr>
        </w:r>
        <w:r w:rsidR="00BE5431" w:rsidRPr="00BE5431">
          <w:rPr>
            <w:rFonts w:cs="Arial"/>
            <w:noProof/>
            <w:webHidden/>
          </w:rPr>
          <w:fldChar w:fldCharType="separate"/>
        </w:r>
        <w:r w:rsidR="0061307E">
          <w:rPr>
            <w:rFonts w:cs="Arial"/>
            <w:noProof/>
            <w:webHidden/>
          </w:rPr>
          <w:t>5</w:t>
        </w:r>
        <w:r w:rsidR="00BE5431" w:rsidRPr="00BE5431">
          <w:rPr>
            <w:rFonts w:cs="Arial"/>
            <w:noProof/>
            <w:webHidden/>
          </w:rPr>
          <w:fldChar w:fldCharType="end"/>
        </w:r>
      </w:hyperlink>
    </w:p>
    <w:p w14:paraId="1847BA8D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03" w:history="1">
        <w:r w:rsidR="00BE5431" w:rsidRPr="00BE5431">
          <w:rPr>
            <w:rStyle w:val="Hipercze"/>
            <w:rFonts w:ascii="Arial" w:hAnsi="Arial" w:cs="Arial"/>
            <w:noProof/>
          </w:rPr>
          <w:t>II.A.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Przedmiot i gatunki objęte zamówieniem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_Toc34148803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5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12CC631B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04" w:history="1">
        <w:r w:rsidR="00BE5431" w:rsidRPr="00BE5431">
          <w:rPr>
            <w:rStyle w:val="Hipercze"/>
            <w:rFonts w:ascii="Arial" w:hAnsi="Arial" w:cs="Arial"/>
            <w:noProof/>
          </w:rPr>
          <w:t>II.B.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Główne cele realizacji zamówienia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_Toc34148804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6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4602B8E8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05" w:history="1">
        <w:r w:rsidR="00BE5431" w:rsidRPr="00BE5431">
          <w:rPr>
            <w:rStyle w:val="Hipercze"/>
            <w:rFonts w:ascii="Arial" w:hAnsi="Arial" w:cs="Arial"/>
            <w:noProof/>
          </w:rPr>
          <w:t>II.C.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Materiały, które zostaną udostępnione Wykonawcy przez Zamawiającego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_Toc34148805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6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717C7BAA" w14:textId="77777777" w:rsidR="00BE5431" w:rsidRPr="00BE5431" w:rsidRDefault="00B97D8F" w:rsidP="00BE5431">
      <w:pPr>
        <w:pStyle w:val="Spistreci1"/>
        <w:spacing w:line="336" w:lineRule="auto"/>
        <w:rPr>
          <w:rFonts w:eastAsiaTheme="minorEastAsia" w:cs="Arial"/>
          <w:noProof/>
          <w:lang w:eastAsia="pl-PL"/>
        </w:rPr>
      </w:pPr>
      <w:hyperlink w:anchor="_Toc34148806" w:history="1">
        <w:r w:rsidR="00BE5431" w:rsidRPr="00BE5431">
          <w:rPr>
            <w:rStyle w:val="Hipercze"/>
            <w:rFonts w:cs="Arial"/>
            <w:noProof/>
          </w:rPr>
          <w:t>III.</w:t>
        </w:r>
        <w:r w:rsidR="00BE5431" w:rsidRPr="00BE5431">
          <w:rPr>
            <w:rFonts w:eastAsiaTheme="minorEastAsia" w:cs="Arial"/>
            <w:noProof/>
            <w:lang w:eastAsia="pl-PL"/>
          </w:rPr>
          <w:tab/>
        </w:r>
        <w:r w:rsidR="00BE5431" w:rsidRPr="00BE5431">
          <w:rPr>
            <w:rStyle w:val="Hipercze"/>
            <w:rFonts w:cs="Arial"/>
            <w:noProof/>
          </w:rPr>
          <w:t>ZASADY OGÓLNE</w:t>
        </w:r>
        <w:r w:rsidR="00BE5431" w:rsidRPr="00BE5431">
          <w:rPr>
            <w:rFonts w:cs="Arial"/>
            <w:noProof/>
            <w:webHidden/>
          </w:rPr>
          <w:tab/>
        </w:r>
        <w:r w:rsidR="00BE5431" w:rsidRPr="00BE5431">
          <w:rPr>
            <w:rFonts w:cs="Arial"/>
            <w:noProof/>
            <w:webHidden/>
          </w:rPr>
          <w:fldChar w:fldCharType="begin"/>
        </w:r>
        <w:r w:rsidR="00BE5431" w:rsidRPr="00BE5431">
          <w:rPr>
            <w:rFonts w:cs="Arial"/>
            <w:noProof/>
            <w:webHidden/>
          </w:rPr>
          <w:instrText xml:space="preserve"> PAGEREF _Toc34148806 \h </w:instrText>
        </w:r>
        <w:r w:rsidR="00BE5431" w:rsidRPr="00BE5431">
          <w:rPr>
            <w:rFonts w:cs="Arial"/>
            <w:noProof/>
            <w:webHidden/>
          </w:rPr>
        </w:r>
        <w:r w:rsidR="00BE5431" w:rsidRPr="00BE5431">
          <w:rPr>
            <w:rFonts w:cs="Arial"/>
            <w:noProof/>
            <w:webHidden/>
          </w:rPr>
          <w:fldChar w:fldCharType="separate"/>
        </w:r>
        <w:r w:rsidR="0061307E">
          <w:rPr>
            <w:rFonts w:cs="Arial"/>
            <w:noProof/>
            <w:webHidden/>
          </w:rPr>
          <w:t>8</w:t>
        </w:r>
        <w:r w:rsidR="00BE5431" w:rsidRPr="00BE5431">
          <w:rPr>
            <w:rFonts w:cs="Arial"/>
            <w:noProof/>
            <w:webHidden/>
          </w:rPr>
          <w:fldChar w:fldCharType="end"/>
        </w:r>
      </w:hyperlink>
    </w:p>
    <w:p w14:paraId="4FA10B5D" w14:textId="77777777" w:rsidR="00BE5431" w:rsidRPr="00BE5431" w:rsidRDefault="00B97D8F" w:rsidP="00BE5431">
      <w:pPr>
        <w:pStyle w:val="Spistreci2"/>
        <w:spacing w:line="336" w:lineRule="auto"/>
        <w:ind w:left="851" w:hanging="630"/>
        <w:rPr>
          <w:rFonts w:ascii="Arial" w:eastAsiaTheme="minorEastAsia" w:hAnsi="Arial" w:cs="Arial"/>
          <w:noProof/>
          <w:lang w:eastAsia="pl-PL"/>
        </w:rPr>
      </w:pPr>
      <w:hyperlink w:anchor="_Toc34148807" w:history="1">
        <w:r w:rsidR="00BE5431" w:rsidRPr="00BE5431">
          <w:rPr>
            <w:rStyle w:val="Hipercze"/>
            <w:rFonts w:ascii="Arial" w:hAnsi="Arial" w:cs="Arial"/>
            <w:noProof/>
          </w:rPr>
          <w:t>III.A.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Obowiązek umieszczania logo, nazwy Programu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Infrastruktura i Środowisko oraz Unii Europejskiej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_Toc34148807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8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703DCA1F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08" w:history="1">
        <w:r w:rsidR="00BE5431" w:rsidRPr="00BE5431">
          <w:rPr>
            <w:rStyle w:val="Hipercze"/>
            <w:rFonts w:ascii="Arial" w:hAnsi="Arial" w:cs="Arial"/>
            <w:noProof/>
          </w:rPr>
          <w:t>III.B.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Wyjaśnienie słów kluczowych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_Toc34148808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8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D7FF137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09" w:history="1">
        <w:r w:rsidR="00BE5431" w:rsidRPr="00BE5431">
          <w:rPr>
            <w:rStyle w:val="Hipercze"/>
            <w:rFonts w:ascii="Arial" w:hAnsi="Arial" w:cs="Arial"/>
            <w:noProof/>
          </w:rPr>
          <w:t>III.C.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Etapy realizacji zamówienia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_Toc34148809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11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0557877" w14:textId="77777777" w:rsidR="00BE5431" w:rsidRPr="00BE5431" w:rsidRDefault="00B97D8F" w:rsidP="00BE5431">
      <w:pPr>
        <w:pStyle w:val="Spistreci1"/>
        <w:spacing w:line="336" w:lineRule="auto"/>
        <w:rPr>
          <w:rFonts w:eastAsiaTheme="minorEastAsia" w:cs="Arial"/>
          <w:noProof/>
          <w:lang w:eastAsia="pl-PL"/>
        </w:rPr>
      </w:pPr>
      <w:hyperlink w:anchor="_Toc34148810" w:history="1">
        <w:r w:rsidR="00BE5431" w:rsidRPr="00BE5431">
          <w:rPr>
            <w:rStyle w:val="Hipercze"/>
            <w:rFonts w:cs="Arial"/>
            <w:noProof/>
          </w:rPr>
          <w:t>IV.</w:t>
        </w:r>
        <w:r w:rsidR="00BE5431" w:rsidRPr="00BE5431">
          <w:rPr>
            <w:rFonts w:eastAsiaTheme="minorEastAsia" w:cs="Arial"/>
            <w:noProof/>
            <w:lang w:eastAsia="pl-PL"/>
          </w:rPr>
          <w:tab/>
        </w:r>
        <w:r w:rsidR="00BE5431" w:rsidRPr="00BE5431">
          <w:rPr>
            <w:rStyle w:val="Hipercze"/>
            <w:rFonts w:cs="Arial"/>
            <w:noProof/>
          </w:rPr>
          <w:t>SZCZEGÓŁOWY OPIS ZADAŃ</w:t>
        </w:r>
        <w:r w:rsidR="00BE5431" w:rsidRPr="00BE5431">
          <w:rPr>
            <w:rFonts w:cs="Arial"/>
            <w:noProof/>
            <w:webHidden/>
          </w:rPr>
          <w:tab/>
        </w:r>
        <w:r w:rsidR="00BE5431" w:rsidRPr="00BE5431">
          <w:rPr>
            <w:rFonts w:cs="Arial"/>
            <w:noProof/>
            <w:webHidden/>
          </w:rPr>
          <w:fldChar w:fldCharType="begin"/>
        </w:r>
        <w:r w:rsidR="00BE5431" w:rsidRPr="00BE5431">
          <w:rPr>
            <w:rFonts w:cs="Arial"/>
            <w:noProof/>
            <w:webHidden/>
          </w:rPr>
          <w:instrText xml:space="preserve"> PAGEREF _Toc34148810 \h </w:instrText>
        </w:r>
        <w:r w:rsidR="00BE5431" w:rsidRPr="00BE5431">
          <w:rPr>
            <w:rFonts w:cs="Arial"/>
            <w:noProof/>
            <w:webHidden/>
          </w:rPr>
        </w:r>
        <w:r w:rsidR="00BE5431" w:rsidRPr="00BE5431">
          <w:rPr>
            <w:rFonts w:cs="Arial"/>
            <w:noProof/>
            <w:webHidden/>
          </w:rPr>
          <w:fldChar w:fldCharType="separate"/>
        </w:r>
        <w:r w:rsidR="0061307E">
          <w:rPr>
            <w:rFonts w:cs="Arial"/>
            <w:noProof/>
            <w:webHidden/>
          </w:rPr>
          <w:t>12</w:t>
        </w:r>
        <w:r w:rsidR="00BE5431" w:rsidRPr="00BE5431">
          <w:rPr>
            <w:rFonts w:cs="Arial"/>
            <w:noProof/>
            <w:webHidden/>
          </w:rPr>
          <w:fldChar w:fldCharType="end"/>
        </w:r>
      </w:hyperlink>
    </w:p>
    <w:p w14:paraId="69FB2A85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1" w:history="1">
        <w:r w:rsidR="00BE5431" w:rsidRPr="00BE5431">
          <w:rPr>
            <w:rStyle w:val="Hipercze"/>
            <w:rFonts w:ascii="Arial" w:hAnsi="Arial" w:cs="Arial"/>
            <w:noProof/>
          </w:rPr>
          <w:t>IV.A.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Informacje wstępne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_Toc34148811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12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639B207C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2" w:history="1">
        <w:r w:rsidR="00BE5431" w:rsidRPr="00BE5431">
          <w:rPr>
            <w:rStyle w:val="Hipercze"/>
            <w:rFonts w:ascii="Arial" w:hAnsi="Arial" w:cs="Arial"/>
            <w:noProof/>
          </w:rPr>
          <w:t>IV.A.1.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Możliwość doprecyzowania zakresu treści sprawozdań i załączników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_Toc34148812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12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513A1A0D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3" w:history="1">
        <w:r w:rsidR="00BE5431" w:rsidRPr="00BE5431">
          <w:rPr>
            <w:rStyle w:val="Hipercze"/>
            <w:rFonts w:ascii="Arial" w:hAnsi="Arial" w:cs="Arial"/>
            <w:noProof/>
          </w:rPr>
          <w:t>IV.A.2.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Leksyka sprawozdań i załączników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_Toc34148813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12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D0638DE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4" w:history="1">
        <w:r w:rsidR="00BE5431" w:rsidRPr="00BE5431">
          <w:rPr>
            <w:rStyle w:val="Hipercze"/>
            <w:rFonts w:ascii="Arial" w:hAnsi="Arial" w:cs="Arial"/>
            <w:noProof/>
          </w:rPr>
          <w:t>IV.A.3.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Źródła informacji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_Toc34148814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13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2C075D0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5" w:history="1">
        <w:r w:rsidR="00BE5431" w:rsidRPr="00BE5431">
          <w:rPr>
            <w:rStyle w:val="Hipercze"/>
            <w:rFonts w:ascii="Arial" w:hAnsi="Arial" w:cs="Arial"/>
            <w:noProof/>
          </w:rPr>
          <w:t>IV.B.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 I – Identyfikacja gatunku i metody zwalczania (Część diagnostyczna)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_Toc34148815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14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1C748C40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6" w:history="1">
        <w:r w:rsidR="00BE5431" w:rsidRPr="00BE5431">
          <w:rPr>
            <w:rStyle w:val="Hipercze"/>
            <w:rFonts w:ascii="Arial" w:hAnsi="Arial" w:cs="Arial"/>
            <w:noProof/>
          </w:rPr>
          <w:t>IV.B.1.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Informacje wstępne dotyczące prac, które należy zrealizować w Etapie 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_Toc34148816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14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E352501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7" w:history="1">
        <w:r w:rsidR="00BE5431" w:rsidRPr="00BE5431">
          <w:rPr>
            <w:rStyle w:val="Hipercze"/>
            <w:rFonts w:ascii="Arial" w:hAnsi="Arial" w:cs="Arial"/>
            <w:noProof/>
          </w:rPr>
          <w:t>IV.B.2.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Zadanie I w Części diagnostycznej – Nazewnictwo i morfologia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_Toc34148817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15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17D96238" w14:textId="77777777" w:rsidR="00BE5431" w:rsidRPr="00BE5431" w:rsidRDefault="00B97D8F" w:rsidP="00BE5431">
      <w:pPr>
        <w:pStyle w:val="Spistreci4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8" w:history="1">
        <w:r w:rsidR="00BE5431" w:rsidRPr="00BE5431">
          <w:rPr>
            <w:rStyle w:val="Hipercze"/>
            <w:rFonts w:ascii="Arial" w:hAnsi="Arial" w:cs="Arial"/>
            <w:noProof/>
          </w:rPr>
          <w:t>IV.B.2.1.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Nazewnictwo i przynależność systematyczna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_Toc34148818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15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999C36E" w14:textId="77777777" w:rsidR="00BE5431" w:rsidRPr="00BE5431" w:rsidRDefault="00B97D8F" w:rsidP="00BE5431">
      <w:pPr>
        <w:pStyle w:val="Spistreci4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19" w:history="1">
        <w:r w:rsidR="00BE5431" w:rsidRPr="00BE5431">
          <w:rPr>
            <w:rStyle w:val="Hipercze"/>
            <w:rFonts w:ascii="Arial" w:hAnsi="Arial" w:cs="Arial"/>
            <w:noProof/>
          </w:rPr>
          <w:t>IV.B.2.2.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Morfologia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_Toc34148819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15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6AEB1891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0" w:history="1">
        <w:r w:rsidR="00BE5431" w:rsidRPr="00BE5431">
          <w:rPr>
            <w:rStyle w:val="Hipercze"/>
            <w:rFonts w:ascii="Arial" w:hAnsi="Arial" w:cs="Arial"/>
            <w:noProof/>
          </w:rPr>
          <w:t>IV.B.3.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II w Części diagnostycznej – Metody zwalczania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stosowane wobec gatunku wraz z monitoringiem działań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_Toc34148820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15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581A6910" w14:textId="77777777" w:rsidR="00BE5431" w:rsidRPr="00BE5431" w:rsidRDefault="00B97D8F" w:rsidP="00BE5431">
      <w:pPr>
        <w:pStyle w:val="Spistreci4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1" w:history="1">
        <w:r w:rsidR="00BE5431" w:rsidRPr="00BE5431">
          <w:rPr>
            <w:rStyle w:val="Hipercze"/>
            <w:rFonts w:ascii="Arial" w:hAnsi="Arial" w:cs="Arial"/>
            <w:noProof/>
          </w:rPr>
          <w:t>IV.B.3.1.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Metody zwalczania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_Toc34148821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16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83D645B" w14:textId="77777777" w:rsidR="00BE5431" w:rsidRPr="00BE5431" w:rsidRDefault="00B97D8F" w:rsidP="00BE5431">
      <w:pPr>
        <w:pStyle w:val="Spistreci4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2" w:history="1">
        <w:r w:rsidR="00BE5431" w:rsidRPr="00BE5431">
          <w:rPr>
            <w:rStyle w:val="Hipercze"/>
            <w:rFonts w:ascii="Arial" w:hAnsi="Arial" w:cs="Arial"/>
            <w:noProof/>
          </w:rPr>
          <w:t>IV.B.3.2.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Metody zwalczania rekomendowane do stosowania na terenie Polski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_Toc34148822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19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63FACDC" w14:textId="77777777" w:rsidR="00BE5431" w:rsidRPr="00BE5431" w:rsidRDefault="00B97D8F" w:rsidP="00BE5431">
      <w:pPr>
        <w:pStyle w:val="Spistreci4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3" w:history="1">
        <w:r w:rsidR="00BE5431" w:rsidRPr="00BE5431">
          <w:rPr>
            <w:rStyle w:val="Hipercze"/>
            <w:rFonts w:ascii="Arial" w:hAnsi="Arial" w:cs="Arial"/>
            <w:noProof/>
          </w:rPr>
          <w:t>IV.B.3.3.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Przykładowe działania wykonane lub wykonywane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w Polsce i innych krajach służące zwalczaniu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_Toc34148823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20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43D7376F" w14:textId="77777777" w:rsidR="00BE5431" w:rsidRPr="00BE5431" w:rsidRDefault="00B97D8F" w:rsidP="00BE5431">
      <w:pPr>
        <w:pStyle w:val="Spistreci4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4" w:history="1">
        <w:r w:rsidR="00BE5431" w:rsidRPr="00BE5431">
          <w:rPr>
            <w:rStyle w:val="Hipercze"/>
            <w:rFonts w:ascii="Arial" w:hAnsi="Arial" w:cs="Arial"/>
            <w:noProof/>
          </w:rPr>
          <w:t>IV.B.3.4.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Monitoring działań polegających na zwalczaniu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_Toc34148824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20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2766A0D" w14:textId="77777777" w:rsidR="00BE5431" w:rsidRPr="00BE5431" w:rsidRDefault="00B97D8F" w:rsidP="00BE5431">
      <w:pPr>
        <w:pStyle w:val="Spistreci2"/>
        <w:spacing w:line="336" w:lineRule="auto"/>
        <w:ind w:left="851" w:hanging="630"/>
        <w:rPr>
          <w:rFonts w:ascii="Arial" w:eastAsiaTheme="minorEastAsia" w:hAnsi="Arial" w:cs="Arial"/>
          <w:noProof/>
          <w:lang w:eastAsia="pl-PL"/>
        </w:rPr>
      </w:pPr>
      <w:hyperlink w:anchor="_Toc34148825" w:history="1">
        <w:r w:rsidR="00BE5431" w:rsidRPr="00BE5431">
          <w:rPr>
            <w:rStyle w:val="Hipercze"/>
            <w:rFonts w:ascii="Arial" w:hAnsi="Arial" w:cs="Arial"/>
            <w:noProof/>
          </w:rPr>
          <w:t>IV.C.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Etap II – Wskazanie lokalizacji oraz przygotowanie specyfikacji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i harmonogramu działań pilotażowych (Część operacyjna)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_Toc34148825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21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3CF4E91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6" w:history="1">
        <w:r w:rsidR="00BE5431" w:rsidRPr="00BE5431">
          <w:rPr>
            <w:rStyle w:val="Hipercze"/>
            <w:rFonts w:ascii="Arial" w:hAnsi="Arial" w:cs="Arial"/>
            <w:noProof/>
          </w:rPr>
          <w:t>IV.C.1.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Informacje wstępne dotyczące prac, które należy zrealizować w Etapie II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_Toc34148826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21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4305BBFC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7" w:history="1">
        <w:r w:rsidR="00BE5431" w:rsidRPr="00BE5431">
          <w:rPr>
            <w:rStyle w:val="Hipercze"/>
            <w:rFonts w:ascii="Arial" w:hAnsi="Arial" w:cs="Arial"/>
            <w:noProof/>
          </w:rPr>
          <w:t>IV.C.2.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 w Części operacyjnej – Wskazanie i szczegółowa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charakterystyka lokalizacji prowadzenia działań pilotażowych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oraz uzyskanie zgody na podjęcie zwalczania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_Toc34148827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22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4E098BF0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8" w:history="1">
        <w:r w:rsidR="00BE5431" w:rsidRPr="00BE5431">
          <w:rPr>
            <w:rStyle w:val="Hipercze"/>
            <w:rFonts w:ascii="Arial" w:hAnsi="Arial" w:cs="Arial"/>
            <w:noProof/>
          </w:rPr>
          <w:t>IV.C.3.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II w Części operacyjnej – Wskazanie metod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prowadzenia działań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_Toc34148828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25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5F4A4469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29" w:history="1">
        <w:r w:rsidR="00BE5431" w:rsidRPr="00BE5431">
          <w:rPr>
            <w:rStyle w:val="Hipercze"/>
            <w:rFonts w:ascii="Arial" w:hAnsi="Arial" w:cs="Arial"/>
            <w:noProof/>
          </w:rPr>
          <w:t>IV.C.4.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III w Części operacyjnej – Szczegółowa specyfikacja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i harmonogram prowadzenia działań pilotażowych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w okresie realizacji zamówienia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_Toc34148829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26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F2F6243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0" w:history="1">
        <w:r w:rsidR="00BE5431" w:rsidRPr="00BE5431">
          <w:rPr>
            <w:rStyle w:val="Hipercze"/>
            <w:rFonts w:ascii="Arial" w:hAnsi="Arial" w:cs="Arial"/>
            <w:noProof/>
          </w:rPr>
          <w:t>IV.C.5.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IV w Części operacyjnej – Działania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wspierające prowadzenie działań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_Toc34148830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27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17D97052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1" w:history="1">
        <w:r w:rsidR="00BE5431" w:rsidRPr="00BE5431">
          <w:rPr>
            <w:rStyle w:val="Hipercze"/>
            <w:rFonts w:ascii="Arial" w:hAnsi="Arial" w:cs="Arial"/>
            <w:noProof/>
          </w:rPr>
          <w:t>IV.C.6.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V w Części operacyjnej – Czynności jakie należy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podjąć po zakończeniu prowadzenia działań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_Toc34148831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27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BB6B450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2" w:history="1">
        <w:r w:rsidR="00BE5431" w:rsidRPr="00BE5431">
          <w:rPr>
            <w:rStyle w:val="Hipercze"/>
            <w:rFonts w:ascii="Arial" w:hAnsi="Arial" w:cs="Arial"/>
            <w:noProof/>
          </w:rPr>
          <w:t>IV.D.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 III – Przeprowadzenie działań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_Toc34148832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28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7B300F37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3" w:history="1">
        <w:r w:rsidR="00BE5431" w:rsidRPr="00BE5431">
          <w:rPr>
            <w:rStyle w:val="Hipercze"/>
            <w:rFonts w:ascii="Arial" w:hAnsi="Arial" w:cs="Arial"/>
            <w:noProof/>
          </w:rPr>
          <w:t>IV.D.1.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Informacje wstępne dotyczące prac, które należy zrealizować w Etapie III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_Toc34148833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28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7DC4ACFC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4" w:history="1">
        <w:r w:rsidR="00BE5431" w:rsidRPr="00BE5431">
          <w:rPr>
            <w:rStyle w:val="Hipercze"/>
            <w:rFonts w:ascii="Arial" w:hAnsi="Arial" w:cs="Arial"/>
            <w:noProof/>
          </w:rPr>
          <w:t>IV.D.2.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 w Etapie III – Działania informacyjne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w ramach prac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_Toc34148834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30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7D2D310F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5" w:history="1">
        <w:r w:rsidR="00BE5431" w:rsidRPr="00BE5431">
          <w:rPr>
            <w:rStyle w:val="Hipercze"/>
            <w:rFonts w:ascii="Arial" w:hAnsi="Arial" w:cs="Arial"/>
            <w:noProof/>
          </w:rPr>
          <w:t>IV.D.3.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Zadanie II w Etapie III – Prowadzenie i dokumentowanie prac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_Toc34148835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30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49C013D8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6" w:history="1">
        <w:r w:rsidR="00BE5431" w:rsidRPr="00BE5431">
          <w:rPr>
            <w:rStyle w:val="Hipercze"/>
            <w:rFonts w:ascii="Arial" w:hAnsi="Arial" w:cs="Arial"/>
            <w:noProof/>
          </w:rPr>
          <w:t>IV.D.4.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Zadanie III w Etapie III – Monitoring prac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_Toc34148836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31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68C627FF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7" w:history="1">
        <w:r w:rsidR="00BE5431" w:rsidRPr="00BE5431">
          <w:rPr>
            <w:rStyle w:val="Hipercze"/>
            <w:rFonts w:ascii="Arial" w:hAnsi="Arial" w:cs="Arial"/>
            <w:noProof/>
          </w:rPr>
          <w:t>IV.D.5.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IV w Etapie III – Zagrożenia i problemy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związane z prowadzeniem prac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_Toc34148837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31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14F95C5F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8" w:history="1">
        <w:r w:rsidR="00BE5431" w:rsidRPr="00BE5431">
          <w:rPr>
            <w:rStyle w:val="Hipercze"/>
            <w:rFonts w:ascii="Arial" w:hAnsi="Arial" w:cs="Arial"/>
            <w:noProof/>
          </w:rPr>
          <w:t>IV.D.6.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V w Etapie III – Inne dokumenty i informacje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dotyczące prowadzenia prac pilotażowych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_Toc34148838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32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D597038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39" w:history="1">
        <w:r w:rsidR="00BE5431" w:rsidRPr="00BE5431">
          <w:rPr>
            <w:rStyle w:val="Hipercze"/>
            <w:rFonts w:ascii="Arial" w:hAnsi="Arial" w:cs="Arial"/>
            <w:noProof/>
          </w:rPr>
          <w:t>IV.D.7.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VI w Etapie III – Podsumowanie prac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pilotażowych prowadzonych w danej lokalizacji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_Toc34148839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32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2B32E7AA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0" w:history="1">
        <w:r w:rsidR="00BE5431" w:rsidRPr="00BE5431">
          <w:rPr>
            <w:rStyle w:val="Hipercze"/>
            <w:rFonts w:ascii="Arial" w:hAnsi="Arial" w:cs="Arial"/>
            <w:noProof/>
          </w:rPr>
          <w:t xml:space="preserve">IV.D.8. </w:t>
        </w:r>
        <w:r w:rsidR="00BE5431">
          <w:rPr>
            <w:rStyle w:val="Hipercze"/>
            <w:rFonts w:ascii="Arial" w:hAnsi="Arial" w:cs="Arial"/>
            <w:noProof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Zadanie VII w Etapie III – Podsumowanie działań pilotażowych dla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_Toc34148840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32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5AEE3DFF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1" w:history="1">
        <w:r w:rsidR="00BE5431" w:rsidRPr="00BE5431">
          <w:rPr>
            <w:rStyle w:val="Hipercze"/>
            <w:rFonts w:ascii="Arial" w:hAnsi="Arial" w:cs="Arial"/>
            <w:noProof/>
          </w:rPr>
          <w:t>IV.D.9.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VIII w Etapie III – Propozycja Wykonawcy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dotycząca zakresu treści Kompendium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_Toc34148841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33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0CD464B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2" w:history="1">
        <w:r w:rsidR="00BE5431" w:rsidRPr="00BE5431">
          <w:rPr>
            <w:rStyle w:val="Hipercze"/>
            <w:rFonts w:ascii="Arial" w:hAnsi="Arial" w:cs="Arial"/>
            <w:noProof/>
          </w:rPr>
          <w:t>IV.E.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 IV – Przygotowanie Raportu końcowego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_Toc34148842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33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5E0E58E0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3" w:history="1">
        <w:r w:rsidR="00BE5431" w:rsidRPr="00BE5431">
          <w:rPr>
            <w:rStyle w:val="Hipercze"/>
            <w:rFonts w:ascii="Arial" w:hAnsi="Arial" w:cs="Arial"/>
            <w:noProof/>
          </w:rPr>
          <w:t>IV.E.1.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Informacje wstępne dotyczące prac, które należy zrealizować w Etapie IV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_Toc34148843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33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67747AF7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4" w:history="1">
        <w:r w:rsidR="00BE5431" w:rsidRPr="00BE5431">
          <w:rPr>
            <w:rStyle w:val="Hipercze"/>
            <w:rFonts w:ascii="Arial" w:hAnsi="Arial" w:cs="Arial"/>
            <w:noProof/>
          </w:rPr>
          <w:t>IV.E.2.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 w Etapie IV – Raport końcowy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dotyczący metod zwalczania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_Toc34148844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34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7A9E491E" w14:textId="77777777" w:rsidR="00BE5431" w:rsidRPr="00BE5431" w:rsidRDefault="00B97D8F" w:rsidP="00BE5431">
      <w:pPr>
        <w:pStyle w:val="Spistreci3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5" w:history="1">
        <w:r w:rsidR="00BE5431" w:rsidRPr="00BE5431">
          <w:rPr>
            <w:rStyle w:val="Hipercze"/>
            <w:rFonts w:ascii="Arial" w:hAnsi="Arial" w:cs="Arial"/>
            <w:noProof/>
          </w:rPr>
          <w:t>IV.E.3.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 xml:space="preserve">Zadanie II w Etapie IV – Kompendium dotyczące </w:t>
        </w:r>
        <w:r w:rsidR="00BE5431">
          <w:rPr>
            <w:rStyle w:val="Hipercze"/>
            <w:rFonts w:ascii="Arial" w:hAnsi="Arial" w:cs="Arial"/>
            <w:noProof/>
          </w:rPr>
          <w:br/>
        </w:r>
        <w:r w:rsidR="00BE5431" w:rsidRPr="00BE5431">
          <w:rPr>
            <w:rStyle w:val="Hipercze"/>
            <w:rFonts w:ascii="Arial" w:hAnsi="Arial" w:cs="Arial"/>
            <w:noProof/>
          </w:rPr>
          <w:t>metod zwalczania stosowanych wobec gatunku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_Toc34148845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34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2567F99D" w14:textId="77777777" w:rsidR="00BE5431" w:rsidRPr="00BE5431" w:rsidRDefault="00B97D8F" w:rsidP="00BE5431">
      <w:pPr>
        <w:pStyle w:val="Spistreci1"/>
        <w:spacing w:line="336" w:lineRule="auto"/>
        <w:rPr>
          <w:rFonts w:eastAsiaTheme="minorEastAsia" w:cs="Arial"/>
          <w:noProof/>
          <w:lang w:eastAsia="pl-PL"/>
        </w:rPr>
      </w:pPr>
      <w:hyperlink w:anchor="_Toc34148846" w:history="1">
        <w:r w:rsidR="00BE5431" w:rsidRPr="00BE5431">
          <w:rPr>
            <w:rStyle w:val="Hipercze"/>
            <w:rFonts w:cs="Arial"/>
            <w:noProof/>
          </w:rPr>
          <w:t>V.</w:t>
        </w:r>
        <w:r w:rsidR="00BE5431" w:rsidRPr="00BE5431">
          <w:rPr>
            <w:rFonts w:eastAsiaTheme="minorEastAsia" w:cs="Arial"/>
            <w:noProof/>
            <w:lang w:eastAsia="pl-PL"/>
          </w:rPr>
          <w:tab/>
        </w:r>
        <w:r w:rsidR="00BE5431" w:rsidRPr="00BE5431">
          <w:rPr>
            <w:rStyle w:val="Hipercze"/>
            <w:rFonts w:cs="Arial"/>
            <w:noProof/>
          </w:rPr>
          <w:t>HARMONOGRAM REALIZACJI ZAMÓWIENIA I FORMA PRZEKAZANIA PRAC</w:t>
        </w:r>
        <w:r w:rsidR="00BE5431" w:rsidRPr="00BE5431">
          <w:rPr>
            <w:rFonts w:cs="Arial"/>
            <w:noProof/>
            <w:webHidden/>
          </w:rPr>
          <w:tab/>
        </w:r>
        <w:r w:rsidR="00BE5431" w:rsidRPr="00BE5431">
          <w:rPr>
            <w:rFonts w:cs="Arial"/>
            <w:noProof/>
            <w:webHidden/>
          </w:rPr>
          <w:fldChar w:fldCharType="begin"/>
        </w:r>
        <w:r w:rsidR="00BE5431" w:rsidRPr="00BE5431">
          <w:rPr>
            <w:rFonts w:cs="Arial"/>
            <w:noProof/>
            <w:webHidden/>
          </w:rPr>
          <w:instrText xml:space="preserve"> PAGEREF _Toc34148846 \h </w:instrText>
        </w:r>
        <w:r w:rsidR="00BE5431" w:rsidRPr="00BE5431">
          <w:rPr>
            <w:rFonts w:cs="Arial"/>
            <w:noProof/>
            <w:webHidden/>
          </w:rPr>
        </w:r>
        <w:r w:rsidR="00BE5431" w:rsidRPr="00BE5431">
          <w:rPr>
            <w:rFonts w:cs="Arial"/>
            <w:noProof/>
            <w:webHidden/>
          </w:rPr>
          <w:fldChar w:fldCharType="separate"/>
        </w:r>
        <w:r w:rsidR="0061307E">
          <w:rPr>
            <w:rFonts w:cs="Arial"/>
            <w:noProof/>
            <w:webHidden/>
          </w:rPr>
          <w:t>35</w:t>
        </w:r>
        <w:r w:rsidR="00BE5431" w:rsidRPr="00BE5431">
          <w:rPr>
            <w:rFonts w:cs="Arial"/>
            <w:noProof/>
            <w:webHidden/>
          </w:rPr>
          <w:fldChar w:fldCharType="end"/>
        </w:r>
      </w:hyperlink>
    </w:p>
    <w:p w14:paraId="20DFBD4D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7" w:history="1">
        <w:r w:rsidR="00BE5431" w:rsidRPr="00BE5431">
          <w:rPr>
            <w:rStyle w:val="Hipercze"/>
            <w:rFonts w:ascii="Arial" w:hAnsi="Arial" w:cs="Arial"/>
            <w:noProof/>
          </w:rPr>
          <w:t>V.A.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 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_Toc34148847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36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426DEE77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8" w:history="1">
        <w:r w:rsidR="00BE5431" w:rsidRPr="00BE5431">
          <w:rPr>
            <w:rStyle w:val="Hipercze"/>
            <w:rFonts w:ascii="Arial" w:hAnsi="Arial" w:cs="Arial"/>
            <w:noProof/>
          </w:rPr>
          <w:t>V.B.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 II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_Toc34148848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37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0E622D9D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49" w:history="1">
        <w:r w:rsidR="00BE5431" w:rsidRPr="00BE5431">
          <w:rPr>
            <w:rStyle w:val="Hipercze"/>
            <w:rFonts w:ascii="Arial" w:hAnsi="Arial" w:cs="Arial"/>
            <w:noProof/>
          </w:rPr>
          <w:t>V.C.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 III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_Toc34148849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38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677CA677" w14:textId="77777777" w:rsidR="00BE5431" w:rsidRPr="00BE5431" w:rsidRDefault="00B97D8F" w:rsidP="00BE5431">
      <w:pPr>
        <w:pStyle w:val="Spistreci2"/>
        <w:spacing w:line="336" w:lineRule="auto"/>
        <w:rPr>
          <w:rFonts w:ascii="Arial" w:eastAsiaTheme="minorEastAsia" w:hAnsi="Arial" w:cs="Arial"/>
          <w:noProof/>
          <w:lang w:eastAsia="pl-PL"/>
        </w:rPr>
      </w:pPr>
      <w:hyperlink w:anchor="_Toc34148850" w:history="1">
        <w:r w:rsidR="00BE5431" w:rsidRPr="00BE5431">
          <w:rPr>
            <w:rStyle w:val="Hipercze"/>
            <w:rFonts w:ascii="Arial" w:hAnsi="Arial" w:cs="Arial"/>
            <w:noProof/>
          </w:rPr>
          <w:t>V.D.</w:t>
        </w:r>
        <w:r w:rsidR="00BE5431" w:rsidRP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>
          <w:rPr>
            <w:rFonts w:ascii="Arial" w:eastAsiaTheme="minorEastAsia" w:hAnsi="Arial" w:cs="Arial"/>
            <w:noProof/>
            <w:lang w:eastAsia="pl-PL"/>
          </w:rPr>
          <w:tab/>
        </w:r>
        <w:r w:rsidR="00BE5431" w:rsidRPr="00BE5431">
          <w:rPr>
            <w:rStyle w:val="Hipercze"/>
            <w:rFonts w:ascii="Arial" w:hAnsi="Arial" w:cs="Arial"/>
            <w:noProof/>
          </w:rPr>
          <w:t>Etap IV</w:t>
        </w:r>
        <w:r w:rsidR="00BE5431" w:rsidRPr="00BE5431">
          <w:rPr>
            <w:rFonts w:ascii="Arial" w:hAnsi="Arial" w:cs="Arial"/>
            <w:noProof/>
            <w:webHidden/>
          </w:rPr>
          <w:tab/>
        </w:r>
        <w:r w:rsidR="00BE5431" w:rsidRPr="00BE5431">
          <w:rPr>
            <w:rFonts w:ascii="Arial" w:hAnsi="Arial" w:cs="Arial"/>
            <w:noProof/>
            <w:webHidden/>
          </w:rPr>
          <w:fldChar w:fldCharType="begin"/>
        </w:r>
        <w:r w:rsidR="00BE5431" w:rsidRPr="00BE5431">
          <w:rPr>
            <w:rFonts w:ascii="Arial" w:hAnsi="Arial" w:cs="Arial"/>
            <w:noProof/>
            <w:webHidden/>
          </w:rPr>
          <w:instrText xml:space="preserve"> PAGEREF _Toc34148850 \h </w:instrText>
        </w:r>
        <w:r w:rsidR="00BE5431" w:rsidRPr="00BE5431">
          <w:rPr>
            <w:rFonts w:ascii="Arial" w:hAnsi="Arial" w:cs="Arial"/>
            <w:noProof/>
            <w:webHidden/>
          </w:rPr>
        </w:r>
        <w:r w:rsidR="00BE5431" w:rsidRPr="00BE5431">
          <w:rPr>
            <w:rFonts w:ascii="Arial" w:hAnsi="Arial" w:cs="Arial"/>
            <w:noProof/>
            <w:webHidden/>
          </w:rPr>
          <w:fldChar w:fldCharType="separate"/>
        </w:r>
        <w:r w:rsidR="0061307E">
          <w:rPr>
            <w:rFonts w:ascii="Arial" w:hAnsi="Arial" w:cs="Arial"/>
            <w:noProof/>
            <w:webHidden/>
          </w:rPr>
          <w:t>40</w:t>
        </w:r>
        <w:r w:rsidR="00BE5431" w:rsidRPr="00BE5431">
          <w:rPr>
            <w:rFonts w:ascii="Arial" w:hAnsi="Arial" w:cs="Arial"/>
            <w:noProof/>
            <w:webHidden/>
          </w:rPr>
          <w:fldChar w:fldCharType="end"/>
        </w:r>
      </w:hyperlink>
    </w:p>
    <w:p w14:paraId="340B198B" w14:textId="77777777" w:rsidR="00BE5431" w:rsidRDefault="00B97D8F" w:rsidP="00BE5431">
      <w:pPr>
        <w:pStyle w:val="Spistreci1"/>
        <w:spacing w:line="336" w:lineRule="auto"/>
        <w:ind w:left="567" w:hanging="567"/>
        <w:rPr>
          <w:rFonts w:asciiTheme="minorHAnsi" w:eastAsiaTheme="minorEastAsia" w:hAnsiTheme="minorHAnsi" w:cstheme="minorBidi"/>
          <w:noProof/>
          <w:lang w:eastAsia="pl-PL"/>
        </w:rPr>
      </w:pPr>
      <w:hyperlink w:anchor="_Toc34148851" w:history="1">
        <w:r w:rsidR="00BE5431" w:rsidRPr="00BE5431">
          <w:rPr>
            <w:rStyle w:val="Hipercze"/>
            <w:rFonts w:cs="Arial"/>
            <w:noProof/>
          </w:rPr>
          <w:t>VI.</w:t>
        </w:r>
        <w:r w:rsidR="00BE5431" w:rsidRPr="00BE5431">
          <w:rPr>
            <w:rFonts w:eastAsiaTheme="minorEastAsia" w:cs="Arial"/>
            <w:noProof/>
            <w:lang w:eastAsia="pl-PL"/>
          </w:rPr>
          <w:tab/>
        </w:r>
        <w:r w:rsidR="00BE5431" w:rsidRPr="00BE5431">
          <w:rPr>
            <w:rStyle w:val="Hipercze"/>
            <w:rFonts w:cs="Arial"/>
            <w:noProof/>
          </w:rPr>
          <w:t xml:space="preserve">MOŻLIWOŚĆ UDZIELENIA ZAMÓWIENIA POLEGAJĄCEGO </w:t>
        </w:r>
        <w:r w:rsidR="00BE5431">
          <w:rPr>
            <w:rStyle w:val="Hipercze"/>
            <w:rFonts w:cs="Arial"/>
            <w:noProof/>
          </w:rPr>
          <w:br/>
        </w:r>
        <w:r w:rsidR="00BE5431" w:rsidRPr="00BE5431">
          <w:rPr>
            <w:rStyle w:val="Hipercze"/>
            <w:rFonts w:cs="Arial"/>
            <w:noProof/>
          </w:rPr>
          <w:t>NA POWTÓRZENIU CZĘŚCI PRAC</w:t>
        </w:r>
        <w:r w:rsidR="00BE5431" w:rsidRPr="00BE5431">
          <w:rPr>
            <w:rFonts w:cs="Arial"/>
            <w:noProof/>
            <w:webHidden/>
          </w:rPr>
          <w:tab/>
        </w:r>
        <w:r w:rsidR="00BE5431" w:rsidRPr="00BE5431">
          <w:rPr>
            <w:rFonts w:cs="Arial"/>
            <w:noProof/>
            <w:webHidden/>
          </w:rPr>
          <w:fldChar w:fldCharType="begin"/>
        </w:r>
        <w:r w:rsidR="00BE5431" w:rsidRPr="00BE5431">
          <w:rPr>
            <w:rFonts w:cs="Arial"/>
            <w:noProof/>
            <w:webHidden/>
          </w:rPr>
          <w:instrText xml:space="preserve"> PAGEREF _Toc34148851 \h </w:instrText>
        </w:r>
        <w:r w:rsidR="00BE5431" w:rsidRPr="00BE5431">
          <w:rPr>
            <w:rFonts w:cs="Arial"/>
            <w:noProof/>
            <w:webHidden/>
          </w:rPr>
        </w:r>
        <w:r w:rsidR="00BE5431" w:rsidRPr="00BE5431">
          <w:rPr>
            <w:rFonts w:cs="Arial"/>
            <w:noProof/>
            <w:webHidden/>
          </w:rPr>
          <w:fldChar w:fldCharType="separate"/>
        </w:r>
        <w:r w:rsidR="0061307E">
          <w:rPr>
            <w:rFonts w:cs="Arial"/>
            <w:noProof/>
            <w:webHidden/>
          </w:rPr>
          <w:t>40</w:t>
        </w:r>
        <w:r w:rsidR="00BE5431" w:rsidRPr="00BE5431">
          <w:rPr>
            <w:rFonts w:cs="Arial"/>
            <w:noProof/>
            <w:webHidden/>
          </w:rPr>
          <w:fldChar w:fldCharType="end"/>
        </w:r>
      </w:hyperlink>
    </w:p>
    <w:p w14:paraId="28DFBC12" w14:textId="77777777" w:rsidR="00D224A9" w:rsidRPr="00F91DD1" w:rsidRDefault="001B1C45" w:rsidP="00F91DD1">
      <w:pPr>
        <w:spacing w:after="0" w:line="336" w:lineRule="auto"/>
        <w:rPr>
          <w:rFonts w:ascii="Arial" w:eastAsia="Times New Roman" w:hAnsi="Arial" w:cs="Arial"/>
          <w:b/>
          <w:lang w:eastAsia="pl-PL"/>
        </w:rPr>
      </w:pPr>
      <w:r w:rsidRPr="00F91DD1">
        <w:rPr>
          <w:rFonts w:ascii="Arial" w:hAnsi="Arial" w:cs="Arial"/>
        </w:rPr>
        <w:fldChar w:fldCharType="end"/>
      </w:r>
    </w:p>
    <w:p w14:paraId="2A3EB876" w14:textId="77777777" w:rsidR="00D137C1" w:rsidRPr="005524A9" w:rsidRDefault="006B0B09" w:rsidP="00F91DD1">
      <w:pPr>
        <w:pStyle w:val="Nagwek1"/>
        <w:numPr>
          <w:ilvl w:val="0"/>
          <w:numId w:val="3"/>
        </w:numPr>
        <w:spacing w:line="336" w:lineRule="auto"/>
        <w:jc w:val="left"/>
      </w:pPr>
      <w:bookmarkStart w:id="0" w:name="_Toc476050596"/>
      <w:bookmarkStart w:id="1" w:name="_Toc476051555"/>
      <w:r w:rsidRPr="00F91DD1">
        <w:rPr>
          <w:rFonts w:cs="Arial"/>
        </w:rPr>
        <w:br w:type="page"/>
      </w:r>
      <w:bookmarkStart w:id="2" w:name="_Toc16168026"/>
      <w:bookmarkStart w:id="3" w:name="_Toc34148801"/>
      <w:bookmarkEnd w:id="0"/>
      <w:bookmarkEnd w:id="1"/>
      <w:r w:rsidR="00D137C1">
        <w:lastRenderedPageBreak/>
        <w:t>PROJEKT – INFORMACJE WSTĘPNE</w:t>
      </w:r>
      <w:bookmarkEnd w:id="2"/>
      <w:bookmarkEnd w:id="3"/>
    </w:p>
    <w:p w14:paraId="43374A01" w14:textId="77777777" w:rsidR="00D137C1" w:rsidRPr="005524A9" w:rsidRDefault="00D137C1" w:rsidP="0050410E">
      <w:pPr>
        <w:spacing w:after="0"/>
        <w:jc w:val="both"/>
        <w:rPr>
          <w:rFonts w:ascii="Arial" w:hAnsi="Arial" w:cs="Arial"/>
        </w:rPr>
      </w:pPr>
    </w:p>
    <w:p w14:paraId="3B1ED89D" w14:textId="77777777" w:rsidR="00D137C1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5524A9">
        <w:rPr>
          <w:rFonts w:ascii="Arial" w:hAnsi="Arial" w:cs="Arial"/>
        </w:rPr>
        <w:t>Inwazje biologiczne obcych gatunków uznawane są obecnie za jedno z największych zagrożeń dla światowej przyrody. Jest to jeden z najmniej przewidywalnych i najbardziej dynamicznych procesów przyrodniczych będących skutkiem rozwoju cywilizacji. Konieczne jest jak najszybsze podjęcie próby szczegółowego zdiagnozowania problemu i rozpoczęci</w:t>
      </w:r>
      <w:r>
        <w:rPr>
          <w:rFonts w:ascii="Arial" w:hAnsi="Arial" w:cs="Arial"/>
        </w:rPr>
        <w:t>e</w:t>
      </w:r>
      <w:r w:rsidRPr="005524A9">
        <w:rPr>
          <w:rFonts w:ascii="Arial" w:hAnsi="Arial" w:cs="Arial"/>
        </w:rPr>
        <w:t xml:space="preserve"> działań, które mogłyby temu problemowi zaradzić.</w:t>
      </w:r>
    </w:p>
    <w:p w14:paraId="2968C71E" w14:textId="77777777" w:rsidR="00D137C1" w:rsidRPr="005524A9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3AB99B3" w14:textId="77777777" w:rsidR="00D137C1" w:rsidRPr="005524A9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5524A9">
        <w:rPr>
          <w:rFonts w:ascii="Arial" w:hAnsi="Arial" w:cs="Arial"/>
        </w:rPr>
        <w:t>Wszystkie państwa członkowskie Unii Europejskiej są zobowiązane do wdrożenia przepisów obowiązującego bezpośrednio rozporządzenia Parlamentu Europejskiego i Rady (UE) nr</w:t>
      </w:r>
      <w:r>
        <w:rPr>
          <w:rFonts w:ascii="Arial" w:hAnsi="Arial" w:cs="Arial"/>
        </w:rPr>
        <w:t> </w:t>
      </w:r>
      <w:r w:rsidRPr="005524A9">
        <w:rPr>
          <w:rFonts w:ascii="Arial" w:hAnsi="Arial" w:cs="Arial"/>
        </w:rPr>
        <w:t>1143/2014 z dnia 22 października 2014 r. w sprawie działań zapobiegawczych i</w:t>
      </w:r>
      <w:r>
        <w:rPr>
          <w:rFonts w:ascii="Arial" w:hAnsi="Arial" w:cs="Arial"/>
        </w:rPr>
        <w:t> </w:t>
      </w:r>
      <w:r w:rsidRPr="005524A9">
        <w:rPr>
          <w:rFonts w:ascii="Arial" w:hAnsi="Arial" w:cs="Arial"/>
        </w:rPr>
        <w:t>zaradczych w</w:t>
      </w:r>
      <w:r w:rsidR="006F2DF9">
        <w:rPr>
          <w:rFonts w:ascii="Arial" w:hAnsi="Arial" w:cs="Arial"/>
        </w:rPr>
        <w:t xml:space="preserve"> </w:t>
      </w:r>
      <w:r w:rsidRPr="005524A9">
        <w:rPr>
          <w:rFonts w:ascii="Arial" w:hAnsi="Arial" w:cs="Arial"/>
        </w:rPr>
        <w:t>odniesieniu do wprowadzania i rozprzestrzeniania inwazyjnych gatunków obcych. W</w:t>
      </w:r>
      <w:r w:rsidR="001545AB">
        <w:rPr>
          <w:rFonts w:ascii="Arial" w:hAnsi="Arial" w:cs="Arial"/>
        </w:rPr>
        <w:t xml:space="preserve"> </w:t>
      </w:r>
      <w:r w:rsidRPr="005524A9">
        <w:rPr>
          <w:rFonts w:ascii="Arial" w:hAnsi="Arial" w:cs="Arial"/>
        </w:rPr>
        <w:t xml:space="preserve">ramach ww. rozporządzenia państwa członkowskie muszą m.in. </w:t>
      </w:r>
      <w:r>
        <w:rPr>
          <w:rFonts w:ascii="Arial" w:hAnsi="Arial" w:cs="Arial"/>
        </w:rPr>
        <w:t>stosować działania zaradcze wobec</w:t>
      </w:r>
      <w:r w:rsidRPr="005524A9">
        <w:rPr>
          <w:rFonts w:ascii="Arial" w:hAnsi="Arial" w:cs="Arial"/>
        </w:rPr>
        <w:t xml:space="preserve"> inwazyjn</w:t>
      </w:r>
      <w:r>
        <w:rPr>
          <w:rFonts w:ascii="Arial" w:hAnsi="Arial" w:cs="Arial"/>
        </w:rPr>
        <w:t>ych</w:t>
      </w:r>
      <w:r w:rsidRPr="005524A9">
        <w:rPr>
          <w:rFonts w:ascii="Arial" w:hAnsi="Arial" w:cs="Arial"/>
        </w:rPr>
        <w:t xml:space="preserve"> gatunk</w:t>
      </w:r>
      <w:r>
        <w:rPr>
          <w:rFonts w:ascii="Arial" w:hAnsi="Arial" w:cs="Arial"/>
        </w:rPr>
        <w:t>ów</w:t>
      </w:r>
      <w:r w:rsidRPr="005524A9">
        <w:rPr>
          <w:rFonts w:ascii="Arial" w:hAnsi="Arial" w:cs="Arial"/>
        </w:rPr>
        <w:t xml:space="preserve"> obc</w:t>
      </w:r>
      <w:r>
        <w:rPr>
          <w:rFonts w:ascii="Arial" w:hAnsi="Arial" w:cs="Arial"/>
        </w:rPr>
        <w:t>ych</w:t>
      </w:r>
      <w:r w:rsidRPr="005524A9">
        <w:rPr>
          <w:rFonts w:ascii="Arial" w:hAnsi="Arial" w:cs="Arial"/>
        </w:rPr>
        <w:t xml:space="preserve">, które znajdują się w wykazie inwazyjnych gatunków obcych uznanych za stwarzające zagrożenie dla Unii. </w:t>
      </w:r>
    </w:p>
    <w:p w14:paraId="59342CA9" w14:textId="77777777" w:rsidR="00D137C1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1A237EB" w14:textId="77777777" w:rsidR="00D137C1" w:rsidRDefault="00D137C1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5524A9">
        <w:rPr>
          <w:rFonts w:ascii="Arial" w:hAnsi="Arial" w:cs="Arial"/>
        </w:rPr>
        <w:t xml:space="preserve"> realizowane </w:t>
      </w:r>
      <w:r>
        <w:rPr>
          <w:rFonts w:ascii="Arial" w:hAnsi="Arial" w:cs="Arial"/>
        </w:rPr>
        <w:t xml:space="preserve">jest </w:t>
      </w:r>
      <w:r w:rsidRPr="005524A9">
        <w:rPr>
          <w:rFonts w:ascii="Arial" w:hAnsi="Arial" w:cs="Arial"/>
        </w:rPr>
        <w:t xml:space="preserve">w ramach projektu nr </w:t>
      </w:r>
      <w:r w:rsidRPr="00543B95">
        <w:rPr>
          <w:rFonts w:ascii="Arial" w:hAnsi="Arial" w:cs="Arial"/>
          <w:b/>
        </w:rPr>
        <w:t>POIS.02.04.00-00-0100/16</w:t>
      </w:r>
      <w:r w:rsidRPr="005524A9">
        <w:rPr>
          <w:rFonts w:ascii="Arial" w:hAnsi="Arial" w:cs="Arial"/>
        </w:rPr>
        <w:t xml:space="preserve"> pn. </w:t>
      </w:r>
      <w:r w:rsidRPr="00543B95">
        <w:rPr>
          <w:rFonts w:ascii="Arial" w:hAnsi="Arial" w:cs="Arial"/>
          <w:b/>
          <w:i/>
        </w:rPr>
        <w:t>Opracowanie zasad kontroli i zwalczania inwazyjnych gatunków obcych wraz z przeprowadzeniem pilotażowych działań i edukacją społeczną</w:t>
      </w:r>
      <w:r>
        <w:rPr>
          <w:rFonts w:ascii="Arial" w:hAnsi="Arial" w:cs="Arial"/>
          <w:i/>
        </w:rPr>
        <w:t xml:space="preserve"> </w:t>
      </w:r>
      <w:r w:rsidRPr="005524A9">
        <w:rPr>
          <w:rFonts w:ascii="Arial" w:hAnsi="Arial" w:cs="Arial"/>
        </w:rPr>
        <w:t>(zwany dalej: „</w:t>
      </w:r>
      <w:r w:rsidRPr="005524A9">
        <w:rPr>
          <w:rFonts w:ascii="Arial" w:hAnsi="Arial" w:cs="Arial"/>
          <w:b/>
        </w:rPr>
        <w:t>Projektem</w:t>
      </w:r>
      <w:r w:rsidRPr="005524A9">
        <w:rPr>
          <w:rFonts w:ascii="Arial" w:hAnsi="Arial" w:cs="Arial"/>
        </w:rPr>
        <w:t>”)</w:t>
      </w:r>
      <w:r w:rsidRPr="005524A9">
        <w:rPr>
          <w:rFonts w:ascii="Arial" w:hAnsi="Arial" w:cs="Arial"/>
          <w:i/>
        </w:rPr>
        <w:t xml:space="preserve">, </w:t>
      </w:r>
      <w:r w:rsidRPr="005524A9">
        <w:rPr>
          <w:rFonts w:ascii="Arial" w:hAnsi="Arial" w:cs="Arial"/>
        </w:rPr>
        <w:t>którego realizacja jest współfinansowana ze środków Unii Europejskiej w</w:t>
      </w:r>
      <w:r>
        <w:rPr>
          <w:rFonts w:ascii="Arial" w:hAnsi="Arial" w:cs="Arial"/>
        </w:rPr>
        <w:t> </w:t>
      </w:r>
      <w:r w:rsidRPr="005524A9">
        <w:rPr>
          <w:rFonts w:ascii="Arial" w:hAnsi="Arial" w:cs="Arial"/>
        </w:rPr>
        <w:t>ramach Programu Infrastruktura i Środowisko 2014-2020</w:t>
      </w:r>
      <w:r>
        <w:rPr>
          <w:rFonts w:ascii="Arial" w:hAnsi="Arial" w:cs="Arial"/>
        </w:rPr>
        <w:t>.</w:t>
      </w:r>
      <w:r w:rsidRPr="00552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Prace prowadzone w ramach Projektu przyczynią się do zwiększenia poziomu wiedzy niezbędnej do prowadzenia skutecznych działań służących zwalczaniu inwazyjnych gatunków obcych w Polsce, a także do wsparcia </w:t>
      </w:r>
      <w:r w:rsidRPr="005524A9">
        <w:rPr>
          <w:rFonts w:ascii="Arial" w:hAnsi="Arial" w:cs="Arial"/>
        </w:rPr>
        <w:t>wdrożenia przepisów rozporządzenia</w:t>
      </w:r>
      <w:r>
        <w:rPr>
          <w:rFonts w:ascii="Arial" w:hAnsi="Arial" w:cs="Arial"/>
        </w:rPr>
        <w:t xml:space="preserve"> </w:t>
      </w:r>
      <w:r w:rsidRPr="005524A9">
        <w:rPr>
          <w:rFonts w:ascii="Arial" w:hAnsi="Arial" w:cs="Arial"/>
        </w:rPr>
        <w:t>Parlamentu Europejskiego i Rady (UE) nr</w:t>
      </w:r>
      <w:r>
        <w:rPr>
          <w:rFonts w:ascii="Arial" w:hAnsi="Arial" w:cs="Arial"/>
        </w:rPr>
        <w:t> </w:t>
      </w:r>
      <w:r w:rsidRPr="005524A9">
        <w:rPr>
          <w:rFonts w:ascii="Arial" w:hAnsi="Arial" w:cs="Arial"/>
        </w:rPr>
        <w:t>1143/2014 z dnia 22 października 2014 r.</w:t>
      </w:r>
      <w:r>
        <w:rPr>
          <w:rFonts w:ascii="Arial" w:hAnsi="Arial" w:cs="Arial"/>
        </w:rPr>
        <w:t xml:space="preserve"> </w:t>
      </w:r>
    </w:p>
    <w:p w14:paraId="07481B20" w14:textId="77777777" w:rsidR="00D137C1" w:rsidRDefault="00D137C1" w:rsidP="0050410E">
      <w:pPr>
        <w:spacing w:after="0"/>
        <w:jc w:val="both"/>
        <w:rPr>
          <w:rFonts w:ascii="Arial" w:hAnsi="Arial" w:cs="Arial"/>
        </w:rPr>
      </w:pPr>
    </w:p>
    <w:p w14:paraId="74454B8D" w14:textId="77777777" w:rsidR="00D137C1" w:rsidRDefault="00D137C1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obejmuje m.in.:</w:t>
      </w:r>
    </w:p>
    <w:p w14:paraId="21705184" w14:textId="77777777" w:rsidR="00D137C1" w:rsidRPr="00896758" w:rsidRDefault="00D137C1" w:rsidP="0050410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</w:t>
      </w:r>
      <w:r w:rsidRPr="00896758">
        <w:rPr>
          <w:rFonts w:ascii="Arial" w:hAnsi="Arial" w:cs="Arial"/>
        </w:rPr>
        <w:t>pracowani</w:t>
      </w:r>
      <w:r>
        <w:rPr>
          <w:rFonts w:ascii="Arial" w:hAnsi="Arial" w:cs="Arial"/>
        </w:rPr>
        <w:t>a</w:t>
      </w:r>
      <w:r w:rsidRPr="00896758">
        <w:rPr>
          <w:rFonts w:ascii="Arial" w:hAnsi="Arial" w:cs="Arial"/>
        </w:rPr>
        <w:t xml:space="preserve"> pn.</w:t>
      </w:r>
      <w:r>
        <w:rPr>
          <w:rFonts w:ascii="Arial" w:hAnsi="Arial" w:cs="Arial"/>
          <w:i/>
        </w:rPr>
        <w:t xml:space="preserve"> Analiza</w:t>
      </w:r>
      <w:r w:rsidRPr="005524A9">
        <w:rPr>
          <w:rFonts w:ascii="Arial" w:hAnsi="Arial" w:cs="Arial"/>
          <w:i/>
        </w:rPr>
        <w:t xml:space="preserve"> stopnia inwazyjności gatunków obcych w Polsce wraz ze wskazaniem gatunków istotnie zagrażających rodzimej florze i faunie oraz propozycją działań strategicznych w zakresie możliw</w:t>
      </w:r>
      <w:r>
        <w:rPr>
          <w:rFonts w:ascii="Arial" w:hAnsi="Arial" w:cs="Arial"/>
          <w:i/>
        </w:rPr>
        <w:t>ości ich zwalczania oraz Analiza</w:t>
      </w:r>
      <w:r w:rsidRPr="005524A9">
        <w:rPr>
          <w:rFonts w:ascii="Arial" w:hAnsi="Arial" w:cs="Arial"/>
          <w:i/>
        </w:rPr>
        <w:t xml:space="preserve"> dróg niezamierzonego wprowadzania lub rozprzestrzeniania się inwazyjnych gatunków obcych wraz z opracowaniem planów działań dla dróg priorytetowych </w:t>
      </w:r>
      <w:r w:rsidRPr="005524A9">
        <w:rPr>
          <w:rFonts w:ascii="Arial" w:hAnsi="Arial" w:cs="Arial"/>
        </w:rPr>
        <w:t>(zwane dalej „</w:t>
      </w:r>
      <w:r w:rsidRPr="005524A9">
        <w:rPr>
          <w:rFonts w:ascii="Arial" w:hAnsi="Arial" w:cs="Arial"/>
          <w:b/>
        </w:rPr>
        <w:t>Analizą</w:t>
      </w:r>
      <w:r w:rsidRPr="005524A9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 - opracowanie zostało zrealizowane;</w:t>
      </w:r>
    </w:p>
    <w:p w14:paraId="6CF40101" w14:textId="77777777" w:rsidR="00D137C1" w:rsidRPr="000A3162" w:rsidRDefault="00D137C1" w:rsidP="0050410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A3162">
        <w:rPr>
          <w:rFonts w:ascii="Arial" w:hAnsi="Arial" w:cs="Arial"/>
        </w:rPr>
        <w:t>analizę metod zwalczania możliwych do zastosowania w Polsce (dla minimum 10 gatunków)</w:t>
      </w:r>
      <w:r>
        <w:rPr>
          <w:rFonts w:ascii="Arial" w:hAnsi="Arial" w:cs="Arial"/>
        </w:rPr>
        <w:t>;</w:t>
      </w:r>
    </w:p>
    <w:p w14:paraId="67D76B36" w14:textId="77777777" w:rsidR="00D137C1" w:rsidRDefault="00D137C1" w:rsidP="0050410E">
      <w:pPr>
        <w:pStyle w:val="Bezodstpw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A3162">
        <w:rPr>
          <w:rFonts w:ascii="Arial" w:hAnsi="Arial" w:cs="Arial"/>
        </w:rPr>
        <w:t xml:space="preserve">przeprowadzenie działań pilotażowych w terenie </w:t>
      </w:r>
      <w:r>
        <w:rPr>
          <w:rFonts w:ascii="Arial" w:hAnsi="Arial" w:cs="Arial"/>
        </w:rPr>
        <w:t>polegających na testowaniu metod zwalczania wybranych inwazyjnych gatunków obcych;</w:t>
      </w:r>
    </w:p>
    <w:p w14:paraId="4E38ED87" w14:textId="77777777" w:rsidR="00D137C1" w:rsidRDefault="00D137C1" w:rsidP="0050410E">
      <w:pPr>
        <w:pStyle w:val="Bezodstpw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opracowań na temat metod zwalczania lub kontroli inwazyjnych gatunków obcych;</w:t>
      </w:r>
    </w:p>
    <w:p w14:paraId="78FD37FF" w14:textId="77777777" w:rsidR="00D137C1" w:rsidRDefault="00D137C1" w:rsidP="0050410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AC623B">
        <w:rPr>
          <w:rFonts w:ascii="Arial" w:hAnsi="Arial" w:cs="Arial"/>
        </w:rPr>
        <w:t>przygotowanie podsumowania i ocenę skuteczności realizacji działań prowadzonych w</w:t>
      </w:r>
      <w:r>
        <w:rPr>
          <w:rFonts w:ascii="Arial" w:hAnsi="Arial" w:cs="Arial"/>
        </w:rPr>
        <w:t> </w:t>
      </w:r>
      <w:r w:rsidRPr="00AC623B">
        <w:rPr>
          <w:rFonts w:ascii="Arial" w:hAnsi="Arial" w:cs="Arial"/>
        </w:rPr>
        <w:t>ramac</w:t>
      </w:r>
      <w:r>
        <w:rPr>
          <w:rFonts w:ascii="Arial" w:hAnsi="Arial" w:cs="Arial"/>
        </w:rPr>
        <w:t>h projektu;</w:t>
      </w:r>
    </w:p>
    <w:p w14:paraId="255A1751" w14:textId="77777777" w:rsidR="00D137C1" w:rsidRPr="00AC623B" w:rsidRDefault="00D137C1" w:rsidP="0050410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działań informacyjno-edukacyjnych mających na celu zwiększenie poziomu wiedzy społeczeństwa na temat inwazyjnych gatunków obcych, powodowanych przez te gatunki zagrożeń i sposobach ich zwalczania.</w:t>
      </w:r>
    </w:p>
    <w:p w14:paraId="0C3D44A3" w14:textId="77777777" w:rsidR="00D137C1" w:rsidRDefault="00D137C1" w:rsidP="0050410E">
      <w:pPr>
        <w:spacing w:after="0"/>
        <w:jc w:val="both"/>
        <w:rPr>
          <w:rFonts w:ascii="Arial" w:hAnsi="Arial" w:cs="Arial"/>
        </w:rPr>
      </w:pPr>
    </w:p>
    <w:p w14:paraId="257EDC43" w14:textId="77777777" w:rsidR="00D137C1" w:rsidRPr="00DE4BA5" w:rsidRDefault="00D137C1" w:rsidP="0050410E">
      <w:pPr>
        <w:pStyle w:val="Nagwek1"/>
      </w:pPr>
      <w:bookmarkStart w:id="4" w:name="_Toc16168027"/>
      <w:bookmarkStart w:id="5" w:name="_Toc34148802"/>
      <w:r w:rsidRPr="00DE4BA5">
        <w:lastRenderedPageBreak/>
        <w:t xml:space="preserve">PRZEDMIOT </w:t>
      </w:r>
      <w:r>
        <w:t>I CELE ZAMÓWIENIA</w:t>
      </w:r>
      <w:bookmarkEnd w:id="4"/>
      <w:bookmarkEnd w:id="5"/>
    </w:p>
    <w:p w14:paraId="0ED4AEEA" w14:textId="77777777" w:rsidR="00D137C1" w:rsidRPr="00DE4BA5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046FFCF" w14:textId="77777777" w:rsidR="00D137C1" w:rsidRPr="00DE4BA5" w:rsidRDefault="00D137C1" w:rsidP="0050410E">
      <w:pPr>
        <w:pStyle w:val="Nagwek2"/>
        <w:rPr>
          <w:rFonts w:cs="Arial"/>
          <w:szCs w:val="22"/>
        </w:rPr>
      </w:pPr>
      <w:bookmarkStart w:id="6" w:name="_Toc16168028"/>
      <w:bookmarkStart w:id="7" w:name="_Toc34148803"/>
      <w:r w:rsidRPr="00DE4BA5">
        <w:rPr>
          <w:rFonts w:cs="Arial"/>
          <w:szCs w:val="22"/>
        </w:rPr>
        <w:t>II.A.</w:t>
      </w:r>
      <w:r w:rsidRPr="00DE4BA5">
        <w:rPr>
          <w:rFonts w:cs="Arial"/>
          <w:szCs w:val="22"/>
        </w:rPr>
        <w:tab/>
        <w:t xml:space="preserve">Przedmiot </w:t>
      </w:r>
      <w:r>
        <w:rPr>
          <w:rFonts w:cs="Arial"/>
          <w:szCs w:val="22"/>
        </w:rPr>
        <w:t>i gatunki objęte zamówieniem</w:t>
      </w:r>
      <w:bookmarkEnd w:id="6"/>
      <w:bookmarkEnd w:id="7"/>
    </w:p>
    <w:p w14:paraId="0ED04F8A" w14:textId="77777777" w:rsidR="00D137C1" w:rsidRPr="00DE4BA5" w:rsidRDefault="00D137C1" w:rsidP="0050410E">
      <w:pPr>
        <w:spacing w:after="0"/>
        <w:jc w:val="both"/>
        <w:rPr>
          <w:rFonts w:ascii="Arial" w:hAnsi="Arial" w:cs="Arial"/>
        </w:rPr>
      </w:pPr>
    </w:p>
    <w:p w14:paraId="68882278" w14:textId="77777777" w:rsidR="00D137C1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E4BA5">
        <w:rPr>
          <w:rFonts w:ascii="Arial" w:hAnsi="Arial" w:cs="Arial"/>
        </w:rPr>
        <w:t>rzedmiotem zamówienia publicznego</w:t>
      </w:r>
      <w:r>
        <w:rPr>
          <w:rFonts w:ascii="Arial" w:hAnsi="Arial" w:cs="Arial"/>
        </w:rPr>
        <w:t xml:space="preserve"> j</w:t>
      </w:r>
      <w:r w:rsidRPr="00DE4BA5">
        <w:rPr>
          <w:rFonts w:ascii="Arial" w:hAnsi="Arial" w:cs="Arial"/>
        </w:rPr>
        <w:t xml:space="preserve">est </w:t>
      </w:r>
      <w:r>
        <w:rPr>
          <w:rFonts w:ascii="Arial" w:hAnsi="Arial" w:cs="Arial"/>
        </w:rPr>
        <w:t xml:space="preserve">przeprowadzenie kompleksowych prac związanych ze zwalczaniem wskazanych poniżej inwazyjnych gatunków obcych (tabela 1.), polegających na: </w:t>
      </w:r>
    </w:p>
    <w:p w14:paraId="499F3E6B" w14:textId="77777777" w:rsidR="00D137C1" w:rsidRDefault="00D137C1" w:rsidP="00504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przygotowaniu opracowania dotyczącego metod zwalczania gatunk</w:t>
      </w:r>
      <w:r w:rsidR="008A541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możliwych do zastosowania w Polsce;</w:t>
      </w:r>
    </w:p>
    <w:p w14:paraId="7D2A6D21" w14:textId="77777777" w:rsidR="00D137C1" w:rsidRDefault="00D137C1" w:rsidP="00504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wskazaniu lokalizacji i </w:t>
      </w:r>
      <w:r w:rsidR="008A541E">
        <w:rPr>
          <w:rFonts w:ascii="Arial" w:hAnsi="Arial" w:cs="Arial"/>
        </w:rPr>
        <w:t xml:space="preserve">przygotowaniu </w:t>
      </w:r>
      <w:r>
        <w:rPr>
          <w:rFonts w:ascii="Arial" w:hAnsi="Arial" w:cs="Arial"/>
        </w:rPr>
        <w:t>działań pilotażowych;</w:t>
      </w:r>
    </w:p>
    <w:p w14:paraId="5FA97828" w14:textId="77777777" w:rsidR="00D137C1" w:rsidRDefault="00D137C1" w:rsidP="00504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przeprowadzeniu działań pilotażowych, rozumianych jako testowe zwalczanie </w:t>
      </w:r>
      <w:r w:rsidR="008A541E">
        <w:rPr>
          <w:rFonts w:ascii="Arial" w:hAnsi="Arial" w:cs="Arial"/>
        </w:rPr>
        <w:t xml:space="preserve">gatunków </w:t>
      </w:r>
      <w:r>
        <w:rPr>
          <w:rFonts w:ascii="Arial" w:hAnsi="Arial" w:cs="Arial"/>
        </w:rPr>
        <w:t xml:space="preserve">za pomocą </w:t>
      </w:r>
      <w:r w:rsidR="008A541E">
        <w:rPr>
          <w:rFonts w:ascii="Arial" w:hAnsi="Arial" w:cs="Arial"/>
        </w:rPr>
        <w:t xml:space="preserve">metody zwalczania </w:t>
      </w:r>
      <w:r>
        <w:rPr>
          <w:rFonts w:ascii="Arial" w:hAnsi="Arial" w:cs="Arial"/>
        </w:rPr>
        <w:t>wybranej dla danej lokalizacji;</w:t>
      </w:r>
    </w:p>
    <w:p w14:paraId="03738966" w14:textId="77777777" w:rsidR="00D137C1" w:rsidRDefault="00D137C1" w:rsidP="00504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przygotowaniu Raportu końcowego stanowiącego podsumowanie prowadzonych w ramach zamówienia prac. </w:t>
      </w:r>
    </w:p>
    <w:p w14:paraId="026AD2FE" w14:textId="77777777" w:rsidR="00D137C1" w:rsidRPr="00E84558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E84558">
        <w:rPr>
          <w:rFonts w:ascii="Arial" w:hAnsi="Arial" w:cs="Arial"/>
        </w:rPr>
        <w:t xml:space="preserve">Szczegółowe wymagania co do zakresu prac związanych z realizacją zamówienia zostały określone w rozdziale IV. OPZ.   </w:t>
      </w:r>
    </w:p>
    <w:p w14:paraId="572D11F2" w14:textId="77777777" w:rsidR="00D137C1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9B2F47">
        <w:rPr>
          <w:rFonts w:ascii="Arial" w:hAnsi="Arial" w:cs="Arial"/>
        </w:rPr>
        <w:t xml:space="preserve">Efektem końcowym realizacji </w:t>
      </w:r>
      <w:r>
        <w:rPr>
          <w:rFonts w:ascii="Arial" w:hAnsi="Arial" w:cs="Arial"/>
        </w:rPr>
        <w:t xml:space="preserve">zamówienia </w:t>
      </w:r>
      <w:r w:rsidRPr="009B2F47">
        <w:rPr>
          <w:rFonts w:ascii="Arial" w:hAnsi="Arial" w:cs="Arial"/>
        </w:rPr>
        <w:t xml:space="preserve">ma być </w:t>
      </w:r>
      <w:r>
        <w:rPr>
          <w:rFonts w:ascii="Arial" w:hAnsi="Arial" w:cs="Arial"/>
        </w:rPr>
        <w:t xml:space="preserve">Raport końcowy, który jako oddzielną część będzie zawierał </w:t>
      </w:r>
      <w:r>
        <w:rPr>
          <w:rFonts w:ascii="Arial" w:hAnsi="Arial" w:cs="Arial"/>
          <w:b/>
        </w:rPr>
        <w:t>K</w:t>
      </w:r>
      <w:r w:rsidRPr="009C7997">
        <w:rPr>
          <w:rFonts w:ascii="Arial" w:hAnsi="Arial" w:cs="Arial"/>
          <w:b/>
        </w:rPr>
        <w:t xml:space="preserve">ompendium </w:t>
      </w:r>
      <w:r>
        <w:rPr>
          <w:rFonts w:ascii="Arial" w:hAnsi="Arial" w:cs="Arial"/>
          <w:b/>
        </w:rPr>
        <w:t xml:space="preserve">dotyczące </w:t>
      </w:r>
      <w:r w:rsidRPr="009C7997">
        <w:rPr>
          <w:rFonts w:ascii="Arial" w:hAnsi="Arial" w:cs="Arial"/>
          <w:b/>
        </w:rPr>
        <w:t>metod zwalczania</w:t>
      </w:r>
      <w:r>
        <w:rPr>
          <w:rFonts w:ascii="Arial" w:hAnsi="Arial" w:cs="Arial"/>
        </w:rPr>
        <w:t xml:space="preserve"> stosowanych wobec danego inwazyjnego gatunku obcego (zwane dalej: „</w:t>
      </w:r>
      <w:r>
        <w:rPr>
          <w:rFonts w:ascii="Arial" w:hAnsi="Arial" w:cs="Arial"/>
          <w:b/>
        </w:rPr>
        <w:t>K</w:t>
      </w:r>
      <w:r w:rsidRPr="009C7997">
        <w:rPr>
          <w:rFonts w:ascii="Arial" w:hAnsi="Arial" w:cs="Arial"/>
          <w:b/>
        </w:rPr>
        <w:t>ompendium</w:t>
      </w:r>
      <w:r>
        <w:rPr>
          <w:rFonts w:ascii="Arial" w:hAnsi="Arial" w:cs="Arial"/>
        </w:rPr>
        <w:t>”). K</w:t>
      </w:r>
      <w:r w:rsidRPr="000C5A62">
        <w:rPr>
          <w:rFonts w:ascii="Arial" w:hAnsi="Arial" w:cs="Arial"/>
        </w:rPr>
        <w:t>ompendium</w:t>
      </w:r>
      <w:r>
        <w:rPr>
          <w:rFonts w:ascii="Arial" w:hAnsi="Arial" w:cs="Arial"/>
        </w:rPr>
        <w:t xml:space="preserve"> ma pełnić funkcję wytycznych, które w sposób bezpośredni będą możliwe do wykorzystania przez osoby i podmioty podejmujące się zwalczania gatunków objętych zamówieniem w przyszłości (np. jednostki samorządu terytorialnego, służby ochrony przyrody, przedsiębiorcy). </w:t>
      </w:r>
    </w:p>
    <w:p w14:paraId="7716492E" w14:textId="77777777" w:rsidR="005E549D" w:rsidRPr="00C662AC" w:rsidRDefault="005E549D" w:rsidP="005E549D">
      <w:pPr>
        <w:pStyle w:val="Bezodstpw"/>
        <w:spacing w:line="276" w:lineRule="auto"/>
        <w:jc w:val="both"/>
        <w:rPr>
          <w:rFonts w:ascii="Arial" w:hAnsi="Arial" w:cs="Arial"/>
        </w:rPr>
      </w:pPr>
      <w:r w:rsidRPr="00C662AC">
        <w:rPr>
          <w:rFonts w:ascii="Arial" w:hAnsi="Arial" w:cs="Arial"/>
        </w:rPr>
        <w:t>Inwazyjne gatunki obce, dla których należy zrealizować niniejszą część zamówienia zosta</w:t>
      </w:r>
      <w:r>
        <w:rPr>
          <w:rFonts w:ascii="Arial" w:hAnsi="Arial" w:cs="Arial"/>
        </w:rPr>
        <w:t xml:space="preserve">ły wskazane w tabeli 1. </w:t>
      </w:r>
    </w:p>
    <w:p w14:paraId="2D025981" w14:textId="77777777" w:rsidR="00D137C1" w:rsidRPr="004D626A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4D626A">
        <w:rPr>
          <w:rFonts w:ascii="Arial" w:hAnsi="Arial" w:cs="Arial"/>
        </w:rPr>
        <w:t xml:space="preserve">Gatunki wskazane przez Zamawiającego są gatunkami </w:t>
      </w:r>
      <w:r w:rsidR="00884C64" w:rsidRPr="004D626A">
        <w:rPr>
          <w:rFonts w:ascii="Arial" w:hAnsi="Arial" w:cs="Arial"/>
          <w:b/>
          <w:bCs/>
        </w:rPr>
        <w:t>o</w:t>
      </w:r>
      <w:r w:rsidR="00884C64">
        <w:rPr>
          <w:rFonts w:ascii="Arial" w:hAnsi="Arial" w:cs="Arial"/>
          <w:b/>
          <w:bCs/>
        </w:rPr>
        <w:t xml:space="preserve"> </w:t>
      </w:r>
      <w:r w:rsidRPr="004D626A">
        <w:rPr>
          <w:rFonts w:ascii="Arial" w:hAnsi="Arial" w:cs="Arial"/>
          <w:b/>
          <w:bCs/>
        </w:rPr>
        <w:t>bliskim pokrewieństwie taksonomicznym</w:t>
      </w:r>
      <w:r w:rsidRPr="004D626A">
        <w:rPr>
          <w:rFonts w:ascii="Arial" w:hAnsi="Arial" w:cs="Arial"/>
        </w:rPr>
        <w:t>. Z uwagi na powyższe</w:t>
      </w:r>
      <w:r w:rsidR="00AB67C4">
        <w:rPr>
          <w:rFonts w:ascii="Arial" w:hAnsi="Arial" w:cs="Arial"/>
        </w:rPr>
        <w:t>,</w:t>
      </w:r>
      <w:r w:rsidRPr="004D626A">
        <w:rPr>
          <w:rFonts w:ascii="Arial" w:hAnsi="Arial" w:cs="Arial"/>
        </w:rPr>
        <w:t xml:space="preserve"> zapisy w OPZ </w:t>
      </w:r>
      <w:r w:rsidRPr="004D626A">
        <w:rPr>
          <w:rFonts w:ascii="Arial" w:hAnsi="Arial" w:cs="Arial"/>
          <w:bCs/>
        </w:rPr>
        <w:t xml:space="preserve">należy traktować jak dla jednego gatunku, a </w:t>
      </w:r>
      <w:r w:rsidRPr="004D626A">
        <w:rPr>
          <w:rFonts w:ascii="Arial" w:hAnsi="Arial" w:cs="Arial"/>
        </w:rPr>
        <w:t>rozbieżności wskazywać tylko w przypadku istotnych różnic między tymi gatunkami. Oznacza to, że zakres prowadzonych w ramach zamówienia prac, w tym treść opracowań i prace pilotażowe, należy traktować jak dla jednego gatunku (mimo że dotycz</w:t>
      </w:r>
      <w:r w:rsidR="00407A0E">
        <w:rPr>
          <w:rFonts w:ascii="Arial" w:hAnsi="Arial" w:cs="Arial"/>
        </w:rPr>
        <w:t xml:space="preserve">ą więcej niż jednego taksonu). Na potrzeby niniejszej części zamówienia, w dalszej części OPZ, jako </w:t>
      </w:r>
      <w:r w:rsidR="00407A0E" w:rsidRPr="005E549D">
        <w:rPr>
          <w:rFonts w:ascii="Arial" w:hAnsi="Arial" w:cs="Arial"/>
          <w:b/>
        </w:rPr>
        <w:t>gatunek</w:t>
      </w:r>
      <w:r w:rsidR="00407A0E">
        <w:rPr>
          <w:rFonts w:ascii="Arial" w:hAnsi="Arial" w:cs="Arial"/>
        </w:rPr>
        <w:t xml:space="preserve"> należy rozumieć </w:t>
      </w:r>
      <w:r w:rsidR="005E549D">
        <w:rPr>
          <w:rFonts w:ascii="Arial" w:hAnsi="Arial" w:cs="Arial"/>
        </w:rPr>
        <w:t xml:space="preserve">wszystkie </w:t>
      </w:r>
      <w:r w:rsidR="00407A0E">
        <w:rPr>
          <w:rFonts w:ascii="Arial" w:hAnsi="Arial" w:cs="Arial"/>
        </w:rPr>
        <w:t>wymien</w:t>
      </w:r>
      <w:r w:rsidR="005E549D">
        <w:rPr>
          <w:rFonts w:ascii="Arial" w:hAnsi="Arial" w:cs="Arial"/>
        </w:rPr>
        <w:t>ione w tabeli 1.</w:t>
      </w:r>
      <w:r w:rsidR="00407A0E">
        <w:rPr>
          <w:rFonts w:ascii="Arial" w:hAnsi="Arial" w:cs="Arial"/>
        </w:rPr>
        <w:t xml:space="preserve"> </w:t>
      </w:r>
      <w:r w:rsidR="00BC0D67">
        <w:rPr>
          <w:rFonts w:ascii="Arial" w:hAnsi="Arial" w:cs="Arial"/>
        </w:rPr>
        <w:t xml:space="preserve">gatunki </w:t>
      </w:r>
      <w:r w:rsidR="00AF4ADA">
        <w:rPr>
          <w:rFonts w:ascii="Arial" w:hAnsi="Arial" w:cs="Arial"/>
        </w:rPr>
        <w:t>barszczy</w:t>
      </w:r>
      <w:r w:rsidR="00BC0D67">
        <w:rPr>
          <w:rFonts w:ascii="Arial" w:hAnsi="Arial" w:cs="Arial"/>
        </w:rPr>
        <w:t>.</w:t>
      </w:r>
      <w:r w:rsidR="00407A0E">
        <w:rPr>
          <w:rFonts w:ascii="Arial" w:hAnsi="Arial" w:cs="Arial"/>
        </w:rPr>
        <w:t xml:space="preserve">  </w:t>
      </w:r>
    </w:p>
    <w:p w14:paraId="4E308400" w14:textId="77777777" w:rsidR="00D137C1" w:rsidRDefault="00D137C1" w:rsidP="0050410E">
      <w:pPr>
        <w:pStyle w:val="Bezodstpw"/>
        <w:spacing w:line="276" w:lineRule="auto"/>
        <w:jc w:val="both"/>
        <w:rPr>
          <w:rFonts w:ascii="Arial" w:hAnsi="Arial" w:cs="Arial"/>
          <w:color w:val="FF0000"/>
        </w:rPr>
      </w:pPr>
    </w:p>
    <w:p w14:paraId="3644E18C" w14:textId="77777777" w:rsidR="00D137C1" w:rsidRPr="004D626A" w:rsidRDefault="00D137C1" w:rsidP="0050410E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626A">
        <w:rPr>
          <w:rFonts w:ascii="Arial" w:hAnsi="Arial" w:cs="Arial"/>
          <w:sz w:val="18"/>
          <w:szCs w:val="18"/>
        </w:rPr>
        <w:t>Tabela 1. Lista gatunków objętych niniejszą częścią zamówienia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742"/>
        <w:gridCol w:w="2784"/>
        <w:gridCol w:w="2784"/>
      </w:tblGrid>
      <w:tr w:rsidR="00D137C1" w:rsidRPr="00C662AC" w14:paraId="7AAD07FC" w14:textId="77777777" w:rsidTr="00D137C1">
        <w:trPr>
          <w:trHeight w:val="807"/>
        </w:trPr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14:paraId="0B8D80C5" w14:textId="77777777" w:rsidR="00D137C1" w:rsidRPr="00C662AC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662AC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  <w:t>Część</w:t>
            </w:r>
          </w:p>
          <w:p w14:paraId="4E91AEED" w14:textId="77777777" w:rsidR="00D137C1" w:rsidRPr="00C662AC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662AC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zamówienia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45F09E20" w14:textId="77777777" w:rsidR="00D137C1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AEF1E46" w14:textId="77777777" w:rsidR="00D137C1" w:rsidRPr="00C662AC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62AC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  <w:p w14:paraId="02692572" w14:textId="77777777" w:rsidR="00D137C1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</w:pPr>
            <w:r w:rsidRPr="00C662AC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Gatunki </w:t>
            </w:r>
            <w:r w:rsidRPr="00C662AC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>po uwzględnieniu podobieństwa taksonomicznego</w:t>
            </w:r>
          </w:p>
          <w:p w14:paraId="16CE3ADE" w14:textId="77777777" w:rsidR="00D137C1" w:rsidRPr="00C662AC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14:paraId="00B50FD3" w14:textId="77777777" w:rsidR="00D137C1" w:rsidRPr="00C662AC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62AC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ŁACIŃSKA</w:t>
            </w:r>
          </w:p>
        </w:tc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14:paraId="3D2CCC79" w14:textId="77777777" w:rsidR="00D137C1" w:rsidRPr="00C662AC" w:rsidRDefault="00D137C1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62AC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POLSKA</w:t>
            </w:r>
          </w:p>
        </w:tc>
      </w:tr>
      <w:tr w:rsidR="00564A6A" w:rsidRPr="00C662AC" w14:paraId="62B3CD9D" w14:textId="77777777" w:rsidTr="00564A6A">
        <w:trPr>
          <w:trHeight w:val="454"/>
        </w:trPr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4588" w14:textId="77777777" w:rsidR="00564A6A" w:rsidRDefault="00564A6A" w:rsidP="00202888">
            <w:pPr>
              <w:spacing w:after="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</w:pPr>
          </w:p>
          <w:p w14:paraId="4D305D54" w14:textId="77777777" w:rsidR="00564A6A" w:rsidRPr="00C662AC" w:rsidRDefault="00564A6A" w:rsidP="00202888">
            <w:pPr>
              <w:spacing w:after="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  <w:t>I</w:t>
            </w:r>
            <w:r w:rsidR="008754E2"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  <w:t>II</w:t>
            </w:r>
            <w:r w:rsidRPr="00C662AC"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  <w:t>.</w:t>
            </w:r>
          </w:p>
          <w:p w14:paraId="53794112" w14:textId="77777777" w:rsidR="00564A6A" w:rsidRPr="00C662AC" w:rsidRDefault="00564A6A" w:rsidP="00202888">
            <w:pPr>
              <w:spacing w:after="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  <w:t>barszcze kaukaskie</w:t>
            </w:r>
          </w:p>
          <w:p w14:paraId="6DC23C68" w14:textId="77777777" w:rsidR="00564A6A" w:rsidRPr="00C662AC" w:rsidRDefault="00564A6A" w:rsidP="00202888">
            <w:pPr>
              <w:spacing w:after="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5F10" w14:textId="77777777" w:rsidR="00564A6A" w:rsidRPr="00C662AC" w:rsidRDefault="00564A6A" w:rsidP="00564A6A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C662AC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FB744" w14:textId="77777777" w:rsidR="00564A6A" w:rsidRPr="003A4DCF" w:rsidRDefault="00564A6A" w:rsidP="00202888">
            <w:pPr>
              <w:spacing w:after="0"/>
              <w:jc w:val="both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A4DC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  <w:t>Heracleum</w:t>
            </w:r>
            <w:proofErr w:type="spellEnd"/>
            <w:r w:rsidRPr="003A4DC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A4DC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  <w:t>mantegazzianum</w:t>
            </w:r>
            <w:proofErr w:type="spellEnd"/>
          </w:p>
        </w:tc>
        <w:tc>
          <w:tcPr>
            <w:tcW w:w="15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66600" w14:textId="77777777" w:rsidR="00564A6A" w:rsidRPr="00C662AC" w:rsidRDefault="00564A6A" w:rsidP="00202888">
            <w:pPr>
              <w:spacing w:after="0"/>
              <w:jc w:val="both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</w:pPr>
            <w:r w:rsidRPr="0065683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 xml:space="preserve">Barszcz </w:t>
            </w:r>
            <w:proofErr w:type="spellStart"/>
            <w:r w:rsidRPr="0065683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>Mantegazziego</w:t>
            </w:r>
            <w:proofErr w:type="spellEnd"/>
          </w:p>
        </w:tc>
      </w:tr>
      <w:tr w:rsidR="00564A6A" w:rsidRPr="00C662AC" w14:paraId="0B7E01DF" w14:textId="77777777" w:rsidTr="00564A6A">
        <w:trPr>
          <w:trHeight w:val="454"/>
        </w:trPr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E20B" w14:textId="77777777" w:rsidR="00564A6A" w:rsidRPr="00C662AC" w:rsidRDefault="00564A6A" w:rsidP="0050410E">
            <w:pPr>
              <w:spacing w:after="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89F4" w14:textId="77777777" w:rsidR="00564A6A" w:rsidRPr="00C662AC" w:rsidRDefault="00564A6A" w:rsidP="0050410E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013D4" w14:textId="77777777" w:rsidR="00564A6A" w:rsidRPr="003A4DCF" w:rsidRDefault="00564A6A" w:rsidP="0050410E">
            <w:pPr>
              <w:spacing w:after="0"/>
              <w:jc w:val="both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A4DC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  <w:t>Heracleum</w:t>
            </w:r>
            <w:proofErr w:type="spellEnd"/>
            <w:r w:rsidRPr="003A4DC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A4DC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lang w:eastAsia="pl-PL"/>
              </w:rPr>
              <w:t>sosnowskyi</w:t>
            </w:r>
            <w:proofErr w:type="spellEnd"/>
          </w:p>
        </w:tc>
        <w:tc>
          <w:tcPr>
            <w:tcW w:w="153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A314" w14:textId="77777777" w:rsidR="00564A6A" w:rsidRPr="00C662AC" w:rsidRDefault="00564A6A" w:rsidP="0050410E">
            <w:pPr>
              <w:spacing w:after="0"/>
              <w:jc w:val="both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</w:pPr>
            <w:r w:rsidRPr="0065683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>Barszcz Sosnowskiego</w:t>
            </w:r>
          </w:p>
        </w:tc>
      </w:tr>
    </w:tbl>
    <w:p w14:paraId="7C1A860D" w14:textId="77777777" w:rsidR="00D137C1" w:rsidRDefault="00D137C1" w:rsidP="0050410E">
      <w:pPr>
        <w:spacing w:after="0"/>
        <w:jc w:val="both"/>
        <w:rPr>
          <w:rFonts w:ascii="Arial" w:hAnsi="Arial" w:cs="Arial"/>
        </w:rPr>
      </w:pPr>
    </w:p>
    <w:p w14:paraId="209589D9" w14:textId="77777777" w:rsidR="00C25813" w:rsidRDefault="00C25813" w:rsidP="0050410E">
      <w:pPr>
        <w:spacing w:after="0"/>
        <w:jc w:val="both"/>
        <w:rPr>
          <w:rFonts w:ascii="Arial" w:hAnsi="Arial" w:cs="Arial"/>
        </w:rPr>
      </w:pPr>
    </w:p>
    <w:p w14:paraId="23D61DAE" w14:textId="77777777" w:rsidR="00C25813" w:rsidRDefault="00C25813" w:rsidP="0050410E">
      <w:pPr>
        <w:spacing w:after="0"/>
        <w:jc w:val="both"/>
        <w:rPr>
          <w:rFonts w:ascii="Arial" w:hAnsi="Arial" w:cs="Arial"/>
        </w:rPr>
      </w:pPr>
    </w:p>
    <w:p w14:paraId="683D5980" w14:textId="77777777" w:rsidR="00D137C1" w:rsidRPr="00911BFF" w:rsidRDefault="00D137C1" w:rsidP="0050410E">
      <w:pPr>
        <w:pStyle w:val="Nagwek2"/>
        <w:rPr>
          <w:rFonts w:cs="Arial"/>
          <w:szCs w:val="22"/>
        </w:rPr>
      </w:pPr>
      <w:bookmarkStart w:id="8" w:name="_Toc16168029"/>
      <w:bookmarkStart w:id="9" w:name="_Toc34148804"/>
      <w:r w:rsidRPr="0011159F">
        <w:rPr>
          <w:rFonts w:cs="Arial"/>
          <w:szCs w:val="22"/>
        </w:rPr>
        <w:lastRenderedPageBreak/>
        <w:t>II</w:t>
      </w:r>
      <w:r w:rsidRPr="00911BFF">
        <w:rPr>
          <w:rFonts w:cs="Arial"/>
          <w:szCs w:val="22"/>
        </w:rPr>
        <w:t>.</w:t>
      </w:r>
      <w:r>
        <w:rPr>
          <w:rFonts w:cs="Arial"/>
          <w:szCs w:val="22"/>
        </w:rPr>
        <w:t>B</w:t>
      </w:r>
      <w:r w:rsidRPr="00911BFF">
        <w:rPr>
          <w:rFonts w:cs="Arial"/>
          <w:szCs w:val="22"/>
        </w:rPr>
        <w:t>.</w:t>
      </w:r>
      <w:r w:rsidRPr="00911BFF">
        <w:rPr>
          <w:rFonts w:cs="Arial"/>
          <w:szCs w:val="22"/>
        </w:rPr>
        <w:tab/>
        <w:t>Główne cele</w:t>
      </w:r>
      <w:r>
        <w:rPr>
          <w:rFonts w:cs="Arial"/>
          <w:szCs w:val="22"/>
        </w:rPr>
        <w:t xml:space="preserve"> realizacji zamówienia</w:t>
      </w:r>
      <w:bookmarkEnd w:id="8"/>
      <w:bookmarkEnd w:id="9"/>
    </w:p>
    <w:p w14:paraId="149F73AC" w14:textId="77777777" w:rsidR="00D137C1" w:rsidRPr="00ED382B" w:rsidRDefault="00D137C1" w:rsidP="0050410E">
      <w:pPr>
        <w:pStyle w:val="Bezodstpw"/>
        <w:spacing w:line="276" w:lineRule="auto"/>
        <w:rPr>
          <w:rFonts w:ascii="Arial" w:hAnsi="Arial" w:cs="Arial"/>
        </w:rPr>
      </w:pPr>
    </w:p>
    <w:p w14:paraId="44253DBD" w14:textId="77777777" w:rsidR="00D137C1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535FD4">
        <w:rPr>
          <w:rFonts w:ascii="Arial" w:hAnsi="Arial" w:cs="Arial"/>
        </w:rPr>
        <w:t xml:space="preserve">Zamówienie stanowi jeden z elementów realizowanych w ramach Projektu kompleksowych prac dotyczących obecności w Polsce inwazyjnych gatunków obcych i ich wpływu na środowisko przyrodnicze, gospodarkę i zdrowie człowieka. </w:t>
      </w:r>
      <w:r>
        <w:rPr>
          <w:rFonts w:ascii="Arial" w:hAnsi="Arial" w:cs="Arial"/>
        </w:rPr>
        <w:t>M</w:t>
      </w:r>
      <w:r w:rsidRPr="00535FD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ono </w:t>
      </w:r>
      <w:r w:rsidRPr="00535FD4">
        <w:rPr>
          <w:rFonts w:ascii="Arial" w:hAnsi="Arial" w:cs="Arial"/>
        </w:rPr>
        <w:t>dostarczyć obszernej wiedzy o wybranych inwazyjnych gatunkach obcych, w tym m.in. cechach umożliwiających ich identyfikację w różnych stadiach rozwoju, czy też o najlepszych i najskuteczniejszych metodach zwalczania gatunku</w:t>
      </w:r>
      <w:r>
        <w:rPr>
          <w:rFonts w:ascii="Arial" w:hAnsi="Arial" w:cs="Arial"/>
        </w:rPr>
        <w:t>/gatunków</w:t>
      </w:r>
      <w:r w:rsidRPr="00535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objętych daną częścią zamówienia </w:t>
      </w:r>
      <w:r w:rsidRPr="00535FD4">
        <w:rPr>
          <w:rFonts w:ascii="Arial" w:hAnsi="Arial" w:cs="Arial"/>
        </w:rPr>
        <w:t>(pojęcie „zwalczanie” należy rozumieć zgodnie z</w:t>
      </w:r>
      <w:r>
        <w:rPr>
          <w:rFonts w:ascii="Arial" w:hAnsi="Arial" w:cs="Arial"/>
        </w:rPr>
        <w:t> </w:t>
      </w:r>
      <w:r w:rsidRPr="00535FD4">
        <w:rPr>
          <w:rFonts w:ascii="Arial" w:hAnsi="Arial" w:cs="Arial"/>
        </w:rPr>
        <w:t>definicją „działań zaradczych” zawartą w pkt. III.B. OPZ). Głównym celem realizacji zamówienia jest przygotowanie opracowań dotyczących metod zwalczania danego gatunku (po uwzględnieniu podobieństwa taksonomicznego)</w:t>
      </w:r>
      <w:r>
        <w:rPr>
          <w:rFonts w:ascii="Arial" w:hAnsi="Arial" w:cs="Arial"/>
        </w:rPr>
        <w:t xml:space="preserve"> oraz przetestowanie rekomendowanych metod zwalczania w trakcie działań pilotażowych</w:t>
      </w:r>
      <w:r w:rsidRPr="00535FD4">
        <w:rPr>
          <w:rFonts w:ascii="Arial" w:hAnsi="Arial" w:cs="Arial"/>
        </w:rPr>
        <w:t>. Osiągnięcie celu głównego powinno być poprzedzone osiągnięciem poszczególnych celów operacyjnych powiązanych z etapami realizacji zamówienia, o których mowa w pkt. III.C. niniejszego OPZ. Celami operacyjnymi są:</w:t>
      </w:r>
      <w:r w:rsidRPr="00ED382B">
        <w:rPr>
          <w:rFonts w:ascii="Arial" w:hAnsi="Arial" w:cs="Arial"/>
        </w:rPr>
        <w:t xml:space="preserve"> </w:t>
      </w:r>
    </w:p>
    <w:p w14:paraId="63BE5499" w14:textId="77777777" w:rsidR="00D137C1" w:rsidRPr="00911BFF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</w:t>
      </w:r>
      <w:r w:rsidRPr="00911BFF">
        <w:rPr>
          <w:rFonts w:ascii="Arial" w:hAnsi="Arial" w:cs="Arial"/>
        </w:rPr>
        <w:t xml:space="preserve"> informacji o wskazanych inwazyjnych gatunkach obcych</w:t>
      </w:r>
      <w:r>
        <w:rPr>
          <w:rFonts w:ascii="Arial" w:hAnsi="Arial" w:cs="Arial"/>
        </w:rPr>
        <w:t xml:space="preserve"> w stosunku do danych posiadanych przez Zamawiającego, w tym o cechach danego gatunku</w:t>
      </w:r>
      <w:r w:rsidR="004339E4">
        <w:rPr>
          <w:rFonts w:ascii="Arial" w:hAnsi="Arial" w:cs="Arial"/>
        </w:rPr>
        <w:t>/taksonu</w:t>
      </w:r>
      <w:r>
        <w:rPr>
          <w:rFonts w:ascii="Arial" w:hAnsi="Arial" w:cs="Arial"/>
        </w:rPr>
        <w:t xml:space="preserve"> umożliwiających jego identyfikację</w:t>
      </w:r>
      <w:r w:rsidRPr="00911BFF">
        <w:rPr>
          <w:rFonts w:ascii="Arial" w:hAnsi="Arial" w:cs="Arial"/>
        </w:rPr>
        <w:t>;</w:t>
      </w:r>
    </w:p>
    <w:p w14:paraId="17C062BA" w14:textId="77777777" w:rsidR="00D137C1" w:rsidRPr="00911BFF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przegląd i analiza znanych metod zwalczania</w:t>
      </w:r>
      <w:r>
        <w:rPr>
          <w:rFonts w:ascii="Arial" w:hAnsi="Arial" w:cs="Arial"/>
        </w:rPr>
        <w:t xml:space="preserve">, które można stosować wobec </w:t>
      </w:r>
      <w:r w:rsidRPr="00911BFF">
        <w:rPr>
          <w:rFonts w:ascii="Arial" w:hAnsi="Arial" w:cs="Arial"/>
        </w:rPr>
        <w:t xml:space="preserve">wskazanych </w:t>
      </w:r>
      <w:r>
        <w:rPr>
          <w:rFonts w:ascii="Arial" w:hAnsi="Arial" w:cs="Arial"/>
        </w:rPr>
        <w:t>inwazyjnych gatunków obcych;</w:t>
      </w:r>
    </w:p>
    <w:p w14:paraId="4A9837B0" w14:textId="77777777" w:rsidR="00D137C1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eksperckie </w:t>
      </w:r>
      <w:r w:rsidRPr="00911BFF">
        <w:rPr>
          <w:rFonts w:ascii="Arial" w:hAnsi="Arial" w:cs="Arial"/>
        </w:rPr>
        <w:t xml:space="preserve">wskazanie </w:t>
      </w:r>
      <w:r>
        <w:rPr>
          <w:rFonts w:ascii="Arial" w:hAnsi="Arial" w:cs="Arial"/>
        </w:rPr>
        <w:t xml:space="preserve">najbardziej efektywnych ekologicznie i ekonomicznie </w:t>
      </w:r>
      <w:r w:rsidRPr="00911BFF">
        <w:rPr>
          <w:rFonts w:ascii="Arial" w:hAnsi="Arial" w:cs="Arial"/>
        </w:rPr>
        <w:t>metod zwalczania gatunku, które należy wdrożyć lub przetestować na terenie Polski</w:t>
      </w:r>
      <w:r>
        <w:rPr>
          <w:rFonts w:ascii="Arial" w:hAnsi="Arial" w:cs="Arial"/>
        </w:rPr>
        <w:t>;</w:t>
      </w:r>
    </w:p>
    <w:p w14:paraId="4C9D24AB" w14:textId="77777777" w:rsidR="00D137C1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i charakterystyka lokalizacji, na których zostaną przeprowadzone działania pilotażowe;</w:t>
      </w:r>
    </w:p>
    <w:p w14:paraId="439483C5" w14:textId="77777777" w:rsidR="00D137C1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harmonogramu i specyfikacji działań, które należy przeprowadzić w ramach działań pilotażowych;</w:t>
      </w:r>
    </w:p>
    <w:p w14:paraId="338FF9A1" w14:textId="77777777" w:rsidR="00D137C1" w:rsidRPr="0011159F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działań pilotażowych polegających na przetestowaniu wybranych metod zwalczania, w tym monitoring prac pilotażowych;</w:t>
      </w:r>
    </w:p>
    <w:p w14:paraId="35685FE5" w14:textId="77777777" w:rsidR="00D137C1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kompleksowego podsumowania prowadzonych prac zawierającego efekty i rekomendacje wynikające z prowadzenia działań pilotażowych;</w:t>
      </w:r>
    </w:p>
    <w:p w14:paraId="003395D5" w14:textId="77777777" w:rsidR="00D137C1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przedstawienie trudności i ocena ryzyka związanego ze stosowaniem </w:t>
      </w:r>
      <w:r>
        <w:rPr>
          <w:rFonts w:ascii="Arial" w:hAnsi="Arial" w:cs="Arial"/>
        </w:rPr>
        <w:t>poszczególnych metod zwalczania;</w:t>
      </w:r>
    </w:p>
    <w:p w14:paraId="5607C459" w14:textId="77777777" w:rsidR="00D137C1" w:rsidRPr="00911BFF" w:rsidRDefault="00D137C1" w:rsidP="0050410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Kompendium pełniącego </w:t>
      </w:r>
      <w:r w:rsidR="00AB67C4">
        <w:rPr>
          <w:rFonts w:ascii="Arial" w:hAnsi="Arial" w:cs="Arial"/>
        </w:rPr>
        <w:t xml:space="preserve">funkcję </w:t>
      </w:r>
      <w:r>
        <w:rPr>
          <w:rFonts w:ascii="Arial" w:hAnsi="Arial" w:cs="Arial"/>
        </w:rPr>
        <w:t xml:space="preserve">wytycznych dotyczących metod zwalczania. </w:t>
      </w:r>
    </w:p>
    <w:p w14:paraId="03047E7A" w14:textId="77777777" w:rsidR="00D137C1" w:rsidRPr="00911BFF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E74BEA6" w14:textId="77777777" w:rsidR="00D137C1" w:rsidRPr="00911BFF" w:rsidRDefault="00D137C1" w:rsidP="0050410E">
      <w:pPr>
        <w:pStyle w:val="Nagwek2"/>
        <w:rPr>
          <w:rFonts w:cs="Arial"/>
        </w:rPr>
      </w:pPr>
      <w:bookmarkStart w:id="10" w:name="_Toc16168030"/>
      <w:bookmarkStart w:id="11" w:name="_Toc34148805"/>
      <w:r w:rsidRPr="00911BFF">
        <w:rPr>
          <w:rFonts w:cs="Arial"/>
        </w:rPr>
        <w:t>II.</w:t>
      </w:r>
      <w:r>
        <w:rPr>
          <w:rFonts w:cs="Arial"/>
        </w:rPr>
        <w:t>C</w:t>
      </w:r>
      <w:r w:rsidRPr="00911BFF">
        <w:rPr>
          <w:rFonts w:cs="Arial"/>
        </w:rPr>
        <w:t>.</w:t>
      </w:r>
      <w:r w:rsidRPr="00911BFF">
        <w:rPr>
          <w:rFonts w:cs="Arial"/>
        </w:rPr>
        <w:tab/>
        <w:t>Materiały, które zostaną udostępnione Wykonawcy przez Zamawiającego</w:t>
      </w:r>
      <w:bookmarkEnd w:id="10"/>
      <w:bookmarkEnd w:id="11"/>
    </w:p>
    <w:p w14:paraId="3FC2C637" w14:textId="77777777" w:rsidR="00D137C1" w:rsidRPr="00911BFF" w:rsidRDefault="00D137C1" w:rsidP="0050410E">
      <w:pPr>
        <w:spacing w:after="0"/>
        <w:jc w:val="both"/>
        <w:rPr>
          <w:rFonts w:ascii="Arial" w:hAnsi="Arial" w:cs="Arial"/>
        </w:rPr>
      </w:pPr>
    </w:p>
    <w:p w14:paraId="2E3B09A4" w14:textId="77777777" w:rsidR="00D137C1" w:rsidRPr="00911BFF" w:rsidRDefault="00D137C1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Pr="00911BFF">
        <w:rPr>
          <w:rFonts w:ascii="Arial" w:hAnsi="Arial" w:cs="Arial"/>
        </w:rPr>
        <w:t>ma stanowić uzupełnienie</w:t>
      </w:r>
      <w:r>
        <w:rPr>
          <w:rFonts w:ascii="Arial" w:hAnsi="Arial" w:cs="Arial"/>
        </w:rPr>
        <w:t xml:space="preserve"> i rozwinięcie </w:t>
      </w:r>
      <w:r w:rsidRPr="00911BFF">
        <w:rPr>
          <w:rFonts w:ascii="Arial" w:hAnsi="Arial" w:cs="Arial"/>
        </w:rPr>
        <w:t xml:space="preserve">prac merytorycznych prowadzonych na zlecenie Zamawiającego w ramach realizacji </w:t>
      </w:r>
      <w:r w:rsidRPr="00CB379C">
        <w:rPr>
          <w:rFonts w:ascii="Arial" w:hAnsi="Arial" w:cs="Arial"/>
          <w:i/>
        </w:rPr>
        <w:t>Analiz</w:t>
      </w:r>
      <w:r w:rsidRPr="0011159F">
        <w:rPr>
          <w:rFonts w:ascii="Arial" w:hAnsi="Arial" w:cs="Arial"/>
          <w:i/>
        </w:rPr>
        <w:t>y</w:t>
      </w:r>
      <w:r w:rsidRPr="00CB379C">
        <w:rPr>
          <w:rFonts w:ascii="Arial" w:hAnsi="Arial" w:cs="Arial"/>
          <w:i/>
        </w:rPr>
        <w:t xml:space="preserve"> stopnia inwazyjności gatunków obcych w</w:t>
      </w:r>
      <w:r w:rsidRPr="0011159F">
        <w:rPr>
          <w:rFonts w:ascii="Arial" w:hAnsi="Arial" w:cs="Arial"/>
          <w:i/>
        </w:rPr>
        <w:t> </w:t>
      </w:r>
      <w:r w:rsidRPr="00CB379C">
        <w:rPr>
          <w:rFonts w:ascii="Arial" w:hAnsi="Arial" w:cs="Arial"/>
          <w:i/>
        </w:rPr>
        <w:t>Polsce wraz ze wskazaniem gatunków istotnie zagrażających rodzimej florze i faunie oraz propozycją działań strategicznych w zakresie możliwości ich zwalczania oraz Analiz</w:t>
      </w:r>
      <w:r w:rsidRPr="0011159F">
        <w:rPr>
          <w:rFonts w:ascii="Arial" w:hAnsi="Arial" w:cs="Arial"/>
          <w:i/>
        </w:rPr>
        <w:t>y</w:t>
      </w:r>
      <w:r w:rsidRPr="00CB379C">
        <w:rPr>
          <w:rFonts w:ascii="Arial" w:hAnsi="Arial" w:cs="Arial"/>
          <w:i/>
        </w:rPr>
        <w:t xml:space="preserve"> dróg niezamierzonego wprowadzania lub rozprzestrzeniania się inwazyjnych gatunków obcych wraz z opracowaniem planów działań dla dróg priorytetowych</w:t>
      </w:r>
      <w:r w:rsidRPr="00911BFF">
        <w:rPr>
          <w:rFonts w:ascii="Arial" w:hAnsi="Arial" w:cs="Arial"/>
        </w:rPr>
        <w:t xml:space="preserve">. W ramach tej Analizy zebrano kluczowe informacje dotyczące 118 gatunków obcych, zarówno występujących w Polsce, jak i tych które mogą zagrozić krajowej przyrodzie w najbliższym czasie. </w:t>
      </w:r>
    </w:p>
    <w:p w14:paraId="29EDB45E" w14:textId="77777777" w:rsidR="00D137C1" w:rsidRPr="00245EC3" w:rsidRDefault="00D137C1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lastRenderedPageBreak/>
        <w:t>W celu prawidłowej realizacji</w:t>
      </w:r>
      <w:r>
        <w:rPr>
          <w:rFonts w:ascii="Arial" w:hAnsi="Arial" w:cs="Arial"/>
        </w:rPr>
        <w:t xml:space="preserve"> zamówienia,</w:t>
      </w:r>
      <w:r w:rsidRPr="00911BFF">
        <w:rPr>
          <w:rFonts w:ascii="Arial" w:hAnsi="Arial" w:cs="Arial"/>
        </w:rPr>
        <w:t xml:space="preserve"> jako informacje niezbędne do jego wykonania (w</w:t>
      </w:r>
      <w:r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 xml:space="preserve">tym </w:t>
      </w:r>
      <w:r w:rsidR="001F4392">
        <w:rPr>
          <w:rFonts w:ascii="Arial" w:hAnsi="Arial" w:cs="Arial"/>
        </w:rPr>
        <w:t xml:space="preserve">m.in. </w:t>
      </w:r>
      <w:r w:rsidRPr="00911BFF">
        <w:rPr>
          <w:rFonts w:ascii="Arial" w:hAnsi="Arial" w:cs="Arial"/>
        </w:rPr>
        <w:t>do zastosowania w treści</w:t>
      </w:r>
      <w:r>
        <w:rPr>
          <w:rFonts w:ascii="Arial" w:hAnsi="Arial" w:cs="Arial"/>
        </w:rPr>
        <w:t xml:space="preserve"> opracowanych informacji</w:t>
      </w:r>
      <w:r w:rsidRPr="00911BFF">
        <w:rPr>
          <w:rFonts w:ascii="Arial" w:hAnsi="Arial" w:cs="Arial"/>
        </w:rPr>
        <w:t xml:space="preserve">), </w:t>
      </w:r>
      <w:r w:rsidRPr="00A07A8E">
        <w:rPr>
          <w:rFonts w:ascii="Arial" w:hAnsi="Arial" w:cs="Arial"/>
          <w:u w:val="single"/>
        </w:rPr>
        <w:t xml:space="preserve">w terminie </w:t>
      </w:r>
      <w:r w:rsidR="00AB67C4">
        <w:rPr>
          <w:rFonts w:ascii="Arial" w:hAnsi="Arial" w:cs="Arial"/>
          <w:u w:val="single"/>
        </w:rPr>
        <w:t>7</w:t>
      </w:r>
      <w:r w:rsidR="00AB67C4" w:rsidRPr="00A07A8E">
        <w:rPr>
          <w:rFonts w:ascii="Arial" w:hAnsi="Arial" w:cs="Arial"/>
          <w:u w:val="single"/>
        </w:rPr>
        <w:t xml:space="preserve"> </w:t>
      </w:r>
      <w:r w:rsidRPr="00A07A8E">
        <w:rPr>
          <w:rFonts w:ascii="Arial" w:hAnsi="Arial" w:cs="Arial"/>
          <w:u w:val="single"/>
        </w:rPr>
        <w:t>dni roboczych od dnia podpisania Umowy</w:t>
      </w:r>
      <w:r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Zamawiający udostępni Wykonawcy część materiałów opracowanych </w:t>
      </w:r>
      <w:r w:rsidRPr="00245EC3">
        <w:rPr>
          <w:rFonts w:ascii="Arial" w:hAnsi="Arial" w:cs="Arial"/>
        </w:rPr>
        <w:t xml:space="preserve">w Analizie – przekazane zostaną materiały dotyczące gatunków objętych niniejszą częścią zamówienia. Wykonawca ma obowiązek uwzględnić przekazane informacje. </w:t>
      </w:r>
    </w:p>
    <w:p w14:paraId="1F2D412F" w14:textId="77777777" w:rsidR="00D137C1" w:rsidRPr="00087F87" w:rsidRDefault="00D137C1" w:rsidP="0050410E">
      <w:pPr>
        <w:spacing w:after="0"/>
        <w:jc w:val="both"/>
        <w:rPr>
          <w:rFonts w:ascii="Arial" w:hAnsi="Arial" w:cs="Arial"/>
        </w:rPr>
      </w:pPr>
      <w:r w:rsidRPr="00245EC3">
        <w:rPr>
          <w:rFonts w:ascii="Arial" w:hAnsi="Arial" w:cs="Arial"/>
        </w:rPr>
        <w:t xml:space="preserve">Udostępnione </w:t>
      </w:r>
      <w:r w:rsidRPr="00087F87">
        <w:rPr>
          <w:rFonts w:ascii="Arial" w:hAnsi="Arial" w:cs="Arial"/>
        </w:rPr>
        <w:t>zostaną:</w:t>
      </w:r>
    </w:p>
    <w:p w14:paraId="262A630B" w14:textId="77777777" w:rsidR="00D137C1" w:rsidRPr="00087F87" w:rsidRDefault="00D137C1" w:rsidP="0050410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87F87">
        <w:rPr>
          <w:rFonts w:ascii="Arial" w:hAnsi="Arial" w:cs="Arial"/>
        </w:rPr>
        <w:t xml:space="preserve">Ankiety oceny inwazyjności, to jest informacje dotyczące danego inwazyjnego gatunku obcego, usystematyzowane zgodnie z protokołem </w:t>
      </w:r>
      <w:proofErr w:type="spellStart"/>
      <w:r w:rsidRPr="00087F87">
        <w:rPr>
          <w:rFonts w:ascii="Arial" w:hAnsi="Arial" w:cs="Arial"/>
        </w:rPr>
        <w:t>Harmonia</w:t>
      </w:r>
      <w:r w:rsidRPr="00087F87">
        <w:rPr>
          <w:rFonts w:ascii="Arial" w:hAnsi="Arial" w:cs="Arial"/>
          <w:vertAlign w:val="superscript"/>
        </w:rPr>
        <w:t>+PL</w:t>
      </w:r>
      <w:proofErr w:type="spellEnd"/>
      <w:r w:rsidRPr="00087F87">
        <w:rPr>
          <w:rFonts w:ascii="Arial" w:hAnsi="Arial" w:cs="Arial"/>
        </w:rPr>
        <w:t>, służące do oceny stopnia inwazyjności i do określenia negatywnego wpływu jaki gatunek ma na środowisko przyrodnicze, gospodarkę i człowieka w Polsce</w:t>
      </w:r>
      <w:r w:rsidR="005E549D">
        <w:rPr>
          <w:rFonts w:ascii="Arial" w:hAnsi="Arial" w:cs="Arial"/>
        </w:rPr>
        <w:t>.</w:t>
      </w:r>
    </w:p>
    <w:p w14:paraId="432674F6" w14:textId="77777777" w:rsidR="00D137C1" w:rsidRPr="00087F87" w:rsidRDefault="00D137C1" w:rsidP="0050410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87F87">
        <w:rPr>
          <w:rFonts w:ascii="Arial" w:hAnsi="Arial" w:cs="Arial"/>
        </w:rPr>
        <w:t xml:space="preserve">Oceny stopnia rozprzestrzenienia gatunku (wraz z mapami występowania gatunku w formacie </w:t>
      </w:r>
      <w:proofErr w:type="spellStart"/>
      <w:r w:rsidRPr="00087F87">
        <w:rPr>
          <w:rFonts w:ascii="Arial" w:hAnsi="Arial" w:cs="Arial"/>
        </w:rPr>
        <w:t>Shapefile</w:t>
      </w:r>
      <w:proofErr w:type="spellEnd"/>
      <w:r w:rsidRPr="00087F87">
        <w:rPr>
          <w:rFonts w:ascii="Arial" w:hAnsi="Arial" w:cs="Arial"/>
        </w:rPr>
        <w:t>), to jest krótka informacja określająca kategorię rozprzestrzenienia danego inwazyjnego gatunku obcego oraz mapy prezentujące występowanie gatunku na terenie Polski, wraz z tabelami atrybutów</w:t>
      </w:r>
      <w:r w:rsidR="005E549D">
        <w:rPr>
          <w:rFonts w:ascii="Arial" w:hAnsi="Arial" w:cs="Arial"/>
        </w:rPr>
        <w:t>.</w:t>
      </w:r>
    </w:p>
    <w:p w14:paraId="3561E4A6" w14:textId="77777777" w:rsidR="00D137C1" w:rsidRPr="00087F87" w:rsidRDefault="00D137C1" w:rsidP="0050410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87F87">
        <w:rPr>
          <w:rFonts w:ascii="Arial" w:hAnsi="Arial" w:cs="Arial"/>
        </w:rPr>
        <w:t>Karty informacyjne gatunku, to jest syntetyczne, opisowe charakterystyki poszczególnych inwazyjnych gatunków obcych, zawierające kluczowe informacje związane m.in. z ich cechami biologicznymi i sposobem rozprzestrzeniania</w:t>
      </w:r>
      <w:r w:rsidR="005E549D">
        <w:rPr>
          <w:rFonts w:ascii="Arial" w:hAnsi="Arial" w:cs="Arial"/>
        </w:rPr>
        <w:t>.</w:t>
      </w:r>
    </w:p>
    <w:p w14:paraId="078D81A2" w14:textId="77777777" w:rsidR="00D137C1" w:rsidRPr="00087F87" w:rsidRDefault="00D137C1" w:rsidP="0050410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87F87">
        <w:rPr>
          <w:rFonts w:ascii="Arial" w:hAnsi="Arial" w:cs="Arial"/>
        </w:rPr>
        <w:t xml:space="preserve">Protokół </w:t>
      </w:r>
      <w:proofErr w:type="spellStart"/>
      <w:r w:rsidRPr="00087F87">
        <w:rPr>
          <w:rFonts w:ascii="Arial" w:hAnsi="Arial" w:cs="Arial"/>
        </w:rPr>
        <w:t>Harmonia</w:t>
      </w:r>
      <w:r w:rsidRPr="00087F87">
        <w:rPr>
          <w:rFonts w:ascii="Arial" w:hAnsi="Arial" w:cs="Arial"/>
          <w:vertAlign w:val="superscript"/>
        </w:rPr>
        <w:t>+PL</w:t>
      </w:r>
      <w:proofErr w:type="spellEnd"/>
      <w:r w:rsidRPr="00087F87">
        <w:rPr>
          <w:rFonts w:ascii="Arial" w:hAnsi="Arial" w:cs="Arial"/>
        </w:rPr>
        <w:t>, służący do oceny stopnia inwazyjności i do określenia negatywnego wpływu jaki gatunek ma na środowisko przyrodnicze, gospodarkę i człowieka w Polsce</w:t>
      </w:r>
      <w:r w:rsidR="005E549D">
        <w:rPr>
          <w:rFonts w:ascii="Arial" w:hAnsi="Arial" w:cs="Arial"/>
        </w:rPr>
        <w:t>.</w:t>
      </w:r>
    </w:p>
    <w:p w14:paraId="5AB2E8B6" w14:textId="77777777" w:rsidR="00AF4ADA" w:rsidRDefault="00D137C1" w:rsidP="00AF4ADA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87F87">
        <w:rPr>
          <w:rFonts w:ascii="Arial" w:hAnsi="Arial" w:cs="Arial"/>
        </w:rPr>
        <w:t>Strategia na rzecz zwalczania inwazyjnych gatunków obcych w Polsce, w tym stanowiący jej część Plan działań na rzecz zwalczania inwazyjnych gatunków obcych w Polsce w perspektywie do 2030 r.</w:t>
      </w:r>
      <w:r w:rsidR="00AF4ADA" w:rsidRPr="00AF4ADA">
        <w:rPr>
          <w:rFonts w:ascii="Arial" w:hAnsi="Arial" w:cs="Arial"/>
        </w:rPr>
        <w:t xml:space="preserve"> </w:t>
      </w:r>
      <w:r w:rsidR="00AF4ADA">
        <w:rPr>
          <w:rFonts w:ascii="Arial" w:hAnsi="Arial" w:cs="Arial"/>
        </w:rPr>
        <w:t xml:space="preserve">oraz </w:t>
      </w:r>
      <w:r w:rsidR="00AF4ADA" w:rsidRPr="00487B2C">
        <w:rPr>
          <w:rFonts w:ascii="Arial" w:hAnsi="Arial" w:cs="Arial"/>
        </w:rPr>
        <w:t xml:space="preserve">Plan działań na rzecz zwalczania </w:t>
      </w:r>
      <w:r w:rsidR="00AF4ADA">
        <w:rPr>
          <w:rFonts w:ascii="Arial" w:hAnsi="Arial" w:cs="Arial"/>
        </w:rPr>
        <w:t xml:space="preserve">barszczu Sosnowskiego </w:t>
      </w:r>
      <w:proofErr w:type="spellStart"/>
      <w:r w:rsidR="001B1C45" w:rsidRPr="007E3B82">
        <w:rPr>
          <w:rFonts w:ascii="Arial" w:hAnsi="Arial" w:cs="Arial"/>
          <w:i/>
        </w:rPr>
        <w:t>Heracleum</w:t>
      </w:r>
      <w:proofErr w:type="spellEnd"/>
      <w:r w:rsidR="001B1C45" w:rsidRPr="007E3B82">
        <w:rPr>
          <w:rFonts w:ascii="Arial" w:hAnsi="Arial" w:cs="Arial"/>
          <w:i/>
        </w:rPr>
        <w:t xml:space="preserve"> </w:t>
      </w:r>
      <w:proofErr w:type="spellStart"/>
      <w:r w:rsidR="001B1C45" w:rsidRPr="007E3B82">
        <w:rPr>
          <w:rFonts w:ascii="Arial" w:hAnsi="Arial" w:cs="Arial"/>
          <w:i/>
        </w:rPr>
        <w:t>sosnowskyi</w:t>
      </w:r>
      <w:proofErr w:type="spellEnd"/>
      <w:r w:rsidR="00AF4ADA">
        <w:rPr>
          <w:rFonts w:ascii="Arial" w:hAnsi="Arial" w:cs="Arial"/>
        </w:rPr>
        <w:t xml:space="preserve"> oraz barszczu </w:t>
      </w:r>
      <w:proofErr w:type="spellStart"/>
      <w:r w:rsidR="00AF4ADA">
        <w:rPr>
          <w:rFonts w:ascii="Arial" w:hAnsi="Arial" w:cs="Arial"/>
        </w:rPr>
        <w:t>Mantegazziego</w:t>
      </w:r>
      <w:proofErr w:type="spellEnd"/>
      <w:r w:rsidR="00AF4ADA">
        <w:rPr>
          <w:rFonts w:ascii="Arial" w:hAnsi="Arial" w:cs="Arial"/>
        </w:rPr>
        <w:t xml:space="preserve"> </w:t>
      </w:r>
      <w:proofErr w:type="spellStart"/>
      <w:r w:rsidR="001B1C45" w:rsidRPr="007E3B82">
        <w:rPr>
          <w:rFonts w:ascii="Arial" w:hAnsi="Arial" w:cs="Arial"/>
          <w:i/>
        </w:rPr>
        <w:t>Heracleum</w:t>
      </w:r>
      <w:proofErr w:type="spellEnd"/>
      <w:r w:rsidR="001B1C45" w:rsidRPr="007E3B82">
        <w:rPr>
          <w:rFonts w:ascii="Arial" w:hAnsi="Arial" w:cs="Arial"/>
          <w:i/>
        </w:rPr>
        <w:t xml:space="preserve"> </w:t>
      </w:r>
      <w:proofErr w:type="spellStart"/>
      <w:r w:rsidR="001B1C45" w:rsidRPr="007E3B82">
        <w:rPr>
          <w:rFonts w:ascii="Arial" w:hAnsi="Arial" w:cs="Arial"/>
          <w:i/>
        </w:rPr>
        <w:t>mantegazzianum</w:t>
      </w:r>
      <w:proofErr w:type="spellEnd"/>
      <w:r w:rsidR="00AF4ADA">
        <w:rPr>
          <w:rFonts w:ascii="Arial" w:hAnsi="Arial" w:cs="Arial"/>
        </w:rPr>
        <w:t xml:space="preserve"> (dalej: plan na rzecz zwalczania barszczy).</w:t>
      </w:r>
    </w:p>
    <w:p w14:paraId="1C966530" w14:textId="77777777" w:rsidR="00AF4ADA" w:rsidRPr="00911BFF" w:rsidRDefault="00AF4ADA" w:rsidP="00AF4ADA">
      <w:pPr>
        <w:spacing w:after="0"/>
        <w:ind w:left="36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Plan działań na rzecz zwalczania </w:t>
      </w:r>
      <w:r>
        <w:rPr>
          <w:rFonts w:ascii="Arial" w:hAnsi="Arial" w:cs="Arial"/>
          <w:color w:val="000000"/>
        </w:rPr>
        <w:t>barszczy</w:t>
      </w:r>
      <w:r w:rsidRPr="000463A0">
        <w:rPr>
          <w:rFonts w:ascii="Arial" w:hAnsi="Arial" w:cs="Arial"/>
          <w:color w:val="000000"/>
        </w:rPr>
        <w:t xml:space="preserve"> zawiera:</w:t>
      </w:r>
    </w:p>
    <w:p w14:paraId="50B49876" w14:textId="77777777" w:rsidR="00AF4ADA" w:rsidRPr="00911BFF" w:rsidRDefault="00AF4ADA" w:rsidP="00AF4AD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kern w:val="2"/>
        </w:rPr>
      </w:pPr>
      <w:r w:rsidRPr="00911BFF">
        <w:rPr>
          <w:rFonts w:ascii="Arial" w:eastAsia="Times New Roman" w:hAnsi="Arial" w:cs="Arial"/>
          <w:kern w:val="2"/>
        </w:rPr>
        <w:t>możliwy i realny do osiągnięcia cel w perspektywie do 2030 r.;</w:t>
      </w:r>
    </w:p>
    <w:p w14:paraId="3B49BF48" w14:textId="77777777" w:rsidR="00AF4ADA" w:rsidRPr="00911BFF" w:rsidRDefault="00AF4ADA" w:rsidP="00AF4A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działania do wdrożenia, przy czym dla każdego działania zosta</w:t>
      </w:r>
      <w:r>
        <w:rPr>
          <w:rFonts w:ascii="Arial" w:hAnsi="Arial" w:cs="Arial"/>
          <w:sz w:val="22"/>
          <w:szCs w:val="22"/>
        </w:rPr>
        <w:t>ła</w:t>
      </w:r>
      <w:r w:rsidRPr="00911BFF">
        <w:rPr>
          <w:rFonts w:ascii="Arial" w:hAnsi="Arial" w:cs="Arial"/>
          <w:sz w:val="22"/>
          <w:szCs w:val="22"/>
        </w:rPr>
        <w:t xml:space="preserve"> przedstawiona:</w:t>
      </w:r>
    </w:p>
    <w:p w14:paraId="173C13E3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 xml:space="preserve">nazwa działania; </w:t>
      </w:r>
    </w:p>
    <w:p w14:paraId="76D3A010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 xml:space="preserve">syntetyczny opis działania; </w:t>
      </w:r>
    </w:p>
    <w:p w14:paraId="2FB07349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uzasadnienie dla działania;</w:t>
      </w:r>
    </w:p>
    <w:p w14:paraId="1F437989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lokalizacja działania (lokalizacja ogólna wynikająca z uwarunkowań przyrodniczych i specyfiki danego gatunku);</w:t>
      </w:r>
    </w:p>
    <w:p w14:paraId="7A9A3137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sposób realizacji działania;</w:t>
      </w:r>
    </w:p>
    <w:p w14:paraId="085F10E2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propozycja podmiotów, które mogłyby uczestniczyć w realizacji działania, wraz ze wskazaniem przewidywanych zadań;</w:t>
      </w:r>
    </w:p>
    <w:p w14:paraId="421751FE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efekt do osiągnięcia (o ile jest możliwy do określenia);</w:t>
      </w:r>
    </w:p>
    <w:p w14:paraId="13B15757" w14:textId="77777777" w:rsidR="00AF4ADA" w:rsidRPr="00911BFF" w:rsidRDefault="00AF4ADA" w:rsidP="00AF4ADA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 xml:space="preserve">szacunkowy koszt realizacji. </w:t>
      </w:r>
    </w:p>
    <w:p w14:paraId="157064D2" w14:textId="77777777" w:rsidR="00AF4ADA" w:rsidRPr="00911BFF" w:rsidRDefault="00AF4ADA" w:rsidP="00AF4A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 xml:space="preserve">harmonogram realizacji działań; </w:t>
      </w:r>
    </w:p>
    <w:p w14:paraId="13D89952" w14:textId="77777777" w:rsidR="00AF4ADA" w:rsidRPr="00911BFF" w:rsidRDefault="00AF4ADA" w:rsidP="00AF4A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uwarunkowania prawne (wynikające ze specyfiki danego gatunku);</w:t>
      </w:r>
    </w:p>
    <w:p w14:paraId="777E87C6" w14:textId="77777777" w:rsidR="00AF4ADA" w:rsidRPr="00911BFF" w:rsidRDefault="00AF4ADA" w:rsidP="00AF4A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lista obecnych oraz potencjalnych źródeł finansowania dla działań;</w:t>
      </w:r>
    </w:p>
    <w:p w14:paraId="4C2B9E7B" w14:textId="77777777" w:rsidR="00AF4ADA" w:rsidRPr="00911BFF" w:rsidRDefault="00AF4ADA" w:rsidP="00AF4A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określenie sposobów monitorowania i ryzyka realizacji poszczególnych działań wraz ze wskazaniem działań przeciwdziałających ryzykom;</w:t>
      </w:r>
    </w:p>
    <w:p w14:paraId="406BAFB9" w14:textId="77777777" w:rsidR="00D137C1" w:rsidRPr="00AF4ADA" w:rsidRDefault="00AF4ADA" w:rsidP="00AF4A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wykaz literatury.</w:t>
      </w:r>
      <w:r w:rsidR="00D137C1" w:rsidRPr="00AF4ADA">
        <w:rPr>
          <w:rFonts w:ascii="Arial" w:hAnsi="Arial" w:cs="Arial"/>
        </w:rPr>
        <w:t xml:space="preserve"> </w:t>
      </w:r>
    </w:p>
    <w:p w14:paraId="7E411A47" w14:textId="77777777" w:rsidR="00D137C1" w:rsidRPr="00087F87" w:rsidRDefault="00D137C1" w:rsidP="0050410E">
      <w:pPr>
        <w:spacing w:after="0"/>
        <w:jc w:val="both"/>
        <w:rPr>
          <w:rFonts w:ascii="Arial" w:hAnsi="Arial" w:cs="Arial"/>
        </w:rPr>
      </w:pPr>
      <w:r w:rsidRPr="00087F87">
        <w:rPr>
          <w:rFonts w:ascii="Arial" w:hAnsi="Arial" w:cs="Arial"/>
        </w:rPr>
        <w:t xml:space="preserve">Zamawiający dysponuje także usystematyzowanymi informacjami dotyczącymi dróg przenoszenia każdego gatunku objętego niniejszą częścią zamówienia, a także Planami </w:t>
      </w:r>
      <w:r w:rsidRPr="00087F87">
        <w:rPr>
          <w:rFonts w:ascii="Arial" w:hAnsi="Arial" w:cs="Arial"/>
        </w:rPr>
        <w:lastRenderedPageBreak/>
        <w:t>działań wykonanymi dla priorytetowych dróg niezamierzonego wprowadzania lub rozprzestrzeniania się inwazyjnych gatunków obcych. Materiały te, jako uzupełnienie zostaną udostępnione Wykonawcy na jego wniosek</w:t>
      </w:r>
      <w:r w:rsidR="00121EC6">
        <w:rPr>
          <w:rFonts w:ascii="Arial" w:hAnsi="Arial" w:cs="Arial"/>
        </w:rPr>
        <w:t xml:space="preserve"> </w:t>
      </w:r>
      <w:r w:rsidR="00121EC6" w:rsidRPr="00121EC6">
        <w:rPr>
          <w:rFonts w:ascii="Arial" w:hAnsi="Arial" w:cs="Arial"/>
        </w:rPr>
        <w:t xml:space="preserve">przesłany na adresy </w:t>
      </w:r>
      <w:r w:rsidR="00AB67C4">
        <w:rPr>
          <w:rFonts w:ascii="Arial" w:hAnsi="Arial" w:cs="Arial"/>
        </w:rPr>
        <w:t xml:space="preserve">e-mail </w:t>
      </w:r>
      <w:r w:rsidR="00121EC6" w:rsidRPr="00121EC6">
        <w:rPr>
          <w:rFonts w:ascii="Arial" w:hAnsi="Arial" w:cs="Arial"/>
        </w:rPr>
        <w:t>osób wskazanych w</w:t>
      </w:r>
      <w:r w:rsidR="00AB67C4">
        <w:rPr>
          <w:rFonts w:ascii="Arial" w:hAnsi="Arial" w:cs="Arial"/>
        </w:rPr>
        <w:t> </w:t>
      </w:r>
      <w:r w:rsidR="00121EC6" w:rsidRPr="00121EC6">
        <w:rPr>
          <w:rFonts w:ascii="Arial" w:hAnsi="Arial" w:cs="Arial"/>
        </w:rPr>
        <w:t xml:space="preserve">§ </w:t>
      </w:r>
      <w:r w:rsidR="00DC7E0D" w:rsidRPr="00121EC6">
        <w:rPr>
          <w:rFonts w:ascii="Arial" w:hAnsi="Arial" w:cs="Arial"/>
        </w:rPr>
        <w:t>1</w:t>
      </w:r>
      <w:r w:rsidR="00DC7E0D">
        <w:rPr>
          <w:rFonts w:ascii="Arial" w:hAnsi="Arial" w:cs="Arial"/>
        </w:rPr>
        <w:t>3</w:t>
      </w:r>
      <w:r w:rsidR="00DC7E0D" w:rsidRPr="00121EC6">
        <w:rPr>
          <w:rFonts w:ascii="Arial" w:hAnsi="Arial" w:cs="Arial"/>
        </w:rPr>
        <w:t xml:space="preserve"> </w:t>
      </w:r>
      <w:r w:rsidR="00121EC6" w:rsidRPr="00121EC6">
        <w:rPr>
          <w:rFonts w:ascii="Arial" w:hAnsi="Arial" w:cs="Arial"/>
        </w:rPr>
        <w:t>ust. 1 Umowy.</w:t>
      </w:r>
    </w:p>
    <w:p w14:paraId="229A2056" w14:textId="77777777" w:rsidR="00D137C1" w:rsidRPr="00911BFF" w:rsidRDefault="00D137C1" w:rsidP="0050410E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</w:rPr>
      </w:pPr>
    </w:p>
    <w:p w14:paraId="0DD7578A" w14:textId="77777777" w:rsidR="00D137C1" w:rsidRPr="00911BFF" w:rsidRDefault="00D137C1" w:rsidP="0050410E">
      <w:pPr>
        <w:pStyle w:val="Nagwek1"/>
      </w:pPr>
      <w:bookmarkStart w:id="12" w:name="_Toc525719032"/>
      <w:bookmarkStart w:id="13" w:name="_Toc525720531"/>
      <w:bookmarkStart w:id="14" w:name="_Toc525892462"/>
      <w:bookmarkStart w:id="15" w:name="_Toc525892592"/>
      <w:bookmarkStart w:id="16" w:name="_Toc525719033"/>
      <w:bookmarkStart w:id="17" w:name="_Toc525720532"/>
      <w:bookmarkStart w:id="18" w:name="_Toc525892463"/>
      <w:bookmarkStart w:id="19" w:name="_Toc525892593"/>
      <w:bookmarkStart w:id="20" w:name="_Toc476050599"/>
      <w:bookmarkStart w:id="21" w:name="_Toc476051558"/>
      <w:bookmarkStart w:id="22" w:name="_Toc16168031"/>
      <w:bookmarkStart w:id="23" w:name="_Toc34148806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11BFF">
        <w:t>ZASADY OGÓLNE</w:t>
      </w:r>
      <w:bookmarkEnd w:id="20"/>
      <w:bookmarkEnd w:id="21"/>
      <w:bookmarkEnd w:id="22"/>
      <w:bookmarkEnd w:id="23"/>
    </w:p>
    <w:p w14:paraId="194609E0" w14:textId="77777777" w:rsidR="00D137C1" w:rsidRPr="00911BFF" w:rsidRDefault="00D137C1" w:rsidP="0050410E">
      <w:pPr>
        <w:pStyle w:val="Bezodstpw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2EF58774" w14:textId="77777777" w:rsidR="00D137C1" w:rsidRPr="00911BFF" w:rsidRDefault="00D137C1" w:rsidP="0050410E">
      <w:pPr>
        <w:pStyle w:val="Nagwek2"/>
        <w:rPr>
          <w:rFonts w:cs="Arial"/>
          <w:szCs w:val="22"/>
        </w:rPr>
      </w:pPr>
      <w:bookmarkStart w:id="24" w:name="_Toc476050600"/>
      <w:bookmarkStart w:id="25" w:name="_Toc476051559"/>
      <w:bookmarkStart w:id="26" w:name="_Toc16168032"/>
      <w:bookmarkStart w:id="27" w:name="_Toc34148807"/>
      <w:r w:rsidRPr="00911BFF">
        <w:rPr>
          <w:rFonts w:cs="Arial"/>
          <w:szCs w:val="22"/>
        </w:rPr>
        <w:t>III.A.</w:t>
      </w:r>
      <w:r w:rsidRPr="00911BFF">
        <w:rPr>
          <w:rFonts w:cs="Arial"/>
          <w:szCs w:val="22"/>
        </w:rPr>
        <w:tab/>
        <w:t>Obowiązek umieszczania logo, nazwy Programu Infrastruktura i Środowisko oraz Unii Europejskiej</w:t>
      </w:r>
      <w:bookmarkEnd w:id="24"/>
      <w:bookmarkEnd w:id="25"/>
      <w:bookmarkEnd w:id="26"/>
      <w:bookmarkEnd w:id="27"/>
    </w:p>
    <w:p w14:paraId="1C5A4602" w14:textId="77777777" w:rsidR="00D137C1" w:rsidRPr="00911BFF" w:rsidRDefault="00D137C1" w:rsidP="0050410E">
      <w:pPr>
        <w:spacing w:after="0"/>
        <w:jc w:val="both"/>
        <w:rPr>
          <w:rFonts w:ascii="Arial" w:hAnsi="Arial" w:cs="Arial"/>
        </w:rPr>
      </w:pPr>
    </w:p>
    <w:p w14:paraId="4E3C7E89" w14:textId="77777777" w:rsidR="00D137C1" w:rsidRPr="00911BFF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Zgodnie z postanowieniami umowy o dofinansowanie </w:t>
      </w:r>
      <w:r w:rsidRPr="00245EC3">
        <w:rPr>
          <w:rFonts w:ascii="Arial" w:hAnsi="Arial" w:cs="Arial"/>
        </w:rPr>
        <w:t>Projektu oraz</w:t>
      </w:r>
      <w:r w:rsidRPr="00911BFF">
        <w:rPr>
          <w:rFonts w:ascii="Arial" w:hAnsi="Arial" w:cs="Arial"/>
        </w:rPr>
        <w:t xml:space="preserve"> zgodnie z zasadami opisanymi w dokumencie </w:t>
      </w:r>
      <w:r w:rsidRPr="00911BFF">
        <w:rPr>
          <w:rFonts w:ascii="Arial" w:hAnsi="Arial" w:cs="Arial"/>
          <w:i/>
        </w:rPr>
        <w:t>Podręcznik wnioskodawcy i beneficjenta programów polityki spójności 2014-2020 w zakresie informacji i promocji</w:t>
      </w:r>
      <w:r w:rsidRPr="00911BFF">
        <w:rPr>
          <w:rFonts w:ascii="Arial" w:hAnsi="Arial" w:cs="Arial"/>
        </w:rPr>
        <w:t xml:space="preserve"> (wersja z dnia 14 czerwca 2016 r. dostępna na stronie: https://www.funduszeeuropejskie.gov.pl/media/21172/Podrecznika_ wnioskodawcy_i_beneficjenta_info_promo_140616.pdf – wersja dla umów podpisanych do dnia 31 grudnia 2017 r.) każdorazowo na wszystkich powstałych dokumentach i materiałach Wykonawca umieści logo Programu Infrastruktura i Środowisko, logo Unii Europejskiej oraz logo Generalnej Dyrekcji Ochrony Środowiska (logo GDOŚ do pobrania ze strony: http://www.gdos.gov.pl/loga-do-pobrania) w następującym układzie: </w:t>
      </w:r>
    </w:p>
    <w:p w14:paraId="01CF3660" w14:textId="77777777" w:rsidR="00D137C1" w:rsidRPr="00911BFF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565A3DF" w14:textId="77777777" w:rsidR="00D137C1" w:rsidRPr="00911BFF" w:rsidRDefault="00F076FF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233D93" wp14:editId="1CFDD62B">
            <wp:extent cx="5765800" cy="673100"/>
            <wp:effectExtent l="19050" t="0" r="6350" b="0"/>
            <wp:docPr id="1" name="Obraz 1" descr="C:\Users\mseretny\AppData\Local\Temp\FE-POIŚ+GDOŚ+UE-FS poziom P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seretny\AppData\Local\Temp\FE-POIŚ+GDOŚ+UE-FS poziom PL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C4ED3" w14:textId="77777777" w:rsidR="00D137C1" w:rsidRPr="00911BFF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78B096" w14:textId="77777777" w:rsidR="00D137C1" w:rsidRPr="00911BFF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Na wszystkich materiałach powstałych w trakcie realizacji </w:t>
      </w:r>
      <w:r>
        <w:rPr>
          <w:rFonts w:ascii="Arial" w:hAnsi="Arial" w:cs="Arial"/>
        </w:rPr>
        <w:t xml:space="preserve">zamówienia </w:t>
      </w:r>
      <w:r w:rsidRPr="00911BFF">
        <w:rPr>
          <w:rFonts w:ascii="Arial" w:hAnsi="Arial" w:cs="Arial"/>
        </w:rPr>
        <w:t xml:space="preserve">Wykonawca umieści również informację o współfinansowaniu o treści: Współfinansowano w ramach projektu nr POIS.02.04.00-00-0100/16 pn. </w:t>
      </w:r>
      <w:r w:rsidRPr="00911BFF">
        <w:rPr>
          <w:rFonts w:ascii="Arial" w:hAnsi="Arial" w:cs="Arial"/>
          <w:i/>
        </w:rPr>
        <w:t xml:space="preserve">Opracowanie zasad kontroli i zwalczania inwazyjnych gatunków obcych wraz z przeprowadzeniem pilotażowych działań i edukacją społeczną </w:t>
      </w:r>
      <w:r w:rsidRPr="00911BFF">
        <w:rPr>
          <w:rFonts w:ascii="Arial" w:hAnsi="Arial" w:cs="Arial"/>
        </w:rPr>
        <w:t>ze środków Unii Europejskiej w ramach Programu Infrastruktura i Środowisko 2014-2020.</w:t>
      </w:r>
      <w:bookmarkStart w:id="28" w:name="_Toc476050601"/>
      <w:bookmarkStart w:id="29" w:name="_Toc476051560"/>
    </w:p>
    <w:p w14:paraId="721B4112" w14:textId="77777777" w:rsidR="00D137C1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A9C3824" w14:textId="77777777" w:rsidR="00D137C1" w:rsidRPr="00911BFF" w:rsidRDefault="00D137C1" w:rsidP="0050410E">
      <w:pPr>
        <w:pStyle w:val="Nagwek2"/>
        <w:rPr>
          <w:rFonts w:cs="Arial"/>
          <w:szCs w:val="22"/>
        </w:rPr>
      </w:pPr>
      <w:bookmarkStart w:id="30" w:name="_Toc16168033"/>
      <w:bookmarkStart w:id="31" w:name="_Toc34148808"/>
      <w:r w:rsidRPr="00911BFF">
        <w:rPr>
          <w:rFonts w:cs="Arial"/>
          <w:szCs w:val="22"/>
        </w:rPr>
        <w:t>III.B.</w:t>
      </w:r>
      <w:r w:rsidRPr="00911BFF">
        <w:rPr>
          <w:rFonts w:cs="Arial"/>
          <w:szCs w:val="22"/>
        </w:rPr>
        <w:tab/>
        <w:t>Wyjaśnienie słów kluczowych</w:t>
      </w:r>
      <w:bookmarkEnd w:id="28"/>
      <w:bookmarkEnd w:id="29"/>
      <w:bookmarkEnd w:id="30"/>
      <w:bookmarkEnd w:id="31"/>
    </w:p>
    <w:p w14:paraId="7622866E" w14:textId="77777777" w:rsidR="00D137C1" w:rsidRPr="00911BFF" w:rsidRDefault="00D137C1" w:rsidP="0050410E">
      <w:pPr>
        <w:spacing w:after="0"/>
        <w:jc w:val="both"/>
        <w:rPr>
          <w:rFonts w:ascii="Arial" w:hAnsi="Arial" w:cs="Arial"/>
        </w:rPr>
      </w:pPr>
    </w:p>
    <w:p w14:paraId="258C237F" w14:textId="77777777" w:rsidR="00D137C1" w:rsidRPr="00911BFF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Na potrzeby realizacji </w:t>
      </w:r>
      <w:r w:rsidRPr="00E074AB">
        <w:rPr>
          <w:rFonts w:ascii="Arial" w:hAnsi="Arial" w:cs="Arial"/>
        </w:rPr>
        <w:t>zamówienia zastosowano</w:t>
      </w:r>
      <w:r w:rsidRPr="00911BFF">
        <w:rPr>
          <w:rFonts w:ascii="Arial" w:hAnsi="Arial" w:cs="Arial"/>
        </w:rPr>
        <w:t xml:space="preserve"> następujące określenia:</w:t>
      </w:r>
    </w:p>
    <w:p w14:paraId="0C3A8A98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„Analiza” – oznacza </w:t>
      </w:r>
      <w:r>
        <w:rPr>
          <w:rFonts w:ascii="Arial" w:hAnsi="Arial" w:cs="Arial"/>
        </w:rPr>
        <w:t>z</w:t>
      </w:r>
      <w:r w:rsidRPr="00911BFF">
        <w:rPr>
          <w:rFonts w:ascii="Arial" w:hAnsi="Arial" w:cs="Arial"/>
        </w:rPr>
        <w:t xml:space="preserve">realizowane w ramach Projektu zamówienie publiczne pn. </w:t>
      </w:r>
      <w:r w:rsidRPr="00911BFF">
        <w:rPr>
          <w:rFonts w:ascii="Arial" w:hAnsi="Arial" w:cs="Arial"/>
          <w:i/>
        </w:rPr>
        <w:t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priorytetowych;</w:t>
      </w:r>
    </w:p>
    <w:p w14:paraId="3CE39953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„ankieta oceny inwazyjności” lub „wypełniony protokół </w:t>
      </w:r>
      <w:proofErr w:type="spellStart"/>
      <w:r w:rsidRPr="00911BFF">
        <w:rPr>
          <w:rFonts w:ascii="Arial" w:hAnsi="Arial" w:cs="Arial"/>
        </w:rPr>
        <w:t>Harmonia</w:t>
      </w:r>
      <w:r w:rsidRPr="00911BFF">
        <w:rPr>
          <w:rFonts w:ascii="Arial" w:hAnsi="Arial" w:cs="Arial"/>
          <w:vertAlign w:val="superscript"/>
        </w:rPr>
        <w:t>+PL</w:t>
      </w:r>
      <w:proofErr w:type="spellEnd"/>
      <w:r w:rsidRPr="00911BFF">
        <w:rPr>
          <w:rFonts w:ascii="Arial" w:hAnsi="Arial" w:cs="Arial"/>
        </w:rPr>
        <w:t xml:space="preserve">” – oznacza przeprowadzoną za pomocą protokołu </w:t>
      </w:r>
      <w:proofErr w:type="spellStart"/>
      <w:r w:rsidRPr="00911BFF">
        <w:rPr>
          <w:rFonts w:ascii="Arial" w:hAnsi="Arial" w:cs="Arial"/>
        </w:rPr>
        <w:t>Harmonia</w:t>
      </w:r>
      <w:r w:rsidRPr="00911BFF">
        <w:rPr>
          <w:rFonts w:ascii="Arial" w:hAnsi="Arial" w:cs="Arial"/>
          <w:vertAlign w:val="superscript"/>
        </w:rPr>
        <w:t>+PL</w:t>
      </w:r>
      <w:proofErr w:type="spellEnd"/>
      <w:r w:rsidRPr="00911BFF">
        <w:rPr>
          <w:rFonts w:ascii="Arial" w:hAnsi="Arial" w:cs="Arial"/>
        </w:rPr>
        <w:t xml:space="preserve"> ocenę ryzyka negatywnego wpływu inwazyjnych i potencjalnie inwazyjnych gatunków obcych w Polsce; prace te zostały zrealizowane w ramach realizacji Analizy</w:t>
      </w:r>
      <w:r w:rsidR="00AB67C4">
        <w:rPr>
          <w:rFonts w:ascii="Arial" w:hAnsi="Arial" w:cs="Arial"/>
        </w:rPr>
        <w:t>,</w:t>
      </w:r>
      <w:r w:rsidRPr="00911BFF">
        <w:rPr>
          <w:rFonts w:ascii="Arial" w:hAnsi="Arial" w:cs="Arial"/>
        </w:rPr>
        <w:t xml:space="preserve"> o której mowa w Rozdziale II.</w:t>
      </w:r>
      <w:r>
        <w:rPr>
          <w:rFonts w:ascii="Arial" w:hAnsi="Arial" w:cs="Arial"/>
        </w:rPr>
        <w:t>C.</w:t>
      </w:r>
      <w:r w:rsidRPr="00911BFF">
        <w:rPr>
          <w:rFonts w:ascii="Arial" w:hAnsi="Arial" w:cs="Arial"/>
        </w:rPr>
        <w:t xml:space="preserve"> OPZ;</w:t>
      </w:r>
    </w:p>
    <w:p w14:paraId="027DD029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„drogi przenoszenia” – oznaczają szlaki i mechanizmy wprowadzania i rozprzestrzeniania się inwazyjnych gatunków obcych; </w:t>
      </w:r>
    </w:p>
    <w:p w14:paraId="2FA7618E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„działania pilotażowe” lub „prace pilotażowe” – oznacza działania prowadzone w terenie, w danej lokalizacji, lub w danej grupie lokalizacji, polegające na praktycznym sprawdzeniu jednej lub kilku metod zwalczania;  </w:t>
      </w:r>
    </w:p>
    <w:p w14:paraId="435641F4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„działania służące zwalczaniu”</w:t>
      </w:r>
      <w:r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– oznacza ogół działań prowadzonych w usystematyzowany sposób, które należy zrealizować w celu ograniczenia występowania i rozprzestrzenienia się gatunku na danym terenie; działania te obejmują wszystkie prace niezbędne do przeprowadzenia aby zwalczanie zakończyło się sukcesem, w tym </w:t>
      </w:r>
      <w:r>
        <w:rPr>
          <w:rFonts w:ascii="Arial" w:hAnsi="Arial" w:cs="Arial"/>
        </w:rPr>
        <w:t>np. prace poprzedzające zwalczanie</w:t>
      </w:r>
      <w:r w:rsidRPr="00911BFF">
        <w:rPr>
          <w:rFonts w:ascii="Arial" w:hAnsi="Arial" w:cs="Arial"/>
        </w:rPr>
        <w:t xml:space="preserve"> </w:t>
      </w:r>
      <w:r w:rsidR="00AB67C4">
        <w:rPr>
          <w:rFonts w:ascii="Arial" w:hAnsi="Arial" w:cs="Arial"/>
        </w:rPr>
        <w:t xml:space="preserve">gatunku </w:t>
      </w:r>
      <w:r w:rsidRPr="00911BFF">
        <w:rPr>
          <w:rFonts w:ascii="Arial" w:hAnsi="Arial" w:cs="Arial"/>
        </w:rPr>
        <w:t>(eliminację, kontrolę lub izolację) daną metodą</w:t>
      </w:r>
      <w:r>
        <w:rPr>
          <w:rFonts w:ascii="Arial" w:hAnsi="Arial" w:cs="Arial"/>
        </w:rPr>
        <w:t xml:space="preserve"> w terenie</w:t>
      </w:r>
      <w:r w:rsidRPr="00911BFF">
        <w:rPr>
          <w:rFonts w:ascii="Arial" w:hAnsi="Arial" w:cs="Arial"/>
        </w:rPr>
        <w:t xml:space="preserve">, </w:t>
      </w:r>
      <w:proofErr w:type="spellStart"/>
      <w:r w:rsidRPr="00911BFF">
        <w:rPr>
          <w:rFonts w:ascii="Arial" w:hAnsi="Arial" w:cs="Arial"/>
        </w:rPr>
        <w:t>renaturyzację</w:t>
      </w:r>
      <w:proofErr w:type="spellEnd"/>
      <w:r w:rsidRPr="00911BFF">
        <w:rPr>
          <w:rFonts w:ascii="Arial" w:hAnsi="Arial" w:cs="Arial"/>
        </w:rPr>
        <w:t xml:space="preserve"> uszkodzonych ekosystemów, monitoring rezultatów, działania komunikacyjno-edukacyjne;</w:t>
      </w:r>
    </w:p>
    <w:p w14:paraId="5F2D156A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„działania zaradcze” lub „zwalczanie” – oznaczają każde działanie środkami letalnymi lub nieletalnymi, których celem jest eliminacja, kontrola lub izolacja populacji inwazyjnych gatunków obcych, przy jednoczesnym zminimalizowaniu oddziaływania na gatunki </w:t>
      </w:r>
      <w:proofErr w:type="spellStart"/>
      <w:r w:rsidRPr="00911BFF">
        <w:rPr>
          <w:rFonts w:ascii="Arial" w:hAnsi="Arial" w:cs="Arial"/>
        </w:rPr>
        <w:t>niedocelowe</w:t>
      </w:r>
      <w:proofErr w:type="spellEnd"/>
      <w:r w:rsidRPr="00911BFF">
        <w:rPr>
          <w:rFonts w:ascii="Arial" w:hAnsi="Arial" w:cs="Arial"/>
        </w:rPr>
        <w:t xml:space="preserve"> i siedliska;</w:t>
      </w:r>
    </w:p>
    <w:p w14:paraId="5F9B734D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„eliminacja” – oznacza pełne i trwałe usunięcie populacji inwazyjnego gatunku obcego środkami letalnymi lub nieletalnymi;</w:t>
      </w:r>
    </w:p>
    <w:p w14:paraId="69A32B1C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„gatunek obcy” – oznacza każdego żywego osobnika gatunku, podgatunku lub niższego taksonu zwierząt, roślin, grzybów lub drobnoustrojów wprowadzonego poza jego naturalny zasięg; pojęcie to obejmuje wszelkie części, gamety, nasiona, jaja lub diaspory tych gatunków, jak również hybrydy, odmiany lub rasy zdolne do przeżycia i rozmnażania;</w:t>
      </w:r>
    </w:p>
    <w:p w14:paraId="33B9BEB8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„gatunki </w:t>
      </w:r>
      <w:proofErr w:type="spellStart"/>
      <w:r w:rsidRPr="00911BFF">
        <w:rPr>
          <w:rFonts w:ascii="Arial" w:hAnsi="Arial" w:cs="Arial"/>
        </w:rPr>
        <w:t>niedocelowe</w:t>
      </w:r>
      <w:proofErr w:type="spellEnd"/>
      <w:r w:rsidRPr="00911BFF">
        <w:rPr>
          <w:rFonts w:ascii="Arial" w:hAnsi="Arial" w:cs="Arial"/>
        </w:rPr>
        <w:t>” – oznaczają inne gatunki występujące w środowisku przyrodniczym, na które mogą oddziaływać środki zaradcze stosowane wobec inwazyjnych gatunków obcych;</w:t>
      </w:r>
    </w:p>
    <w:p w14:paraId="77D661BF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D3AD5">
        <w:rPr>
          <w:rFonts w:ascii="Arial" w:hAnsi="Arial" w:cs="Arial"/>
        </w:rPr>
        <w:t xml:space="preserve">„grupa lokalizacji” – oznacza położone w sąsiedztwie co najmniej </w:t>
      </w:r>
      <w:r>
        <w:rPr>
          <w:rFonts w:ascii="Arial" w:hAnsi="Arial" w:cs="Arial"/>
        </w:rPr>
        <w:t>3</w:t>
      </w:r>
      <w:r w:rsidRPr="000D3AD5">
        <w:rPr>
          <w:rFonts w:ascii="Arial" w:hAnsi="Arial" w:cs="Arial"/>
        </w:rPr>
        <w:t xml:space="preserve"> lokalizacje, gdzie w ramach niniejszego zamówienia będzie możliwe przetestowanie co najmniej </w:t>
      </w:r>
      <w:r>
        <w:rPr>
          <w:rFonts w:ascii="Arial" w:hAnsi="Arial" w:cs="Arial"/>
        </w:rPr>
        <w:t>3</w:t>
      </w:r>
      <w:r w:rsidRPr="000D3AD5">
        <w:rPr>
          <w:rFonts w:ascii="Arial" w:hAnsi="Arial" w:cs="Arial"/>
        </w:rPr>
        <w:t xml:space="preserve"> różnych rekomendowanych metod zwalczania gatunku</w:t>
      </w:r>
      <w:r w:rsidR="00B707F3">
        <w:rPr>
          <w:rFonts w:ascii="Arial" w:hAnsi="Arial" w:cs="Arial"/>
        </w:rPr>
        <w:t xml:space="preserve"> (o ile możliwe)</w:t>
      </w:r>
      <w:r w:rsidRPr="000D3AD5">
        <w:rPr>
          <w:rFonts w:ascii="Arial" w:hAnsi="Arial" w:cs="Arial"/>
        </w:rPr>
        <w:t xml:space="preserve">. Warunki </w:t>
      </w:r>
      <w:r>
        <w:rPr>
          <w:rFonts w:ascii="Arial" w:hAnsi="Arial" w:cs="Arial"/>
        </w:rPr>
        <w:t xml:space="preserve">przyrodnicze (np. </w:t>
      </w:r>
      <w:r w:rsidRPr="000D3AD5">
        <w:rPr>
          <w:rFonts w:ascii="Arial" w:hAnsi="Arial" w:cs="Arial"/>
        </w:rPr>
        <w:t>ukształtowanie</w:t>
      </w:r>
      <w:r>
        <w:rPr>
          <w:rFonts w:ascii="Arial" w:hAnsi="Arial" w:cs="Arial"/>
        </w:rPr>
        <w:t xml:space="preserve"> powierzchni, typ siedliska</w:t>
      </w:r>
      <w:r w:rsidRPr="000D3AD5">
        <w:rPr>
          <w:rFonts w:ascii="Arial" w:hAnsi="Arial" w:cs="Arial"/>
        </w:rPr>
        <w:t xml:space="preserve"> itp.</w:t>
      </w:r>
      <w:r>
        <w:rPr>
          <w:rFonts w:ascii="Arial" w:hAnsi="Arial" w:cs="Arial"/>
        </w:rPr>
        <w:t>)</w:t>
      </w:r>
      <w:r w:rsidRPr="000D3AD5">
        <w:rPr>
          <w:rFonts w:ascii="Arial" w:hAnsi="Arial" w:cs="Arial"/>
        </w:rPr>
        <w:t xml:space="preserve"> </w:t>
      </w:r>
      <w:r w:rsidR="008A7BA7">
        <w:rPr>
          <w:rFonts w:ascii="Arial" w:hAnsi="Arial" w:cs="Arial"/>
        </w:rPr>
        <w:t xml:space="preserve">oraz sposób użytkowania terenu </w:t>
      </w:r>
      <w:r w:rsidRPr="000D3AD5">
        <w:rPr>
          <w:rFonts w:ascii="Arial" w:hAnsi="Arial" w:cs="Arial"/>
        </w:rPr>
        <w:t>w</w:t>
      </w:r>
      <w:r>
        <w:rPr>
          <w:rFonts w:ascii="Arial" w:hAnsi="Arial" w:cs="Arial"/>
        </w:rPr>
        <w:t> poszczególnych lokalizacjach składających się na daną grupę</w:t>
      </w:r>
      <w:r w:rsidRPr="000D3AD5">
        <w:rPr>
          <w:rFonts w:ascii="Arial" w:hAnsi="Arial" w:cs="Arial"/>
        </w:rPr>
        <w:t xml:space="preserve"> lokalizacji powinny</w:t>
      </w:r>
      <w:r>
        <w:rPr>
          <w:rFonts w:ascii="Arial" w:hAnsi="Arial" w:cs="Arial"/>
        </w:rPr>
        <w:t xml:space="preserve"> być możliwie podobne i</w:t>
      </w:r>
      <w:r w:rsidR="00B707F3">
        <w:rPr>
          <w:rFonts w:ascii="Arial" w:hAnsi="Arial" w:cs="Arial"/>
        </w:rPr>
        <w:t xml:space="preserve"> </w:t>
      </w:r>
      <w:r w:rsidRPr="000D3AD5">
        <w:rPr>
          <w:rFonts w:ascii="Arial" w:hAnsi="Arial" w:cs="Arial"/>
        </w:rPr>
        <w:t xml:space="preserve">umożliwiać porównanie metod </w:t>
      </w:r>
      <w:r>
        <w:rPr>
          <w:rFonts w:ascii="Arial" w:hAnsi="Arial" w:cs="Arial"/>
        </w:rPr>
        <w:t xml:space="preserve">zwalczania </w:t>
      </w:r>
      <w:r w:rsidRPr="000D3AD5">
        <w:rPr>
          <w:rFonts w:ascii="Arial" w:hAnsi="Arial" w:cs="Arial"/>
        </w:rPr>
        <w:t>stosowanych w</w:t>
      </w:r>
      <w:r>
        <w:rPr>
          <w:rFonts w:ascii="Arial" w:hAnsi="Arial" w:cs="Arial"/>
        </w:rPr>
        <w:t> </w:t>
      </w:r>
      <w:r w:rsidRPr="000D3AD5">
        <w:rPr>
          <w:rFonts w:ascii="Arial" w:hAnsi="Arial" w:cs="Arial"/>
        </w:rPr>
        <w:t>poszczególnych lokalizacjach</w:t>
      </w:r>
      <w:r w:rsidR="00AB67C4">
        <w:rPr>
          <w:rFonts w:ascii="Arial" w:hAnsi="Arial" w:cs="Arial"/>
        </w:rPr>
        <w:t xml:space="preserve"> (por. „lokalizacja”)</w:t>
      </w:r>
      <w:r w:rsidRPr="000D3AD5">
        <w:rPr>
          <w:rFonts w:ascii="Arial" w:hAnsi="Arial" w:cs="Arial"/>
        </w:rPr>
        <w:t>;</w:t>
      </w:r>
    </w:p>
    <w:p w14:paraId="7670D279" w14:textId="77777777" w:rsidR="00D137C1" w:rsidRPr="000D3AD5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„grupa metod zwalczania” lub „typy metod zwalczania” – oznacza metody zwalczania, które można zgrupować ze względu na ich podobieństwo w zakresie sposobu i/lub narzędzi/środków wykorzystywany</w:t>
      </w:r>
      <w:r w:rsidR="00755515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do prowadzenia prac, np. w przypadku roślin: metody mechaniczne, metody chemiczne, metody biologiczne, metody mieszane/kombinowane; </w:t>
      </w:r>
    </w:p>
    <w:p w14:paraId="61474FFC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„inwazyjny gatunek obcy” – oznacza gatunek obcy, którego wprowadzenie lub rozprzestrzenianie się zagraża różnorodności biologicznej i</w:t>
      </w:r>
      <w:r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>powiązanym usługom ekosystemowym lub oddziałuje na nie w niepożądany sposób;</w:t>
      </w:r>
    </w:p>
    <w:p w14:paraId="07D46346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„izolacja” – oznacza działanie, którego celem jest stwarzanie barier minimalizujących ryzyko rozproszenia się i rozprzestrzenienia populacji inwazyjnych gatunków obcych poza opanowany zasięg;</w:t>
      </w:r>
    </w:p>
    <w:p w14:paraId="79F1170B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„karta informacyjna gatunku” – oznacza usystematyzowaną, syntetyczną charakterystykę dotyczącą danego inwazyjnego gatunku obcego zawierającą m.in. informacje o jego inwazyjności i oddziaływaniu, a także podstawowe informacje dotyczące metod i działań </w:t>
      </w:r>
      <w:r w:rsidRPr="00911BFF">
        <w:rPr>
          <w:rFonts w:ascii="Arial" w:hAnsi="Arial" w:cs="Arial"/>
        </w:rPr>
        <w:lastRenderedPageBreak/>
        <w:t>zaradczych podejmowanych wobec gatunku; charakterystyki te zostały przygotowane w ramach realizacji Analizy</w:t>
      </w:r>
      <w:r>
        <w:rPr>
          <w:rFonts w:ascii="Arial" w:hAnsi="Arial" w:cs="Arial"/>
        </w:rPr>
        <w:t>,</w:t>
      </w:r>
      <w:r w:rsidRPr="00911BFF">
        <w:rPr>
          <w:rFonts w:ascii="Arial" w:hAnsi="Arial" w:cs="Arial"/>
        </w:rPr>
        <w:t xml:space="preserve"> o której mowa w Rozdziale II.</w:t>
      </w:r>
      <w:r>
        <w:rPr>
          <w:rFonts w:ascii="Arial" w:hAnsi="Arial" w:cs="Arial"/>
        </w:rPr>
        <w:t>C.</w:t>
      </w:r>
      <w:r w:rsidRPr="00911BFF">
        <w:rPr>
          <w:rFonts w:ascii="Arial" w:hAnsi="Arial" w:cs="Arial"/>
        </w:rPr>
        <w:t xml:space="preserve"> OPZ;</w:t>
      </w:r>
    </w:p>
    <w:p w14:paraId="310DFE0D" w14:textId="77777777" w:rsidR="00D137C1" w:rsidRPr="000D07D4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D07D4">
        <w:rPr>
          <w:rFonts w:ascii="Arial" w:hAnsi="Arial" w:cs="Arial"/>
        </w:rPr>
        <w:t xml:space="preserve">„Kompendium” – oznacza stanowiące </w:t>
      </w:r>
      <w:r w:rsidR="00AB67C4" w:rsidRPr="000D07D4">
        <w:rPr>
          <w:rFonts w:ascii="Arial" w:hAnsi="Arial" w:cs="Arial"/>
        </w:rPr>
        <w:t>cz</w:t>
      </w:r>
      <w:r w:rsidR="00AB67C4">
        <w:rPr>
          <w:rFonts w:ascii="Arial" w:hAnsi="Arial" w:cs="Arial"/>
        </w:rPr>
        <w:t>ę</w:t>
      </w:r>
      <w:r w:rsidR="00AB67C4" w:rsidRPr="000D07D4">
        <w:rPr>
          <w:rFonts w:ascii="Arial" w:hAnsi="Arial" w:cs="Arial"/>
        </w:rPr>
        <w:t xml:space="preserve">ść </w:t>
      </w:r>
      <w:r w:rsidRPr="000D07D4">
        <w:rPr>
          <w:rFonts w:ascii="Arial" w:hAnsi="Arial" w:cs="Arial"/>
        </w:rPr>
        <w:t xml:space="preserve">Raportu końcowego opracowanie pod roboczą nazwą </w:t>
      </w:r>
      <w:r>
        <w:rPr>
          <w:rFonts w:ascii="Arial" w:hAnsi="Arial" w:cs="Arial"/>
        </w:rPr>
        <w:t>„K</w:t>
      </w:r>
      <w:r w:rsidRPr="000D07D4">
        <w:rPr>
          <w:rFonts w:ascii="Arial" w:hAnsi="Arial" w:cs="Arial"/>
        </w:rPr>
        <w:t xml:space="preserve">ompendium dotyczące metod zwalczania stosowanych wobec </w:t>
      </w:r>
      <w:r>
        <w:rPr>
          <w:rFonts w:ascii="Arial" w:hAnsi="Arial" w:cs="Arial"/>
        </w:rPr>
        <w:t>gatunku”. Kompendium ma</w:t>
      </w:r>
      <w:r w:rsidRPr="000D07D4">
        <w:rPr>
          <w:rFonts w:ascii="Arial" w:hAnsi="Arial" w:cs="Arial"/>
        </w:rPr>
        <w:t xml:space="preserve"> pełnić funkcję wytycznych, które w sposób bezpośredni będą możliwe do wykorzystania przez osoby i podmioty podejmujące się zwalczania </w:t>
      </w:r>
      <w:r>
        <w:rPr>
          <w:rFonts w:ascii="Arial" w:hAnsi="Arial" w:cs="Arial"/>
        </w:rPr>
        <w:t>gatunku w</w:t>
      </w:r>
      <w:r w:rsidR="00AB67C4">
        <w:rPr>
          <w:rFonts w:ascii="Arial" w:hAnsi="Arial" w:cs="Arial"/>
        </w:rPr>
        <w:t> </w:t>
      </w:r>
      <w:r w:rsidRPr="000D07D4">
        <w:rPr>
          <w:rFonts w:ascii="Arial" w:hAnsi="Arial" w:cs="Arial"/>
        </w:rPr>
        <w:t>przyszłości</w:t>
      </w:r>
      <w:r>
        <w:rPr>
          <w:rFonts w:ascii="Arial" w:hAnsi="Arial" w:cs="Arial"/>
        </w:rPr>
        <w:t>;</w:t>
      </w:r>
    </w:p>
    <w:p w14:paraId="00D818B6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„kontrola populacji” – oznacza działanie środkami letalnymi lub nieletalnymi na populację inwazyjnych gatunków obcych, przy jednoczesnym zminimalizowaniu oddziaływania na gatunki </w:t>
      </w:r>
      <w:proofErr w:type="spellStart"/>
      <w:r w:rsidRPr="00911BFF">
        <w:rPr>
          <w:rFonts w:ascii="Arial" w:hAnsi="Arial" w:cs="Arial"/>
        </w:rPr>
        <w:t>niedocelowe</w:t>
      </w:r>
      <w:proofErr w:type="spellEnd"/>
      <w:r w:rsidRPr="00911BFF">
        <w:rPr>
          <w:rFonts w:ascii="Arial" w:hAnsi="Arial" w:cs="Arial"/>
        </w:rPr>
        <w:t xml:space="preserve"> i ich siedliska, w celu utrzymania liczby osobników na jak najniższym poziomie, aby w przypadku niemożliwości całkowitego usunięcia </w:t>
      </w:r>
      <w:r w:rsidR="004339E4">
        <w:rPr>
          <w:rFonts w:ascii="Arial" w:hAnsi="Arial" w:cs="Arial"/>
        </w:rPr>
        <w:t>zwalczanego</w:t>
      </w:r>
      <w:r w:rsidRPr="00911BFF">
        <w:rPr>
          <w:rFonts w:ascii="Arial" w:hAnsi="Arial" w:cs="Arial"/>
        </w:rPr>
        <w:t xml:space="preserve"> gatunku zminimalizować jego inwazyjność i niepożądane oddziaływanie na różnorodność biologiczną, powiązane usługi ekosystemowe, na zdrowie człowieka lub na gospodarkę;</w:t>
      </w:r>
    </w:p>
    <w:p w14:paraId="7D38A560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„lokalizacja” lub „lokalizacja prowadzenia działań pilotażowych” – oznacza teren</w:t>
      </w:r>
      <w:r w:rsidR="00AB67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gdzie w ramach niniejszego zamówienia będzie możliwe przetestowanie </w:t>
      </w:r>
      <w:r w:rsidRPr="00A23F14">
        <w:rPr>
          <w:rFonts w:ascii="Arial" w:hAnsi="Arial" w:cs="Arial"/>
          <w:u w:val="single"/>
        </w:rPr>
        <w:t>jednej</w:t>
      </w:r>
      <w:r>
        <w:rPr>
          <w:rFonts w:ascii="Arial" w:hAnsi="Arial" w:cs="Arial"/>
        </w:rPr>
        <w:t xml:space="preserve"> rekomendowanej metody zwalczania gatunku. Szczegółowe warunki jakie muszą spełniać poszczególne lokalizacje zostały przedstawione w pkt. IV.C. OPZ (</w:t>
      </w:r>
      <w:r w:rsidR="00AB67C4">
        <w:rPr>
          <w:rFonts w:ascii="Arial" w:hAnsi="Arial" w:cs="Arial"/>
        </w:rPr>
        <w:t>por.</w:t>
      </w:r>
      <w:r>
        <w:rPr>
          <w:rFonts w:ascii="Arial" w:hAnsi="Arial" w:cs="Arial"/>
        </w:rPr>
        <w:t xml:space="preserve"> „grupa lokalizacji”);</w:t>
      </w:r>
    </w:p>
    <w:p w14:paraId="012D5AFA" w14:textId="77777777" w:rsidR="00D137C1" w:rsidRPr="002036D4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</w:t>
      </w:r>
      <w:r w:rsidRPr="002036D4">
        <w:rPr>
          <w:rFonts w:ascii="Arial" w:hAnsi="Arial" w:cs="Arial"/>
        </w:rPr>
        <w:t>metoda zwalczania” – oznacza sposób przeprowadzenia zwalczania gatunku</w:t>
      </w:r>
      <w:r>
        <w:rPr>
          <w:rFonts w:ascii="Arial" w:hAnsi="Arial" w:cs="Arial"/>
        </w:rPr>
        <w:t>, skutkujący trwałym usunięciem ze środowiska osobników zwalczanych, którego prowadzenie odbywa się w usystematyzowany sposób, zgodnie z ustalonymi terminami realizacji poszczególnych czynności i/lub za pomocą określonych narzędzi i materiałów, przy czym na potrzeby realizacji niniejszego zamówienia, za pojedynczą metodę uważana będzie każda metoda, która w sposób istotny różni się harmonogramem prac lub sposobem ich prowadzenia od metod pozostałych (</w:t>
      </w:r>
      <w:r w:rsidR="00AB67C4">
        <w:rPr>
          <w:rFonts w:ascii="Arial" w:hAnsi="Arial" w:cs="Arial"/>
        </w:rPr>
        <w:t>por.</w:t>
      </w:r>
      <w:r>
        <w:rPr>
          <w:rFonts w:ascii="Arial" w:hAnsi="Arial" w:cs="Arial"/>
        </w:rPr>
        <w:t xml:space="preserve"> „grupa metod zwalczania”)</w:t>
      </w:r>
      <w:r w:rsidRPr="002036D4">
        <w:rPr>
          <w:rFonts w:ascii="Arial" w:hAnsi="Arial" w:cs="Arial"/>
        </w:rPr>
        <w:t>;</w:t>
      </w:r>
    </w:p>
    <w:p w14:paraId="4407D4A7" w14:textId="77777777" w:rsidR="00D137C1" w:rsidRPr="002036D4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036D4">
        <w:rPr>
          <w:rFonts w:ascii="Arial" w:hAnsi="Arial" w:cs="Arial"/>
        </w:rPr>
        <w:t xml:space="preserve">„monitoring prac pilotażowych” – rejestrowanie i dokumentowanie przez Wykonawcę zmian </w:t>
      </w:r>
      <w:r w:rsidR="00625215">
        <w:rPr>
          <w:rFonts w:ascii="Arial" w:hAnsi="Arial" w:cs="Arial"/>
        </w:rPr>
        <w:t xml:space="preserve">zachodzących </w:t>
      </w:r>
      <w:r w:rsidRPr="002036D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036D4">
        <w:rPr>
          <w:rFonts w:ascii="Arial" w:hAnsi="Arial" w:cs="Arial"/>
        </w:rPr>
        <w:t>lokalizacj</w:t>
      </w:r>
      <w:r w:rsidR="00625215">
        <w:rPr>
          <w:rFonts w:ascii="Arial" w:hAnsi="Arial" w:cs="Arial"/>
        </w:rPr>
        <w:t>ach</w:t>
      </w:r>
      <w:r w:rsidRPr="002036D4">
        <w:rPr>
          <w:rFonts w:ascii="Arial" w:hAnsi="Arial" w:cs="Arial"/>
        </w:rPr>
        <w:t xml:space="preserve"> prowadzenia działań pilotażowych </w:t>
      </w:r>
      <w:r w:rsidR="00625215">
        <w:rPr>
          <w:rFonts w:ascii="Arial" w:hAnsi="Arial" w:cs="Arial"/>
        </w:rPr>
        <w:t>wynikających ze</w:t>
      </w:r>
      <w:r w:rsidRPr="002036D4">
        <w:rPr>
          <w:rFonts w:ascii="Arial" w:hAnsi="Arial" w:cs="Arial"/>
        </w:rPr>
        <w:t xml:space="preserve"> stosowania wybranej </w:t>
      </w:r>
      <w:r w:rsidR="00625215">
        <w:rPr>
          <w:rFonts w:ascii="Arial" w:hAnsi="Arial" w:cs="Arial"/>
        </w:rPr>
        <w:t xml:space="preserve">dla danej lokalizacji </w:t>
      </w:r>
      <w:r w:rsidRPr="002036D4">
        <w:rPr>
          <w:rFonts w:ascii="Arial" w:hAnsi="Arial" w:cs="Arial"/>
        </w:rPr>
        <w:t>metody zwalczania</w:t>
      </w:r>
      <w:r w:rsidR="00625215">
        <w:rPr>
          <w:rFonts w:ascii="Arial" w:hAnsi="Arial" w:cs="Arial"/>
        </w:rPr>
        <w:t xml:space="preserve"> oraz bieżąc</w:t>
      </w:r>
      <w:r w:rsidR="00633F89">
        <w:rPr>
          <w:rFonts w:ascii="Arial" w:hAnsi="Arial" w:cs="Arial"/>
        </w:rPr>
        <w:t>a</w:t>
      </w:r>
      <w:r w:rsidR="00625215">
        <w:rPr>
          <w:rFonts w:ascii="Arial" w:hAnsi="Arial" w:cs="Arial"/>
        </w:rPr>
        <w:t xml:space="preserve"> ocena </w:t>
      </w:r>
      <w:r w:rsidR="00633F89">
        <w:rPr>
          <w:rFonts w:ascii="Arial" w:hAnsi="Arial" w:cs="Arial"/>
        </w:rPr>
        <w:t>efektywności</w:t>
      </w:r>
      <w:r w:rsidR="00625215">
        <w:rPr>
          <w:rFonts w:ascii="Arial" w:hAnsi="Arial" w:cs="Arial"/>
        </w:rPr>
        <w:t xml:space="preserve"> realizowanych działań i ich</w:t>
      </w:r>
      <w:r w:rsidRPr="002036D4">
        <w:rPr>
          <w:rFonts w:ascii="Arial" w:hAnsi="Arial" w:cs="Arial"/>
        </w:rPr>
        <w:t xml:space="preserve"> wpływ</w:t>
      </w:r>
      <w:r w:rsidR="007F20BA">
        <w:rPr>
          <w:rFonts w:ascii="Arial" w:hAnsi="Arial" w:cs="Arial"/>
        </w:rPr>
        <w:t>u</w:t>
      </w:r>
      <w:r w:rsidRPr="002036D4">
        <w:rPr>
          <w:rFonts w:ascii="Arial" w:hAnsi="Arial" w:cs="Arial"/>
        </w:rPr>
        <w:t xml:space="preserve"> na gatunki </w:t>
      </w:r>
      <w:proofErr w:type="spellStart"/>
      <w:r w:rsidRPr="002036D4">
        <w:rPr>
          <w:rFonts w:ascii="Arial" w:hAnsi="Arial" w:cs="Arial"/>
        </w:rPr>
        <w:t>niedocelowe</w:t>
      </w:r>
      <w:proofErr w:type="spellEnd"/>
      <w:r w:rsidRPr="002036D4">
        <w:rPr>
          <w:rFonts w:ascii="Arial" w:hAnsi="Arial" w:cs="Arial"/>
        </w:rPr>
        <w:t xml:space="preserve"> i siedlisko</w:t>
      </w:r>
      <w:r w:rsidR="00006FC7">
        <w:rPr>
          <w:rFonts w:ascii="Arial" w:hAnsi="Arial" w:cs="Arial"/>
        </w:rPr>
        <w:t xml:space="preserve"> (por. „nadzór przyrodniczy działań pilotażowych”)</w:t>
      </w:r>
      <w:r w:rsidRPr="002036D4">
        <w:rPr>
          <w:rFonts w:ascii="Arial" w:hAnsi="Arial" w:cs="Arial"/>
        </w:rPr>
        <w:t>;</w:t>
      </w:r>
    </w:p>
    <w:p w14:paraId="7B75EE78" w14:textId="77777777" w:rsidR="00D137C1" w:rsidRPr="002036D4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036D4">
        <w:rPr>
          <w:rFonts w:ascii="Arial" w:hAnsi="Arial" w:cs="Arial"/>
        </w:rPr>
        <w:t>„nadzór przyrodniczy działań pilotażowych” – kontrola postępu i prawidłowości prowadzenia działań pilotażowych prowadzona przez Zamawiającego lub wskazanych przez niego współpracowników</w:t>
      </w:r>
      <w:r w:rsidR="00006FC7">
        <w:rPr>
          <w:rFonts w:ascii="Arial" w:hAnsi="Arial" w:cs="Arial"/>
        </w:rPr>
        <w:t xml:space="preserve"> (por. „monitoring działań pilotażowych”)</w:t>
      </w:r>
      <w:r w:rsidRPr="002036D4">
        <w:rPr>
          <w:rFonts w:ascii="Arial" w:hAnsi="Arial" w:cs="Arial"/>
        </w:rPr>
        <w:t xml:space="preserve">; </w:t>
      </w:r>
    </w:p>
    <w:p w14:paraId="764A7B29" w14:textId="77777777" w:rsidR="00D137C1" w:rsidRPr="002036D4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036D4">
        <w:rPr>
          <w:rFonts w:ascii="Arial" w:hAnsi="Arial" w:cs="Arial"/>
        </w:rPr>
        <w:t xml:space="preserve">„ocena stopnia rozprzestrzenienia gatunku” – oznacza informację dotyczącą występowania danego gatunku na terenie Polski oraz mapy występowania, przetrzymywania i zasięgu danego gatunku przygotowane w formacie </w:t>
      </w:r>
      <w:proofErr w:type="spellStart"/>
      <w:r w:rsidRPr="002036D4">
        <w:rPr>
          <w:rFonts w:ascii="Arial" w:hAnsi="Arial" w:cs="Arial"/>
        </w:rPr>
        <w:t>Shapefile</w:t>
      </w:r>
      <w:proofErr w:type="spellEnd"/>
      <w:r w:rsidRPr="002036D4">
        <w:rPr>
          <w:rFonts w:ascii="Arial" w:hAnsi="Arial" w:cs="Arial"/>
        </w:rPr>
        <w:t xml:space="preserve"> wraz z odpowiednimi tabelami atrybutów. Metodyka oceny, informacje i mapy zostały przygotowane w ramach realizacji Analizy, o której mowa w Rozdziale II.C. OPZ;</w:t>
      </w:r>
    </w:p>
    <w:p w14:paraId="2263C09E" w14:textId="77777777" w:rsidR="00D137C1" w:rsidRPr="0057202C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036D4">
        <w:rPr>
          <w:rFonts w:ascii="Arial" w:hAnsi="Arial" w:cs="Arial"/>
        </w:rPr>
        <w:t>„prace pilotażowe”</w:t>
      </w:r>
      <w:r>
        <w:rPr>
          <w:rFonts w:ascii="Arial" w:hAnsi="Arial" w:cs="Arial"/>
        </w:rPr>
        <w:t xml:space="preserve"> – zob. działania pilotażowe;</w:t>
      </w:r>
    </w:p>
    <w:p w14:paraId="67E13674" w14:textId="77777777" w:rsidR="00D137C1" w:rsidRPr="00911BFF" w:rsidRDefault="00D137C1" w:rsidP="005041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  <w:r w:rsidRPr="00911BFF">
        <w:rPr>
          <w:rFonts w:ascii="Arial" w:hAnsi="Arial" w:cs="Arial"/>
          <w:sz w:val="22"/>
          <w:szCs w:val="22"/>
        </w:rPr>
        <w:t>„</w:t>
      </w:r>
      <w:r w:rsidRPr="00911BFF">
        <w:rPr>
          <w:rFonts w:ascii="Arial" w:hAnsi="Arial" w:cs="Arial"/>
          <w:kern w:val="0"/>
          <w:sz w:val="22"/>
          <w:szCs w:val="22"/>
          <w:lang w:eastAsia="pl-PL"/>
        </w:rPr>
        <w:t xml:space="preserve">Projekt” </w:t>
      </w:r>
      <w:r w:rsidRPr="00911BFF">
        <w:rPr>
          <w:rFonts w:ascii="Arial" w:hAnsi="Arial" w:cs="Arial"/>
          <w:sz w:val="22"/>
          <w:szCs w:val="22"/>
        </w:rPr>
        <w:t>–</w:t>
      </w:r>
      <w:r w:rsidRPr="00911BFF">
        <w:rPr>
          <w:rFonts w:ascii="Arial" w:hAnsi="Arial" w:cs="Arial"/>
          <w:kern w:val="0"/>
          <w:sz w:val="22"/>
          <w:szCs w:val="22"/>
          <w:lang w:eastAsia="pl-PL"/>
        </w:rPr>
        <w:t xml:space="preserve"> oznacza projekt nr POIS.02.04.00-00-0100/16 pn. </w:t>
      </w:r>
      <w:r w:rsidRPr="00911BFF">
        <w:rPr>
          <w:rFonts w:ascii="Arial" w:hAnsi="Arial" w:cs="Arial"/>
          <w:i/>
          <w:kern w:val="0"/>
          <w:sz w:val="22"/>
          <w:szCs w:val="22"/>
          <w:lang w:eastAsia="pl-PL"/>
        </w:rPr>
        <w:t>Opracowanie zasad kontroli i zwalczania inwazyjnych gatunków obcych wraz z przeprowadzeniem pilotażowych działań i edukacją społeczną</w:t>
      </w:r>
      <w:r w:rsidRPr="00911BFF">
        <w:rPr>
          <w:rFonts w:ascii="Arial" w:hAnsi="Arial" w:cs="Arial"/>
          <w:kern w:val="0"/>
          <w:sz w:val="22"/>
          <w:szCs w:val="22"/>
          <w:lang w:eastAsia="pl-PL"/>
        </w:rPr>
        <w:t xml:space="preserve">, w ramach którego realizowane jest niniejsze </w:t>
      </w:r>
      <w:r>
        <w:rPr>
          <w:rFonts w:ascii="Arial" w:hAnsi="Arial" w:cs="Arial"/>
          <w:kern w:val="0"/>
          <w:sz w:val="22"/>
          <w:szCs w:val="22"/>
          <w:lang w:eastAsia="pl-PL"/>
        </w:rPr>
        <w:t>zamówienie</w:t>
      </w:r>
      <w:r w:rsidRPr="00911BFF">
        <w:rPr>
          <w:rFonts w:ascii="Arial" w:hAnsi="Arial" w:cs="Arial"/>
          <w:kern w:val="0"/>
          <w:sz w:val="22"/>
          <w:szCs w:val="22"/>
          <w:lang w:eastAsia="pl-PL"/>
        </w:rPr>
        <w:t>, a którego realizacja jest współfinansowana ze środków Unii Europejskiej w</w:t>
      </w:r>
      <w:r>
        <w:rPr>
          <w:rFonts w:ascii="Arial" w:hAnsi="Arial" w:cs="Arial"/>
          <w:kern w:val="0"/>
          <w:sz w:val="22"/>
          <w:szCs w:val="22"/>
          <w:lang w:eastAsia="pl-PL"/>
        </w:rPr>
        <w:t xml:space="preserve"> </w:t>
      </w:r>
      <w:r w:rsidRPr="00911BFF">
        <w:rPr>
          <w:rFonts w:ascii="Arial" w:hAnsi="Arial" w:cs="Arial"/>
          <w:kern w:val="0"/>
          <w:sz w:val="22"/>
          <w:szCs w:val="22"/>
          <w:lang w:eastAsia="pl-PL"/>
        </w:rPr>
        <w:t xml:space="preserve">ramach Programu Infrastruktura i Środowisko 2014-2020; </w:t>
      </w:r>
    </w:p>
    <w:p w14:paraId="45F2DDCD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„protokół </w:t>
      </w:r>
      <w:proofErr w:type="spellStart"/>
      <w:r w:rsidRPr="00911BFF">
        <w:rPr>
          <w:rFonts w:ascii="Arial" w:hAnsi="Arial" w:cs="Arial"/>
        </w:rPr>
        <w:t>Harmonia</w:t>
      </w:r>
      <w:r w:rsidRPr="00911BFF">
        <w:rPr>
          <w:rFonts w:ascii="Arial" w:hAnsi="Arial" w:cs="Arial"/>
          <w:vertAlign w:val="superscript"/>
        </w:rPr>
        <w:t>+PL</w:t>
      </w:r>
      <w:proofErr w:type="spellEnd"/>
      <w:r w:rsidRPr="00911BFF">
        <w:rPr>
          <w:rFonts w:ascii="Arial" w:hAnsi="Arial" w:cs="Arial"/>
        </w:rPr>
        <w:t xml:space="preserve">” – oznacza opracowaną w Belgii i adaptowaną do warunków polskich procedurę oceny ryzyka negatywnego wpływu inwazyjnych i potencjalnie </w:t>
      </w:r>
      <w:r w:rsidRPr="00911BFF">
        <w:rPr>
          <w:rFonts w:ascii="Arial" w:hAnsi="Arial" w:cs="Arial"/>
        </w:rPr>
        <w:lastRenderedPageBreak/>
        <w:t>inwazyjnych gatunków obcych w Polsce, modyfikacja procedury została przygotowana w ramach realizacji Analizy</w:t>
      </w:r>
      <w:r w:rsidR="00AB67C4">
        <w:rPr>
          <w:rFonts w:ascii="Arial" w:hAnsi="Arial" w:cs="Arial"/>
        </w:rPr>
        <w:t>,</w:t>
      </w:r>
      <w:r w:rsidRPr="00911BFF">
        <w:rPr>
          <w:rFonts w:ascii="Arial" w:hAnsi="Arial" w:cs="Arial"/>
        </w:rPr>
        <w:t xml:space="preserve"> o której mowa w Rozdziale II.</w:t>
      </w:r>
      <w:r>
        <w:rPr>
          <w:rFonts w:ascii="Arial" w:hAnsi="Arial" w:cs="Arial"/>
        </w:rPr>
        <w:t>C.</w:t>
      </w:r>
      <w:r w:rsidRPr="00911BFF">
        <w:rPr>
          <w:rFonts w:ascii="Arial" w:hAnsi="Arial" w:cs="Arial"/>
        </w:rPr>
        <w:t xml:space="preserve"> OPZ;</w:t>
      </w:r>
    </w:p>
    <w:p w14:paraId="1133DD43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„Raport końcowy” – oznacza końcową część realizacji niniejszego zamówienia, stanowiącą szczegółowe podsumowanie prowadzonych prac, obejmujące efekty i rekomendacje wynikające z prowadzenia działań pilotażowych w terenie, a także</w:t>
      </w:r>
      <w:r w:rsidR="00AB67C4">
        <w:rPr>
          <w:rFonts w:ascii="Arial" w:hAnsi="Arial" w:cs="Arial"/>
        </w:rPr>
        <w:t xml:space="preserve"> stanowiące osobną część Raportu końcowego </w:t>
      </w:r>
      <w:r>
        <w:rPr>
          <w:rFonts w:ascii="Arial" w:hAnsi="Arial" w:cs="Arial"/>
        </w:rPr>
        <w:t>Kompendium;</w:t>
      </w:r>
    </w:p>
    <w:p w14:paraId="0DBC1A60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</w:t>
      </w:r>
      <w:proofErr w:type="spellStart"/>
      <w:r w:rsidRPr="00911BFF">
        <w:rPr>
          <w:rFonts w:ascii="Arial" w:hAnsi="Arial" w:cs="Arial"/>
        </w:rPr>
        <w:t>Shapefile</w:t>
      </w:r>
      <w:proofErr w:type="spellEnd"/>
      <w:r w:rsidRPr="00911BFF">
        <w:rPr>
          <w:rFonts w:ascii="Arial" w:hAnsi="Arial" w:cs="Arial"/>
        </w:rPr>
        <w:t>” – oznacza szereg plików służących do przechowywania w formacie wektorowym lokalizacji, geometrii i atrybutów dla obiektów geograficznych;</w:t>
      </w:r>
    </w:p>
    <w:p w14:paraId="044C8FD9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„środowisko przyrodnicze” – oznacza całokształt ożywionych i nieożywionych składników przyrody, ściśle ze sobą powiązanych, otaczających organizmy żywe</w:t>
      </w:r>
      <w:r>
        <w:rPr>
          <w:rFonts w:ascii="Arial" w:hAnsi="Arial" w:cs="Arial"/>
        </w:rPr>
        <w:t xml:space="preserve"> (w tym gatunki i siedliska)</w:t>
      </w:r>
      <w:r w:rsidRPr="00911BFF">
        <w:rPr>
          <w:rFonts w:ascii="Arial" w:hAnsi="Arial" w:cs="Arial"/>
        </w:rPr>
        <w:t>;</w:t>
      </w:r>
    </w:p>
    <w:p w14:paraId="08372970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„typy metod zwalczania” – zob. „grupa metod zwalczania”;</w:t>
      </w:r>
    </w:p>
    <w:p w14:paraId="473D6A9B" w14:textId="77777777" w:rsidR="00D137C1" w:rsidRPr="00911BFF" w:rsidRDefault="00D137C1" w:rsidP="005041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„Umowa” – oznacza umow</w:t>
      </w:r>
      <w:r>
        <w:rPr>
          <w:rFonts w:ascii="Arial" w:hAnsi="Arial" w:cs="Arial"/>
          <w:sz w:val="22"/>
          <w:szCs w:val="22"/>
        </w:rPr>
        <w:t>ę</w:t>
      </w:r>
      <w:r w:rsidRPr="00911BFF">
        <w:rPr>
          <w:rFonts w:ascii="Arial" w:hAnsi="Arial" w:cs="Arial"/>
          <w:sz w:val="22"/>
          <w:szCs w:val="22"/>
        </w:rPr>
        <w:t xml:space="preserve"> w sprawie niniejszego zamówienia publicznego, której wzór stanowi </w:t>
      </w:r>
      <w:r w:rsidRPr="007F7E8B">
        <w:rPr>
          <w:rFonts w:ascii="Arial" w:hAnsi="Arial" w:cs="Arial"/>
          <w:sz w:val="22"/>
          <w:szCs w:val="22"/>
        </w:rPr>
        <w:t>Załącznik Nr </w:t>
      </w:r>
      <w:r w:rsidR="00E14925">
        <w:rPr>
          <w:rFonts w:ascii="Arial" w:hAnsi="Arial" w:cs="Arial"/>
          <w:sz w:val="22"/>
          <w:szCs w:val="22"/>
        </w:rPr>
        <w:t>2-4</w:t>
      </w:r>
      <w:r w:rsidR="00E14925" w:rsidRPr="00911BFF">
        <w:rPr>
          <w:rFonts w:ascii="Arial" w:hAnsi="Arial" w:cs="Arial"/>
          <w:sz w:val="22"/>
          <w:szCs w:val="22"/>
        </w:rPr>
        <w:t xml:space="preserve"> </w:t>
      </w:r>
      <w:r w:rsidRPr="00911BFF">
        <w:rPr>
          <w:rFonts w:ascii="Arial" w:hAnsi="Arial" w:cs="Arial"/>
          <w:sz w:val="22"/>
          <w:szCs w:val="22"/>
        </w:rPr>
        <w:t>do Specyfikacji Istotnych Warunków Zamówienia (SIWZ);</w:t>
      </w:r>
    </w:p>
    <w:p w14:paraId="1A2F89A3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„usługi ekosystemowe” – oznaczają bezpośredni lub pośredni wkład ekosystemów w dobrostan człowieka; </w:t>
      </w:r>
    </w:p>
    <w:p w14:paraId="2CBFF713" w14:textId="77777777" w:rsidR="00D137C1" w:rsidRPr="00911BFF" w:rsidRDefault="00E14925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 w:rsidDel="00E14925">
        <w:rPr>
          <w:rFonts w:ascii="Arial" w:hAnsi="Arial" w:cs="Arial"/>
        </w:rPr>
        <w:t xml:space="preserve"> </w:t>
      </w:r>
      <w:r w:rsidR="00D137C1" w:rsidRPr="00911BFF">
        <w:rPr>
          <w:rFonts w:ascii="Arial" w:hAnsi="Arial" w:cs="Arial"/>
        </w:rPr>
        <w:t xml:space="preserve">„wprowadzenie” – oznacza przemieszczenie </w:t>
      </w:r>
      <w:r w:rsidR="00D137C1">
        <w:rPr>
          <w:rFonts w:ascii="Arial" w:hAnsi="Arial" w:cs="Arial"/>
        </w:rPr>
        <w:t xml:space="preserve">inwazyjnego </w:t>
      </w:r>
      <w:r w:rsidR="00D137C1" w:rsidRPr="00911BFF">
        <w:rPr>
          <w:rFonts w:ascii="Arial" w:hAnsi="Arial" w:cs="Arial"/>
        </w:rPr>
        <w:t xml:space="preserve">gatunku </w:t>
      </w:r>
      <w:r w:rsidR="00D137C1">
        <w:rPr>
          <w:rFonts w:ascii="Arial" w:hAnsi="Arial" w:cs="Arial"/>
        </w:rPr>
        <w:t xml:space="preserve">obcego </w:t>
      </w:r>
      <w:r w:rsidR="00D137C1" w:rsidRPr="00911BFF">
        <w:rPr>
          <w:rFonts w:ascii="Arial" w:hAnsi="Arial" w:cs="Arial"/>
        </w:rPr>
        <w:t>poza jego naturalny zasięg na skutek interwencji człowieka;</w:t>
      </w:r>
    </w:p>
    <w:p w14:paraId="5B766AF8" w14:textId="77777777" w:rsidR="00D137C1" w:rsidRPr="00911BFF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„Wykonawca” – oznacza Wykonawcę </w:t>
      </w:r>
      <w:r>
        <w:rPr>
          <w:rFonts w:ascii="Arial" w:hAnsi="Arial" w:cs="Arial"/>
        </w:rPr>
        <w:t>niniejszego zamówienia</w:t>
      </w:r>
      <w:r w:rsidRPr="00911BFF">
        <w:rPr>
          <w:rFonts w:ascii="Arial" w:hAnsi="Arial" w:cs="Arial"/>
        </w:rPr>
        <w:t xml:space="preserve"> wyłonionego w drodze postępowania o udzielenia zamówienia publicznego;</w:t>
      </w:r>
    </w:p>
    <w:p w14:paraId="68F2887A" w14:textId="77777777" w:rsidR="00D137C1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„Zamawiający” – oznacza Skarb Państwa - Generaln</w:t>
      </w:r>
      <w:r>
        <w:rPr>
          <w:rFonts w:ascii="Arial" w:hAnsi="Arial" w:cs="Arial"/>
        </w:rPr>
        <w:t>ą</w:t>
      </w:r>
      <w:r w:rsidRPr="00911BFF">
        <w:rPr>
          <w:rFonts w:ascii="Arial" w:hAnsi="Arial" w:cs="Arial"/>
        </w:rPr>
        <w:t xml:space="preserve"> Dyrek</w:t>
      </w:r>
      <w:r>
        <w:rPr>
          <w:rFonts w:ascii="Arial" w:hAnsi="Arial" w:cs="Arial"/>
        </w:rPr>
        <w:t>cję</w:t>
      </w:r>
      <w:r w:rsidRPr="00911BFF">
        <w:rPr>
          <w:rFonts w:ascii="Arial" w:hAnsi="Arial" w:cs="Arial"/>
        </w:rPr>
        <w:t xml:space="preserve"> Ochrony Środowiska;</w:t>
      </w:r>
    </w:p>
    <w:p w14:paraId="3B6AAF19" w14:textId="77777777" w:rsidR="00D137C1" w:rsidRPr="00114964" w:rsidRDefault="00D137C1" w:rsidP="0050410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„</w:t>
      </w:r>
      <w:r>
        <w:rPr>
          <w:rFonts w:ascii="Arial" w:hAnsi="Arial" w:cs="Arial"/>
        </w:rPr>
        <w:t>zamówienie</w:t>
      </w:r>
      <w:r w:rsidRPr="00911BFF">
        <w:rPr>
          <w:rFonts w:ascii="Arial" w:hAnsi="Arial" w:cs="Arial"/>
        </w:rPr>
        <w:t>” – oznacza o</w:t>
      </w:r>
      <w:r>
        <w:rPr>
          <w:rFonts w:ascii="Arial" w:hAnsi="Arial" w:cs="Arial"/>
        </w:rPr>
        <w:t>gół prac</w:t>
      </w:r>
      <w:r w:rsidRPr="00911BFF">
        <w:rPr>
          <w:rFonts w:ascii="Arial" w:hAnsi="Arial" w:cs="Arial"/>
        </w:rPr>
        <w:t xml:space="preserve">, które są przedmiotem Umowy w sprawie realizacji </w:t>
      </w:r>
      <w:r w:rsidRPr="00114964">
        <w:rPr>
          <w:rFonts w:ascii="Arial" w:hAnsi="Arial" w:cs="Arial"/>
        </w:rPr>
        <w:t xml:space="preserve">niniejszego zamówienia publicznego, w tym w szczególności Raport końcowy i stanowiące jego część Kompendium; </w:t>
      </w:r>
    </w:p>
    <w:p w14:paraId="06CC38D0" w14:textId="77777777" w:rsidR="00D137C1" w:rsidRPr="00114964" w:rsidRDefault="00D137C1" w:rsidP="0050410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4964">
        <w:rPr>
          <w:rFonts w:ascii="Arial" w:hAnsi="Arial" w:cs="Arial"/>
        </w:rPr>
        <w:t>„zwalczanie” – zob. „działania zaradcze”.</w:t>
      </w:r>
    </w:p>
    <w:p w14:paraId="63AC3829" w14:textId="77777777" w:rsidR="00D137C1" w:rsidRPr="00114964" w:rsidRDefault="00D137C1" w:rsidP="0050410E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60F36A5D" w14:textId="77777777" w:rsidR="00D137C1" w:rsidRPr="00114964" w:rsidRDefault="00D137C1" w:rsidP="0050410E">
      <w:pPr>
        <w:pStyle w:val="Nagwek2"/>
        <w:ind w:left="0" w:firstLine="0"/>
        <w:rPr>
          <w:rFonts w:cs="Arial"/>
          <w:color w:val="auto"/>
          <w:szCs w:val="22"/>
        </w:rPr>
      </w:pPr>
      <w:bookmarkStart w:id="32" w:name="_Toc476050602"/>
      <w:bookmarkStart w:id="33" w:name="_Toc476051561"/>
      <w:bookmarkStart w:id="34" w:name="_Toc16168034"/>
      <w:bookmarkStart w:id="35" w:name="_Toc34148809"/>
      <w:r w:rsidRPr="00114964">
        <w:rPr>
          <w:rFonts w:cs="Arial"/>
          <w:color w:val="auto"/>
          <w:szCs w:val="22"/>
        </w:rPr>
        <w:t>III.C.</w:t>
      </w:r>
      <w:r w:rsidRPr="00114964">
        <w:rPr>
          <w:rFonts w:cs="Arial"/>
          <w:color w:val="auto"/>
          <w:szCs w:val="22"/>
        </w:rPr>
        <w:tab/>
        <w:t xml:space="preserve">Etapy realizacji </w:t>
      </w:r>
      <w:bookmarkEnd w:id="32"/>
      <w:bookmarkEnd w:id="33"/>
      <w:bookmarkEnd w:id="34"/>
      <w:r w:rsidRPr="00114964">
        <w:rPr>
          <w:rFonts w:cs="Arial"/>
          <w:color w:val="auto"/>
          <w:szCs w:val="22"/>
        </w:rPr>
        <w:t>zamówienia</w:t>
      </w:r>
      <w:bookmarkEnd w:id="35"/>
    </w:p>
    <w:p w14:paraId="75445A15" w14:textId="77777777" w:rsidR="00D137C1" w:rsidRPr="00114964" w:rsidRDefault="00D137C1" w:rsidP="0050410E">
      <w:pPr>
        <w:spacing w:after="0"/>
        <w:jc w:val="both"/>
        <w:rPr>
          <w:rFonts w:ascii="Arial" w:hAnsi="Arial" w:cs="Arial"/>
        </w:rPr>
      </w:pPr>
    </w:p>
    <w:p w14:paraId="5A40D1D6" w14:textId="77777777" w:rsidR="00D137C1" w:rsidRPr="00114964" w:rsidRDefault="00D137C1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114964">
        <w:rPr>
          <w:rFonts w:ascii="Arial" w:hAnsi="Arial" w:cs="Arial"/>
        </w:rPr>
        <w:t>Prace związane z realizacją niniejsze</w:t>
      </w:r>
      <w:r w:rsidR="005E549D">
        <w:rPr>
          <w:rFonts w:ascii="Arial" w:hAnsi="Arial" w:cs="Arial"/>
        </w:rPr>
        <w:t>j części</w:t>
      </w:r>
      <w:r w:rsidRPr="00114964">
        <w:rPr>
          <w:rFonts w:ascii="Arial" w:hAnsi="Arial" w:cs="Arial"/>
        </w:rPr>
        <w:t xml:space="preserve"> zamówienia prowadzone będą jak dla jednego gatunku, zgodnie z informacjami</w:t>
      </w:r>
      <w:r>
        <w:rPr>
          <w:rFonts w:ascii="Arial" w:hAnsi="Arial" w:cs="Arial"/>
        </w:rPr>
        <w:t>,</w:t>
      </w:r>
      <w:r w:rsidRPr="00114964">
        <w:rPr>
          <w:rFonts w:ascii="Arial" w:hAnsi="Arial" w:cs="Arial"/>
        </w:rPr>
        <w:t xml:space="preserve"> o których mowa w pkt. II.A. OPZ. Zamawiający przewiduje realizację prac w czterech głównych Etapach:</w:t>
      </w:r>
    </w:p>
    <w:p w14:paraId="03BEE27A" w14:textId="77777777" w:rsidR="00D137C1" w:rsidRDefault="00D137C1" w:rsidP="0050410E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Etap I – „identyfikacja gatunku i metody zwalczania” (zwane też: Część diagnostyczna)</w:t>
      </w:r>
      <w:r w:rsidR="00E149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Zakres prac przewidzianych do realizacji w Etapie I został omówiony w pkt. IV.B. OPZ.</w:t>
      </w:r>
    </w:p>
    <w:p w14:paraId="4D030CBB" w14:textId="77777777" w:rsidR="00D137C1" w:rsidRDefault="00D137C1" w:rsidP="00A11D35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Etap II – „wskazanie lokalizacji oraz przygotowanie specyfikacji i harmonogramu działań pilotażowych” (zwane też: Część operacyjna)</w:t>
      </w:r>
      <w:r w:rsidR="00E149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Zakres prac przewidzianych do realizacji w</w:t>
      </w:r>
      <w:r w:rsidR="00B6689C">
        <w:rPr>
          <w:rFonts w:ascii="Arial" w:hAnsi="Arial" w:cs="Arial"/>
        </w:rPr>
        <w:t> </w:t>
      </w:r>
      <w:r>
        <w:rPr>
          <w:rFonts w:ascii="Arial" w:hAnsi="Arial" w:cs="Arial"/>
        </w:rPr>
        <w:t>Etapie II został omówiony w pkt. IV.C. OPZ.</w:t>
      </w:r>
    </w:p>
    <w:p w14:paraId="090C346F" w14:textId="77777777" w:rsidR="00D137C1" w:rsidRDefault="00D137C1" w:rsidP="0050410E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Etap III – „przeprowadzenie działań pilotażowych”</w:t>
      </w:r>
      <w:r w:rsidR="00E149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Zakres prac przewidzianych do realizacji w Etapie III został omówiony w pkt. IV.D. OPZ.</w:t>
      </w:r>
    </w:p>
    <w:p w14:paraId="34443947" w14:textId="77777777" w:rsidR="00D137C1" w:rsidRPr="000E0915" w:rsidRDefault="00D137C1" w:rsidP="0050410E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Etap IV – „przygotowanie Raportu końcowego”</w:t>
      </w:r>
      <w:r w:rsidR="00E149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Zakres prac przewidzianych do realizacji w Etapie IV został omówiony w pkt. IV.E. OPZ.</w:t>
      </w:r>
    </w:p>
    <w:p w14:paraId="3856200D" w14:textId="77777777" w:rsidR="00D137C1" w:rsidRDefault="00D137C1" w:rsidP="0050410E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Pr="00911BFF">
        <w:rPr>
          <w:rFonts w:ascii="Arial" w:eastAsia="Times New Roman" w:hAnsi="Arial" w:cs="Arial"/>
        </w:rPr>
        <w:t>armonogram realizacji zamówienia</w:t>
      </w:r>
      <w:r>
        <w:rPr>
          <w:rFonts w:ascii="Arial" w:eastAsia="Times New Roman" w:hAnsi="Arial" w:cs="Arial"/>
        </w:rPr>
        <w:t xml:space="preserve"> oraz</w:t>
      </w:r>
      <w:r w:rsidRPr="00911BFF">
        <w:rPr>
          <w:rFonts w:ascii="Arial" w:eastAsia="Times New Roman" w:hAnsi="Arial" w:cs="Arial"/>
        </w:rPr>
        <w:t xml:space="preserve"> forma przekazania </w:t>
      </w:r>
      <w:r w:rsidR="005E549D">
        <w:rPr>
          <w:rFonts w:ascii="Arial" w:eastAsia="Times New Roman" w:hAnsi="Arial" w:cs="Arial"/>
        </w:rPr>
        <w:t xml:space="preserve">wyników </w:t>
      </w:r>
      <w:r w:rsidRPr="00911BFF">
        <w:rPr>
          <w:rFonts w:ascii="Arial" w:eastAsia="Times New Roman" w:hAnsi="Arial" w:cs="Arial"/>
        </w:rPr>
        <w:t>prac zostały przedstawione w</w:t>
      </w:r>
      <w:r>
        <w:rPr>
          <w:rFonts w:ascii="Arial" w:eastAsia="Times New Roman" w:hAnsi="Arial" w:cs="Arial"/>
        </w:rPr>
        <w:t> </w:t>
      </w:r>
      <w:r w:rsidRPr="00911BFF">
        <w:rPr>
          <w:rFonts w:ascii="Arial" w:eastAsia="Times New Roman" w:hAnsi="Arial" w:cs="Arial"/>
        </w:rPr>
        <w:t>Rozdziale V. OPZ.</w:t>
      </w:r>
    </w:p>
    <w:p w14:paraId="5B186298" w14:textId="77777777" w:rsidR="001D4D10" w:rsidRDefault="001D4D10" w:rsidP="0050410E">
      <w:pPr>
        <w:spacing w:after="0"/>
        <w:jc w:val="both"/>
        <w:rPr>
          <w:rFonts w:ascii="Arial" w:eastAsia="Times New Roman" w:hAnsi="Arial" w:cs="Arial"/>
        </w:rPr>
      </w:pPr>
    </w:p>
    <w:p w14:paraId="518B532F" w14:textId="77777777" w:rsidR="00D137C1" w:rsidRPr="00911BFF" w:rsidRDefault="00D137C1" w:rsidP="0050410E">
      <w:pPr>
        <w:pStyle w:val="Nagwek1"/>
      </w:pPr>
      <w:bookmarkStart w:id="36" w:name="_Toc525720537"/>
      <w:bookmarkStart w:id="37" w:name="_Toc525892468"/>
      <w:bookmarkStart w:id="38" w:name="_Toc525892598"/>
      <w:bookmarkStart w:id="39" w:name="_Toc476050604"/>
      <w:bookmarkStart w:id="40" w:name="_Toc476051563"/>
      <w:bookmarkStart w:id="41" w:name="_Toc16168035"/>
      <w:bookmarkStart w:id="42" w:name="_Toc34148810"/>
      <w:bookmarkEnd w:id="36"/>
      <w:bookmarkEnd w:id="37"/>
      <w:bookmarkEnd w:id="38"/>
      <w:r w:rsidRPr="00911BFF">
        <w:t>SZCZEGÓŁOWY OPIS ZADA</w:t>
      </w:r>
      <w:r>
        <w:t>Ń</w:t>
      </w:r>
      <w:bookmarkEnd w:id="39"/>
      <w:bookmarkEnd w:id="40"/>
      <w:bookmarkEnd w:id="41"/>
      <w:bookmarkEnd w:id="42"/>
      <w:r w:rsidRPr="00911BFF">
        <w:t xml:space="preserve"> </w:t>
      </w:r>
    </w:p>
    <w:p w14:paraId="6903167A" w14:textId="77777777" w:rsidR="00D137C1" w:rsidRPr="00911BFF" w:rsidRDefault="00D137C1" w:rsidP="0050410E">
      <w:pPr>
        <w:spacing w:after="0"/>
        <w:rPr>
          <w:rFonts w:ascii="Arial" w:hAnsi="Arial" w:cs="Arial"/>
        </w:rPr>
      </w:pPr>
    </w:p>
    <w:p w14:paraId="36822F72" w14:textId="77777777" w:rsidR="00D137C1" w:rsidRPr="00911BFF" w:rsidRDefault="00D137C1" w:rsidP="0050410E">
      <w:pPr>
        <w:pStyle w:val="Nagwek2"/>
        <w:rPr>
          <w:rFonts w:cs="Arial"/>
          <w:szCs w:val="22"/>
        </w:rPr>
      </w:pPr>
      <w:bookmarkStart w:id="43" w:name="_Toc16168036"/>
      <w:bookmarkStart w:id="44" w:name="_Toc34148811"/>
      <w:r w:rsidRPr="00911BFF">
        <w:rPr>
          <w:rFonts w:cs="Arial"/>
          <w:szCs w:val="22"/>
        </w:rPr>
        <w:lastRenderedPageBreak/>
        <w:t>IV.A.</w:t>
      </w:r>
      <w:r w:rsidRPr="00911BFF">
        <w:rPr>
          <w:rFonts w:cs="Arial"/>
          <w:szCs w:val="22"/>
        </w:rPr>
        <w:tab/>
        <w:t>Informacje wstępne</w:t>
      </w:r>
      <w:bookmarkEnd w:id="43"/>
      <w:bookmarkEnd w:id="44"/>
    </w:p>
    <w:p w14:paraId="3B62FC2F" w14:textId="77777777" w:rsidR="00D137C1" w:rsidRPr="00911BFF" w:rsidRDefault="00D137C1" w:rsidP="0050410E">
      <w:pPr>
        <w:spacing w:after="0"/>
        <w:jc w:val="both"/>
        <w:rPr>
          <w:rFonts w:ascii="Arial" w:hAnsi="Arial" w:cs="Arial"/>
        </w:rPr>
      </w:pPr>
    </w:p>
    <w:p w14:paraId="5F7173C2" w14:textId="77777777" w:rsidR="00D137C1" w:rsidRPr="0011159F" w:rsidRDefault="00D137C1" w:rsidP="0050410E">
      <w:pPr>
        <w:spacing w:after="0"/>
        <w:jc w:val="both"/>
        <w:rPr>
          <w:rFonts w:ascii="Arial" w:hAnsi="Arial" w:cs="Arial"/>
        </w:rPr>
      </w:pPr>
      <w:r w:rsidRPr="00407A0E">
        <w:rPr>
          <w:rFonts w:ascii="Arial" w:hAnsi="Arial" w:cs="Arial"/>
        </w:rPr>
        <w:t xml:space="preserve">Przedmiot </w:t>
      </w:r>
      <w:r w:rsidR="001D4D10" w:rsidRPr="00407A0E">
        <w:rPr>
          <w:rFonts w:ascii="Arial" w:hAnsi="Arial" w:cs="Arial"/>
        </w:rPr>
        <w:t>zamówienia</w:t>
      </w:r>
      <w:r w:rsidRPr="00407A0E">
        <w:rPr>
          <w:rFonts w:ascii="Arial" w:hAnsi="Arial" w:cs="Arial"/>
        </w:rPr>
        <w:t xml:space="preserve"> będzie odbierany w częściach na podstawie </w:t>
      </w:r>
      <w:r w:rsidR="0061330D">
        <w:rPr>
          <w:rFonts w:ascii="Arial" w:hAnsi="Arial" w:cs="Arial"/>
          <w:b/>
        </w:rPr>
        <w:t>s</w:t>
      </w:r>
      <w:r w:rsidR="0061330D" w:rsidRPr="00407A0E">
        <w:rPr>
          <w:rFonts w:ascii="Arial" w:hAnsi="Arial" w:cs="Arial"/>
          <w:b/>
        </w:rPr>
        <w:t>prawozdań</w:t>
      </w:r>
      <w:r w:rsidR="0061330D" w:rsidRPr="00407A0E">
        <w:rPr>
          <w:rFonts w:ascii="Arial" w:hAnsi="Arial" w:cs="Arial"/>
        </w:rPr>
        <w:t xml:space="preserve"> </w:t>
      </w:r>
      <w:r w:rsidRPr="00407A0E">
        <w:rPr>
          <w:rFonts w:ascii="Arial" w:hAnsi="Arial" w:cs="Arial"/>
        </w:rPr>
        <w:t>stanowiących podsumowanie działań realizowanych</w:t>
      </w:r>
      <w:r>
        <w:rPr>
          <w:rFonts w:ascii="Arial" w:hAnsi="Arial" w:cs="Arial"/>
        </w:rPr>
        <w:t xml:space="preserve"> przez Wykonawcę w poszczególnych Etapach, a</w:t>
      </w:r>
      <w:r w:rsidR="00613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613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przypadku Etapu III również </w:t>
      </w:r>
      <w:r w:rsidR="0061330D">
        <w:rPr>
          <w:rFonts w:ascii="Arial" w:hAnsi="Arial" w:cs="Arial"/>
        </w:rPr>
        <w:t>w poszczególnych okresach prowadzenia prac pilotażowych</w:t>
      </w:r>
      <w:r>
        <w:rPr>
          <w:rFonts w:ascii="Arial" w:hAnsi="Arial" w:cs="Arial"/>
        </w:rPr>
        <w:t xml:space="preserve">, przedstawianych przez Wykonawcę Zamawiającemu w terminach, o których mowa w pkt. V. OPZ. Zamawiający wymaga, aby wraz z poszczególnymi sprawozdaniami Wykonawca przedkładał do odbioru odpowiednie dla danego Etapu </w:t>
      </w:r>
      <w:r w:rsidR="0043382B">
        <w:rPr>
          <w:rFonts w:ascii="Arial" w:hAnsi="Arial" w:cs="Arial"/>
          <w:b/>
        </w:rPr>
        <w:t>z</w:t>
      </w:r>
      <w:r w:rsidR="0043382B" w:rsidRPr="004B5BE1">
        <w:rPr>
          <w:rFonts w:ascii="Arial" w:hAnsi="Arial" w:cs="Arial"/>
          <w:b/>
        </w:rPr>
        <w:t>ałączniki</w:t>
      </w:r>
      <w:r w:rsidR="00433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zawierające informację, których zakres minimalny został określony w pkt. IV.B. – IV.E</w:t>
      </w:r>
      <w:r w:rsidRPr="00911B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OPZ.</w:t>
      </w:r>
      <w:r w:rsidRPr="00911BFF">
        <w:rPr>
          <w:rFonts w:ascii="Arial" w:hAnsi="Arial" w:cs="Arial"/>
        </w:rPr>
        <w:t xml:space="preserve"> </w:t>
      </w:r>
    </w:p>
    <w:p w14:paraId="1E72CDC5" w14:textId="77777777" w:rsidR="002E0AE7" w:rsidRPr="00911BFF" w:rsidRDefault="002E0AE7" w:rsidP="0050410E">
      <w:pPr>
        <w:spacing w:after="0"/>
        <w:jc w:val="both"/>
        <w:rPr>
          <w:rFonts w:ascii="Arial" w:hAnsi="Arial" w:cs="Arial"/>
        </w:rPr>
      </w:pPr>
    </w:p>
    <w:p w14:paraId="354CAE72" w14:textId="77777777" w:rsidR="00BB2623" w:rsidRPr="006D5327" w:rsidRDefault="00A533A5" w:rsidP="0050410E">
      <w:pPr>
        <w:pStyle w:val="Nagwek3"/>
      </w:pPr>
      <w:bookmarkStart w:id="45" w:name="_Toc34148812"/>
      <w:r w:rsidRPr="00911BFF">
        <w:t>I</w:t>
      </w:r>
      <w:r w:rsidR="00BB2623" w:rsidRPr="00911BFF">
        <w:t>V.A.</w:t>
      </w:r>
      <w:r w:rsidRPr="00911BFF">
        <w:t>1</w:t>
      </w:r>
      <w:r w:rsidR="00BB2623" w:rsidRPr="00911BFF">
        <w:t>.</w:t>
      </w:r>
      <w:r w:rsidR="00BB2623" w:rsidRPr="00911BFF">
        <w:tab/>
      </w:r>
      <w:r w:rsidR="002F056D" w:rsidRPr="00911BFF">
        <w:t xml:space="preserve">Możliwość </w:t>
      </w:r>
      <w:r w:rsidR="00057976">
        <w:t>doprecyzowania</w:t>
      </w:r>
      <w:r w:rsidR="00057976" w:rsidRPr="00911BFF">
        <w:t xml:space="preserve"> </w:t>
      </w:r>
      <w:r w:rsidR="008A3F2C" w:rsidRPr="00911BFF">
        <w:t xml:space="preserve">zakresu </w:t>
      </w:r>
      <w:r w:rsidR="002F056D" w:rsidRPr="00911BFF">
        <w:t xml:space="preserve">treści </w:t>
      </w:r>
      <w:r w:rsidR="006D5327">
        <w:t>sprawozdań i załączników</w:t>
      </w:r>
      <w:bookmarkEnd w:id="45"/>
    </w:p>
    <w:p w14:paraId="59CD27E0" w14:textId="77777777" w:rsidR="00BB2623" w:rsidRPr="00911BFF" w:rsidRDefault="00BB2623" w:rsidP="0050410E">
      <w:pPr>
        <w:spacing w:after="0"/>
        <w:jc w:val="both"/>
        <w:rPr>
          <w:rFonts w:ascii="Arial" w:hAnsi="Arial" w:cs="Arial"/>
        </w:rPr>
      </w:pPr>
    </w:p>
    <w:p w14:paraId="2E7F9BC3" w14:textId="77777777" w:rsidR="00DF48F2" w:rsidRDefault="00DF48F2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Z uwagi na cechy</w:t>
      </w:r>
      <w:r w:rsidR="00057976">
        <w:rPr>
          <w:rFonts w:ascii="Arial" w:hAnsi="Arial" w:cs="Arial"/>
        </w:rPr>
        <w:t xml:space="preserve"> biologiczne</w:t>
      </w:r>
      <w:r w:rsidRPr="00911BFF">
        <w:rPr>
          <w:rFonts w:ascii="Arial" w:hAnsi="Arial" w:cs="Arial"/>
        </w:rPr>
        <w:t xml:space="preserve"> </w:t>
      </w:r>
      <w:r w:rsidR="00D77153">
        <w:rPr>
          <w:rFonts w:ascii="Arial" w:hAnsi="Arial" w:cs="Arial"/>
        </w:rPr>
        <w:t>gatunku</w:t>
      </w:r>
      <w:r w:rsidR="00407A0E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Zamawiający przewiduje możliwość </w:t>
      </w:r>
      <w:r w:rsidR="00057976">
        <w:rPr>
          <w:rFonts w:ascii="Arial" w:hAnsi="Arial" w:cs="Arial"/>
        </w:rPr>
        <w:t>doprecyzowania</w:t>
      </w:r>
      <w:r w:rsidR="00057976" w:rsidRPr="00911BFF">
        <w:rPr>
          <w:rFonts w:ascii="Arial" w:hAnsi="Arial" w:cs="Arial"/>
        </w:rPr>
        <w:t xml:space="preserve"> </w:t>
      </w:r>
      <w:r w:rsidR="008A3F2C" w:rsidRPr="00911BFF">
        <w:rPr>
          <w:rFonts w:ascii="Arial" w:hAnsi="Arial" w:cs="Arial"/>
        </w:rPr>
        <w:t xml:space="preserve">zakresu </w:t>
      </w:r>
      <w:r w:rsidRPr="00911BFF">
        <w:rPr>
          <w:rFonts w:ascii="Arial" w:hAnsi="Arial" w:cs="Arial"/>
        </w:rPr>
        <w:t xml:space="preserve">treści </w:t>
      </w:r>
      <w:r w:rsidR="00BC4FE2">
        <w:rPr>
          <w:rFonts w:ascii="Arial" w:hAnsi="Arial" w:cs="Arial"/>
        </w:rPr>
        <w:t xml:space="preserve">poszczególnych </w:t>
      </w:r>
      <w:r w:rsidR="006D5327">
        <w:rPr>
          <w:rFonts w:ascii="Arial" w:hAnsi="Arial" w:cs="Arial"/>
        </w:rPr>
        <w:t>sprawozdań i</w:t>
      </w:r>
      <w:r w:rsidR="00BC4FE2">
        <w:rPr>
          <w:rFonts w:ascii="Arial" w:hAnsi="Arial" w:cs="Arial"/>
        </w:rPr>
        <w:t>/lub</w:t>
      </w:r>
      <w:r w:rsidR="006D5327">
        <w:rPr>
          <w:rFonts w:ascii="Arial" w:hAnsi="Arial" w:cs="Arial"/>
        </w:rPr>
        <w:t xml:space="preserve"> załączników</w:t>
      </w:r>
      <w:r w:rsidRPr="00911BFF">
        <w:rPr>
          <w:rFonts w:ascii="Arial" w:hAnsi="Arial" w:cs="Arial"/>
        </w:rPr>
        <w:t>, w stosunku do wytycznych, o</w:t>
      </w:r>
      <w:r w:rsidR="00BC418A" w:rsidRPr="00911BFF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 xml:space="preserve">których mowa w pkt. </w:t>
      </w:r>
      <w:r w:rsidR="00A533A5" w:rsidRPr="00911BFF">
        <w:rPr>
          <w:rFonts w:ascii="Arial" w:hAnsi="Arial" w:cs="Arial"/>
        </w:rPr>
        <w:t>I</w:t>
      </w:r>
      <w:r w:rsidR="006D5327">
        <w:rPr>
          <w:rFonts w:ascii="Arial" w:hAnsi="Arial" w:cs="Arial"/>
        </w:rPr>
        <w:t>V.B.</w:t>
      </w:r>
      <w:r w:rsidR="006D5327" w:rsidRPr="006D5327">
        <w:rPr>
          <w:rFonts w:ascii="Arial" w:hAnsi="Arial" w:cs="Arial"/>
        </w:rPr>
        <w:t xml:space="preserve"> </w:t>
      </w:r>
      <w:r w:rsidR="006D5327">
        <w:rPr>
          <w:rFonts w:ascii="Arial" w:hAnsi="Arial" w:cs="Arial"/>
        </w:rPr>
        <w:t xml:space="preserve">– </w:t>
      </w:r>
      <w:r w:rsidR="00A533A5" w:rsidRPr="00911BFF">
        <w:rPr>
          <w:rFonts w:ascii="Arial" w:hAnsi="Arial" w:cs="Arial"/>
        </w:rPr>
        <w:t>I</w:t>
      </w:r>
      <w:r w:rsidR="006D5327">
        <w:rPr>
          <w:rFonts w:ascii="Arial" w:hAnsi="Arial" w:cs="Arial"/>
        </w:rPr>
        <w:t>V.E</w:t>
      </w:r>
      <w:r w:rsidR="00BC4FE2">
        <w:rPr>
          <w:rFonts w:ascii="Arial" w:hAnsi="Arial" w:cs="Arial"/>
        </w:rPr>
        <w:t>. OPZ. W tym celu Wykonawca</w:t>
      </w:r>
      <w:r w:rsidRPr="00911BFF">
        <w:rPr>
          <w:rFonts w:ascii="Arial" w:hAnsi="Arial" w:cs="Arial"/>
        </w:rPr>
        <w:t xml:space="preserve"> </w:t>
      </w:r>
      <w:r w:rsidR="006D5327">
        <w:rPr>
          <w:rFonts w:ascii="Arial" w:hAnsi="Arial" w:cs="Arial"/>
        </w:rPr>
        <w:t xml:space="preserve">powinien </w:t>
      </w:r>
      <w:r w:rsidRPr="00911BFF">
        <w:rPr>
          <w:rFonts w:ascii="Arial" w:hAnsi="Arial" w:cs="Arial"/>
        </w:rPr>
        <w:t>przygotować i</w:t>
      </w:r>
      <w:r w:rsidR="00BC418A" w:rsidRPr="00911BFF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 xml:space="preserve">przedstawić do </w:t>
      </w:r>
      <w:r w:rsidR="009C3B00">
        <w:rPr>
          <w:rFonts w:ascii="Arial" w:hAnsi="Arial" w:cs="Arial"/>
        </w:rPr>
        <w:t>akceptacji</w:t>
      </w:r>
      <w:r w:rsidR="009C3B00" w:rsidRPr="00911BFF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Zamawiającego </w:t>
      </w:r>
      <w:r w:rsidR="009C3B00">
        <w:rPr>
          <w:rFonts w:ascii="Arial" w:hAnsi="Arial" w:cs="Arial"/>
        </w:rPr>
        <w:t xml:space="preserve">wniosek zawierający </w:t>
      </w:r>
      <w:r w:rsidR="009C3B00">
        <w:rPr>
          <w:rFonts w:ascii="Arial" w:hAnsi="Arial" w:cs="Arial"/>
          <w:b/>
        </w:rPr>
        <w:t>p</w:t>
      </w:r>
      <w:r w:rsidR="00BC4FE2" w:rsidRPr="00BC4FE2">
        <w:rPr>
          <w:rFonts w:ascii="Arial" w:hAnsi="Arial" w:cs="Arial"/>
          <w:b/>
        </w:rPr>
        <w:t>ropozycję doprecyzowania treści sprawozdania/załącznika</w:t>
      </w:r>
      <w:r w:rsidR="00BC4FE2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>wraz z</w:t>
      </w:r>
      <w:r w:rsidR="00B82157">
        <w:rPr>
          <w:rFonts w:ascii="Arial" w:hAnsi="Arial" w:cs="Arial"/>
        </w:rPr>
        <w:t xml:space="preserve"> </w:t>
      </w:r>
      <w:r w:rsidR="00BC4FE2">
        <w:rPr>
          <w:rFonts w:ascii="Arial" w:hAnsi="Arial" w:cs="Arial"/>
        </w:rPr>
        <w:t xml:space="preserve">wyczerpującym </w:t>
      </w:r>
      <w:r w:rsidRPr="00911BFF">
        <w:rPr>
          <w:rFonts w:ascii="Arial" w:hAnsi="Arial" w:cs="Arial"/>
        </w:rPr>
        <w:t xml:space="preserve">uzasadnieniem </w:t>
      </w:r>
      <w:r w:rsidR="00BC4FE2">
        <w:rPr>
          <w:rFonts w:ascii="Arial" w:hAnsi="Arial" w:cs="Arial"/>
        </w:rPr>
        <w:t xml:space="preserve">potrzeby </w:t>
      </w:r>
      <w:r w:rsidRPr="00911BFF">
        <w:rPr>
          <w:rFonts w:ascii="Arial" w:hAnsi="Arial" w:cs="Arial"/>
        </w:rPr>
        <w:t xml:space="preserve">dokonania </w:t>
      </w:r>
      <w:r w:rsidRPr="001C7DD3">
        <w:rPr>
          <w:rFonts w:ascii="Arial" w:hAnsi="Arial" w:cs="Arial"/>
        </w:rPr>
        <w:t>zmian.</w:t>
      </w:r>
      <w:r w:rsidRPr="00911BFF">
        <w:rPr>
          <w:rFonts w:ascii="Arial" w:hAnsi="Arial" w:cs="Arial"/>
        </w:rPr>
        <w:t xml:space="preserve"> </w:t>
      </w:r>
      <w:r w:rsidR="009C3B00">
        <w:rPr>
          <w:rFonts w:ascii="Arial" w:hAnsi="Arial" w:cs="Arial"/>
          <w:lang w:eastAsia="x-none"/>
        </w:rPr>
        <w:t xml:space="preserve">Wniosek Wykonawcy będzie podlegał akceptacji w trybie roboczym. </w:t>
      </w:r>
      <w:r w:rsidR="00057976">
        <w:rPr>
          <w:rFonts w:ascii="Arial" w:hAnsi="Arial" w:cs="Arial"/>
        </w:rPr>
        <w:t>T</w:t>
      </w:r>
      <w:r w:rsidR="008A3F2C" w:rsidRPr="00911BFF">
        <w:rPr>
          <w:rFonts w:ascii="Arial" w:hAnsi="Arial" w:cs="Arial"/>
        </w:rPr>
        <w:t xml:space="preserve">erminy przekazania i </w:t>
      </w:r>
      <w:r w:rsidR="00B24A69">
        <w:rPr>
          <w:rFonts w:ascii="Arial" w:hAnsi="Arial" w:cs="Arial"/>
        </w:rPr>
        <w:t xml:space="preserve">sposób </w:t>
      </w:r>
      <w:r w:rsidR="008A3F2C" w:rsidRPr="00911BFF">
        <w:rPr>
          <w:rFonts w:ascii="Arial" w:hAnsi="Arial" w:cs="Arial"/>
        </w:rPr>
        <w:t xml:space="preserve">akceptacji </w:t>
      </w:r>
      <w:r w:rsidR="009C3B00">
        <w:rPr>
          <w:rFonts w:ascii="Arial" w:hAnsi="Arial" w:cs="Arial"/>
        </w:rPr>
        <w:t>wniosku</w:t>
      </w:r>
      <w:r w:rsidR="00B24A69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zostały określone </w:t>
      </w:r>
      <w:r w:rsidR="009C3B00" w:rsidRPr="007F7E8B">
        <w:rPr>
          <w:rFonts w:ascii="Arial" w:hAnsi="Arial" w:cs="Arial"/>
        </w:rPr>
        <w:t>w</w:t>
      </w:r>
      <w:r w:rsidR="0061330D">
        <w:rPr>
          <w:rFonts w:ascii="Arial" w:hAnsi="Arial" w:cs="Arial"/>
        </w:rPr>
        <w:t> </w:t>
      </w:r>
      <w:r w:rsidRPr="007F7E8B">
        <w:rPr>
          <w:rFonts w:ascii="Arial" w:hAnsi="Arial" w:cs="Arial"/>
        </w:rPr>
        <w:t>§</w:t>
      </w:r>
      <w:r w:rsidR="00B24A69" w:rsidRPr="007F7E8B">
        <w:rPr>
          <w:rFonts w:ascii="Arial" w:hAnsi="Arial" w:cs="Arial"/>
        </w:rPr>
        <w:t> </w:t>
      </w:r>
      <w:r w:rsidR="009C3B00">
        <w:rPr>
          <w:rFonts w:ascii="Arial" w:hAnsi="Arial" w:cs="Arial"/>
        </w:rPr>
        <w:t>5</w:t>
      </w:r>
      <w:r w:rsidR="009C3B00" w:rsidRPr="007F7E8B">
        <w:rPr>
          <w:rFonts w:ascii="Arial" w:hAnsi="Arial" w:cs="Arial"/>
        </w:rPr>
        <w:t> </w:t>
      </w:r>
      <w:r w:rsidRPr="007F7E8B">
        <w:rPr>
          <w:rFonts w:ascii="Arial" w:hAnsi="Arial" w:cs="Arial"/>
        </w:rPr>
        <w:t>ust.</w:t>
      </w:r>
      <w:r w:rsidR="00B24A69" w:rsidRPr="007F7E8B">
        <w:rPr>
          <w:rFonts w:ascii="Arial" w:hAnsi="Arial" w:cs="Arial"/>
        </w:rPr>
        <w:t> </w:t>
      </w:r>
      <w:r w:rsidR="009C3B00">
        <w:rPr>
          <w:rFonts w:ascii="Arial" w:hAnsi="Arial" w:cs="Arial"/>
        </w:rPr>
        <w:t>6</w:t>
      </w:r>
      <w:r w:rsidR="0061330D">
        <w:rPr>
          <w:rFonts w:ascii="Arial" w:hAnsi="Arial" w:cs="Arial"/>
        </w:rPr>
        <w:t> i 7</w:t>
      </w:r>
      <w:r w:rsidR="009C3B00">
        <w:rPr>
          <w:rFonts w:ascii="Arial" w:hAnsi="Arial" w:cs="Arial"/>
        </w:rPr>
        <w:t> </w:t>
      </w:r>
      <w:r w:rsidRPr="007F7E8B">
        <w:rPr>
          <w:rFonts w:ascii="Arial" w:hAnsi="Arial" w:cs="Arial"/>
        </w:rPr>
        <w:t>Umowy.</w:t>
      </w:r>
      <w:r w:rsidR="00BC418A" w:rsidRPr="00911BFF">
        <w:rPr>
          <w:rFonts w:ascii="Arial" w:hAnsi="Arial" w:cs="Arial"/>
        </w:rPr>
        <w:t xml:space="preserve"> </w:t>
      </w:r>
    </w:p>
    <w:p w14:paraId="70874414" w14:textId="77777777" w:rsidR="001355B2" w:rsidRPr="00911BFF" w:rsidRDefault="001355B2" w:rsidP="0050410E">
      <w:pPr>
        <w:spacing w:after="0"/>
        <w:jc w:val="both"/>
        <w:rPr>
          <w:rFonts w:ascii="Arial" w:hAnsi="Arial" w:cs="Arial"/>
        </w:rPr>
      </w:pPr>
    </w:p>
    <w:p w14:paraId="104BB4F8" w14:textId="77777777" w:rsidR="002F056D" w:rsidRPr="002175DD" w:rsidRDefault="00A533A5" w:rsidP="0050410E">
      <w:pPr>
        <w:pStyle w:val="Nagwek3"/>
      </w:pPr>
      <w:bookmarkStart w:id="46" w:name="_Toc34148813"/>
      <w:r w:rsidRPr="00911BFF">
        <w:t>I</w:t>
      </w:r>
      <w:r w:rsidR="002F056D" w:rsidRPr="00911BFF">
        <w:t>V.A.</w:t>
      </w:r>
      <w:r w:rsidR="00BF5DE5">
        <w:t>2</w:t>
      </w:r>
      <w:r w:rsidR="002F056D" w:rsidRPr="00911BFF">
        <w:t>.</w:t>
      </w:r>
      <w:r w:rsidR="002F056D" w:rsidRPr="00911BFF">
        <w:tab/>
        <w:t xml:space="preserve">Leksyka </w:t>
      </w:r>
      <w:r w:rsidR="002175DD">
        <w:t>sprawozdań i załączników</w:t>
      </w:r>
      <w:bookmarkEnd w:id="46"/>
    </w:p>
    <w:p w14:paraId="436A51C1" w14:textId="77777777" w:rsidR="002F056D" w:rsidRPr="00911BFF" w:rsidRDefault="002F056D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0CF33C6" w14:textId="77777777" w:rsidR="00672731" w:rsidRPr="00D77153" w:rsidRDefault="002175DD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2175DD">
        <w:rPr>
          <w:rFonts w:ascii="Arial" w:hAnsi="Arial" w:cs="Arial"/>
        </w:rPr>
        <w:t xml:space="preserve">Sprawozdania z poszczególnych Etapów i załączone do nich informacje mają stanowić udokumentowanie przebiegu i poprawności prowadzonych prac. Jednocześnie </w:t>
      </w:r>
      <w:r>
        <w:rPr>
          <w:rFonts w:ascii="Arial" w:hAnsi="Arial" w:cs="Arial"/>
        </w:rPr>
        <w:t>dokumenty te</w:t>
      </w:r>
      <w:r w:rsidRPr="002175DD">
        <w:rPr>
          <w:rFonts w:ascii="Arial" w:hAnsi="Arial" w:cs="Arial"/>
        </w:rPr>
        <w:t xml:space="preserve">, w tym </w:t>
      </w:r>
      <w:r w:rsidR="002444FD">
        <w:rPr>
          <w:rFonts w:ascii="Arial" w:hAnsi="Arial" w:cs="Arial"/>
        </w:rPr>
        <w:t>w szczególności</w:t>
      </w:r>
      <w:r w:rsidR="00074EC0">
        <w:rPr>
          <w:rFonts w:ascii="Arial" w:hAnsi="Arial" w:cs="Arial"/>
        </w:rPr>
        <w:t xml:space="preserve"> </w:t>
      </w:r>
      <w:r w:rsidR="009974A9">
        <w:rPr>
          <w:rFonts w:ascii="Arial" w:hAnsi="Arial" w:cs="Arial"/>
        </w:rPr>
        <w:t>Kompendium</w:t>
      </w:r>
      <w:r w:rsidR="003907C5">
        <w:rPr>
          <w:rFonts w:ascii="Arial" w:hAnsi="Arial" w:cs="Arial"/>
        </w:rPr>
        <w:t>,</w:t>
      </w:r>
      <w:r w:rsidR="009974A9">
        <w:rPr>
          <w:rFonts w:ascii="Arial" w:hAnsi="Arial" w:cs="Arial"/>
        </w:rPr>
        <w:t xml:space="preserve"> </w:t>
      </w:r>
      <w:r w:rsidRPr="002175DD">
        <w:rPr>
          <w:rFonts w:ascii="Arial" w:hAnsi="Arial" w:cs="Arial"/>
        </w:rPr>
        <w:t xml:space="preserve">stanowiące </w:t>
      </w:r>
      <w:r w:rsidR="00074EC0">
        <w:rPr>
          <w:rFonts w:ascii="Arial" w:hAnsi="Arial" w:cs="Arial"/>
        </w:rPr>
        <w:t>oddzielną część Raportu końcowego</w:t>
      </w:r>
      <w:r>
        <w:rPr>
          <w:rFonts w:ascii="Arial" w:hAnsi="Arial" w:cs="Arial"/>
        </w:rPr>
        <w:t>,</w:t>
      </w:r>
      <w:r w:rsidRPr="002175DD">
        <w:rPr>
          <w:rFonts w:ascii="Arial" w:hAnsi="Arial" w:cs="Arial"/>
        </w:rPr>
        <w:t xml:space="preserve"> mają p</w:t>
      </w:r>
      <w:r w:rsidR="00527DE8" w:rsidRPr="002175DD">
        <w:rPr>
          <w:rFonts w:ascii="Arial" w:hAnsi="Arial" w:cs="Arial"/>
        </w:rPr>
        <w:t xml:space="preserve">ełnić rolę wytycznych dotyczących zwalczania poszczególnych inwazyjnych gatunków obcych. Zamawiający przewiduje </w:t>
      </w:r>
      <w:r w:rsidR="00074EC0">
        <w:rPr>
          <w:rFonts w:ascii="Arial" w:hAnsi="Arial" w:cs="Arial"/>
        </w:rPr>
        <w:t>możliwość udostępnienia</w:t>
      </w:r>
      <w:r w:rsidR="00527DE8" w:rsidRPr="0021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opracowanych</w:t>
      </w:r>
      <w:r w:rsidR="00074EC0">
        <w:rPr>
          <w:rFonts w:ascii="Arial" w:hAnsi="Arial" w:cs="Arial"/>
        </w:rPr>
        <w:t xml:space="preserve"> przez Wykonawcę i zaakceptowanych przez Zamawiającego</w:t>
      </w:r>
      <w:r>
        <w:rPr>
          <w:rFonts w:ascii="Arial" w:hAnsi="Arial" w:cs="Arial"/>
        </w:rPr>
        <w:t xml:space="preserve"> dokumentów</w:t>
      </w:r>
      <w:r w:rsidR="00F13727" w:rsidRPr="002175DD">
        <w:rPr>
          <w:rFonts w:ascii="Arial" w:hAnsi="Arial" w:cs="Arial"/>
        </w:rPr>
        <w:t xml:space="preserve"> </w:t>
      </w:r>
      <w:r w:rsidR="00527DE8" w:rsidRPr="002175DD">
        <w:rPr>
          <w:rFonts w:ascii="Arial" w:hAnsi="Arial" w:cs="Arial"/>
        </w:rPr>
        <w:t>na stro</w:t>
      </w:r>
      <w:r w:rsidR="00DC7134" w:rsidRPr="002175DD">
        <w:rPr>
          <w:rFonts w:ascii="Arial" w:hAnsi="Arial" w:cs="Arial"/>
        </w:rPr>
        <w:t xml:space="preserve">nie internetowej </w:t>
      </w:r>
      <w:r w:rsidR="00223D13" w:rsidRPr="002175DD">
        <w:rPr>
          <w:rFonts w:ascii="Arial" w:hAnsi="Arial" w:cs="Arial"/>
        </w:rPr>
        <w:t>Projektu</w:t>
      </w:r>
      <w:r w:rsidR="00DC7134" w:rsidRPr="002175DD">
        <w:rPr>
          <w:rFonts w:ascii="Arial" w:hAnsi="Arial" w:cs="Arial"/>
        </w:rPr>
        <w:t xml:space="preserve">. </w:t>
      </w:r>
      <w:r w:rsidR="003015A8" w:rsidRPr="002175DD">
        <w:rPr>
          <w:rFonts w:ascii="Arial" w:hAnsi="Arial" w:cs="Arial"/>
        </w:rPr>
        <w:t>Z</w:t>
      </w:r>
      <w:r w:rsidR="00074EC0">
        <w:rPr>
          <w:rFonts w:ascii="Arial" w:hAnsi="Arial" w:cs="Arial"/>
        </w:rPr>
        <w:t> </w:t>
      </w:r>
      <w:r w:rsidR="003015A8" w:rsidRPr="002175DD">
        <w:rPr>
          <w:rFonts w:ascii="Arial" w:hAnsi="Arial" w:cs="Arial"/>
        </w:rPr>
        <w:t xml:space="preserve">uwagi na </w:t>
      </w:r>
      <w:r w:rsidR="00DC7134" w:rsidRPr="002175DD">
        <w:rPr>
          <w:rFonts w:ascii="Arial" w:hAnsi="Arial" w:cs="Arial"/>
        </w:rPr>
        <w:t>powyższe</w:t>
      </w:r>
      <w:r w:rsidR="003D77E7" w:rsidRPr="002175DD">
        <w:rPr>
          <w:rFonts w:ascii="Arial" w:hAnsi="Arial" w:cs="Arial"/>
        </w:rPr>
        <w:t>,</w:t>
      </w:r>
      <w:r w:rsidR="00840017">
        <w:rPr>
          <w:rFonts w:ascii="Arial" w:hAnsi="Arial" w:cs="Arial"/>
        </w:rPr>
        <w:t xml:space="preserve"> Zamawiający wymaga, aby</w:t>
      </w:r>
      <w:r w:rsidR="00977907" w:rsidRPr="002175DD">
        <w:rPr>
          <w:rFonts w:ascii="Arial" w:hAnsi="Arial" w:cs="Arial"/>
        </w:rPr>
        <w:t xml:space="preserve"> </w:t>
      </w:r>
      <w:r w:rsidR="00840017">
        <w:rPr>
          <w:rFonts w:ascii="Arial" w:hAnsi="Arial" w:cs="Arial"/>
        </w:rPr>
        <w:t>język jaki będzie</w:t>
      </w:r>
      <w:r w:rsidR="003015A8" w:rsidRPr="002175DD">
        <w:rPr>
          <w:rFonts w:ascii="Arial" w:hAnsi="Arial" w:cs="Arial"/>
        </w:rPr>
        <w:t xml:space="preserve"> użyty do napisania poszczególnych </w:t>
      </w:r>
      <w:r w:rsidR="00074EC0">
        <w:rPr>
          <w:rFonts w:ascii="Arial" w:hAnsi="Arial" w:cs="Arial"/>
        </w:rPr>
        <w:t>sprawozdań i załączników</w:t>
      </w:r>
      <w:r w:rsidR="003015A8" w:rsidRPr="002175DD">
        <w:rPr>
          <w:rFonts w:ascii="Arial" w:hAnsi="Arial" w:cs="Arial"/>
        </w:rPr>
        <w:t xml:space="preserve"> </w:t>
      </w:r>
      <w:r w:rsidR="00840017">
        <w:rPr>
          <w:rFonts w:ascii="Arial" w:hAnsi="Arial" w:cs="Arial"/>
        </w:rPr>
        <w:t>był</w:t>
      </w:r>
      <w:r w:rsidR="003015A8" w:rsidRPr="002175DD">
        <w:rPr>
          <w:rFonts w:ascii="Arial" w:hAnsi="Arial" w:cs="Arial"/>
        </w:rPr>
        <w:t xml:space="preserve"> jasny, precyzyjny oraz łatwy do zrozumienia </w:t>
      </w:r>
      <w:r w:rsidR="003015A8" w:rsidRPr="00D77153">
        <w:rPr>
          <w:rFonts w:ascii="Arial" w:hAnsi="Arial" w:cs="Arial"/>
        </w:rPr>
        <w:t>również przez odb</w:t>
      </w:r>
      <w:r w:rsidR="00AA7AE9" w:rsidRPr="00D77153">
        <w:rPr>
          <w:rFonts w:ascii="Arial" w:hAnsi="Arial" w:cs="Arial"/>
        </w:rPr>
        <w:t>iorców niebędących ekspertami.</w:t>
      </w:r>
    </w:p>
    <w:p w14:paraId="08022AE5" w14:textId="77777777" w:rsidR="00074EC0" w:rsidRPr="00D77153" w:rsidRDefault="00840017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D77153">
        <w:rPr>
          <w:rFonts w:ascii="Arial" w:hAnsi="Arial" w:cs="Arial"/>
        </w:rPr>
        <w:t>Możliwie przyjazna i prosta l</w:t>
      </w:r>
      <w:r w:rsidR="00074EC0" w:rsidRPr="00D77153">
        <w:rPr>
          <w:rFonts w:ascii="Arial" w:hAnsi="Arial" w:cs="Arial"/>
        </w:rPr>
        <w:t xml:space="preserve">eksyka treści </w:t>
      </w:r>
      <w:r w:rsidRPr="00D77153">
        <w:rPr>
          <w:rFonts w:ascii="Arial" w:hAnsi="Arial" w:cs="Arial"/>
        </w:rPr>
        <w:t>m</w:t>
      </w:r>
      <w:r w:rsidR="00074EC0" w:rsidRPr="00D77153">
        <w:rPr>
          <w:rFonts w:ascii="Arial" w:hAnsi="Arial" w:cs="Arial"/>
        </w:rPr>
        <w:t xml:space="preserve">a szczególne </w:t>
      </w:r>
      <w:r w:rsidR="0022327A" w:rsidRPr="00D77153">
        <w:rPr>
          <w:rFonts w:ascii="Arial" w:hAnsi="Arial" w:cs="Arial"/>
        </w:rPr>
        <w:t>znaczeni</w:t>
      </w:r>
      <w:r w:rsidR="0022327A">
        <w:rPr>
          <w:rFonts w:ascii="Arial" w:hAnsi="Arial" w:cs="Arial"/>
        </w:rPr>
        <w:t>e</w:t>
      </w:r>
      <w:r w:rsidR="0022327A" w:rsidRPr="00D77153">
        <w:rPr>
          <w:rFonts w:ascii="Arial" w:hAnsi="Arial" w:cs="Arial"/>
        </w:rPr>
        <w:t xml:space="preserve"> </w:t>
      </w:r>
      <w:r w:rsidRPr="00D77153">
        <w:rPr>
          <w:rFonts w:ascii="Arial" w:hAnsi="Arial" w:cs="Arial"/>
        </w:rPr>
        <w:t xml:space="preserve">w przypadku Kompendium </w:t>
      </w:r>
      <w:r w:rsidR="00074EC0" w:rsidRPr="00D77153">
        <w:rPr>
          <w:rFonts w:ascii="Arial" w:hAnsi="Arial" w:cs="Arial"/>
        </w:rPr>
        <w:t>–</w:t>
      </w:r>
      <w:r w:rsidR="00D25002">
        <w:rPr>
          <w:rFonts w:ascii="Arial" w:hAnsi="Arial" w:cs="Arial"/>
        </w:rPr>
        <w:t xml:space="preserve"> </w:t>
      </w:r>
      <w:r w:rsidRPr="00D77153">
        <w:rPr>
          <w:rFonts w:ascii="Arial" w:hAnsi="Arial" w:cs="Arial"/>
        </w:rPr>
        <w:t>opracowani</w:t>
      </w:r>
      <w:r w:rsidR="00D77153" w:rsidRPr="00D77153">
        <w:rPr>
          <w:rFonts w:ascii="Arial" w:hAnsi="Arial" w:cs="Arial"/>
        </w:rPr>
        <w:t>e</w:t>
      </w:r>
      <w:r w:rsidR="00074EC0" w:rsidRPr="00D77153">
        <w:rPr>
          <w:rFonts w:ascii="Arial" w:hAnsi="Arial" w:cs="Arial"/>
        </w:rPr>
        <w:t xml:space="preserve"> </w:t>
      </w:r>
      <w:r w:rsidR="00D77153" w:rsidRPr="00D77153">
        <w:rPr>
          <w:rFonts w:ascii="Arial" w:hAnsi="Arial" w:cs="Arial"/>
        </w:rPr>
        <w:t>to</w:t>
      </w:r>
      <w:r w:rsidR="00074EC0" w:rsidRPr="00D77153">
        <w:rPr>
          <w:rFonts w:ascii="Arial" w:hAnsi="Arial" w:cs="Arial"/>
        </w:rPr>
        <w:t xml:space="preserve"> </w:t>
      </w:r>
      <w:r w:rsidRPr="00D77153">
        <w:rPr>
          <w:rFonts w:ascii="Arial" w:hAnsi="Arial" w:cs="Arial"/>
        </w:rPr>
        <w:t>będ</w:t>
      </w:r>
      <w:r w:rsidR="00D77153" w:rsidRPr="00D77153">
        <w:rPr>
          <w:rFonts w:ascii="Arial" w:hAnsi="Arial" w:cs="Arial"/>
        </w:rPr>
        <w:t>zie</w:t>
      </w:r>
      <w:r w:rsidR="00074EC0" w:rsidRPr="00D77153">
        <w:rPr>
          <w:rFonts w:ascii="Arial" w:hAnsi="Arial" w:cs="Arial"/>
        </w:rPr>
        <w:t xml:space="preserve"> </w:t>
      </w:r>
      <w:r w:rsidRPr="00D77153">
        <w:rPr>
          <w:rFonts w:ascii="Arial" w:hAnsi="Arial" w:cs="Arial"/>
        </w:rPr>
        <w:t>skierowane bezpośrednio do osób i</w:t>
      </w:r>
      <w:r w:rsidR="0061330D">
        <w:rPr>
          <w:rFonts w:ascii="Arial" w:hAnsi="Arial" w:cs="Arial"/>
        </w:rPr>
        <w:t xml:space="preserve"> </w:t>
      </w:r>
      <w:r w:rsidRPr="00D77153">
        <w:rPr>
          <w:rFonts w:ascii="Arial" w:hAnsi="Arial" w:cs="Arial"/>
        </w:rPr>
        <w:t>podmiotów</w:t>
      </w:r>
      <w:r w:rsidR="00074EC0" w:rsidRPr="00D77153">
        <w:rPr>
          <w:rFonts w:ascii="Arial" w:hAnsi="Arial" w:cs="Arial"/>
        </w:rPr>
        <w:t xml:space="preserve"> </w:t>
      </w:r>
      <w:r w:rsidRPr="00D77153">
        <w:rPr>
          <w:rFonts w:ascii="Arial" w:hAnsi="Arial" w:cs="Arial"/>
        </w:rPr>
        <w:t>niemających wiedzy specjalistycznej (</w:t>
      </w:r>
      <w:r w:rsidR="00074EC0" w:rsidRPr="00D77153">
        <w:rPr>
          <w:rFonts w:ascii="Arial" w:hAnsi="Arial" w:cs="Arial"/>
        </w:rPr>
        <w:t xml:space="preserve">np. </w:t>
      </w:r>
      <w:r w:rsidRPr="00D77153">
        <w:rPr>
          <w:rFonts w:ascii="Arial" w:hAnsi="Arial" w:cs="Arial"/>
        </w:rPr>
        <w:t>pracownicy jednostek</w:t>
      </w:r>
      <w:r w:rsidR="00074EC0" w:rsidRPr="00D77153">
        <w:rPr>
          <w:rFonts w:ascii="Arial" w:hAnsi="Arial" w:cs="Arial"/>
        </w:rPr>
        <w:t xml:space="preserve"> samorządu terytor</w:t>
      </w:r>
      <w:r w:rsidRPr="00D77153">
        <w:rPr>
          <w:rFonts w:ascii="Arial" w:hAnsi="Arial" w:cs="Arial"/>
        </w:rPr>
        <w:t>ialnego</w:t>
      </w:r>
      <w:r w:rsidR="00074EC0" w:rsidRPr="00D77153">
        <w:rPr>
          <w:rFonts w:ascii="Arial" w:hAnsi="Arial" w:cs="Arial"/>
        </w:rPr>
        <w:t xml:space="preserve">, przedsiębiorcy). </w:t>
      </w:r>
    </w:p>
    <w:p w14:paraId="56343F40" w14:textId="77777777" w:rsidR="000D74CB" w:rsidRDefault="000D74CB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D6B4C99" w14:textId="77777777" w:rsidR="002F056D" w:rsidRPr="008119B8" w:rsidRDefault="00A533A5" w:rsidP="0050410E">
      <w:pPr>
        <w:pStyle w:val="Nagwek3"/>
      </w:pPr>
      <w:bookmarkStart w:id="47" w:name="_Toc34148814"/>
      <w:r w:rsidRPr="008119B8">
        <w:t>I</w:t>
      </w:r>
      <w:r w:rsidR="002F056D" w:rsidRPr="008119B8">
        <w:t>V.A.</w:t>
      </w:r>
      <w:r w:rsidR="00BF5DE5" w:rsidRPr="008119B8">
        <w:t>3</w:t>
      </w:r>
      <w:r w:rsidR="002F056D" w:rsidRPr="008119B8">
        <w:t>.</w:t>
      </w:r>
      <w:r w:rsidR="002F056D" w:rsidRPr="008119B8">
        <w:tab/>
        <w:t>Źródła informacji</w:t>
      </w:r>
      <w:bookmarkEnd w:id="47"/>
    </w:p>
    <w:p w14:paraId="086654F7" w14:textId="77777777" w:rsidR="002F056D" w:rsidRPr="008119B8" w:rsidRDefault="002F056D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8D630DD" w14:textId="77777777" w:rsidR="00672731" w:rsidRPr="008119B8" w:rsidRDefault="006B1408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8119B8">
        <w:rPr>
          <w:rFonts w:ascii="Arial" w:hAnsi="Arial" w:cs="Arial"/>
        </w:rPr>
        <w:t xml:space="preserve">Przy </w:t>
      </w:r>
      <w:r w:rsidR="008119B8">
        <w:rPr>
          <w:rFonts w:ascii="Arial" w:hAnsi="Arial" w:cs="Arial"/>
        </w:rPr>
        <w:t>realizacji zamówienia</w:t>
      </w:r>
      <w:r w:rsidRPr="008119B8">
        <w:rPr>
          <w:rFonts w:ascii="Arial" w:hAnsi="Arial" w:cs="Arial"/>
        </w:rPr>
        <w:t xml:space="preserve"> Wykonawca zobligowany jest uwzględnić </w:t>
      </w:r>
      <w:r w:rsidR="00D33E3E" w:rsidRPr="008119B8">
        <w:rPr>
          <w:rFonts w:ascii="Arial" w:hAnsi="Arial" w:cs="Arial"/>
        </w:rPr>
        <w:t xml:space="preserve">jak </w:t>
      </w:r>
      <w:r w:rsidR="00CE2854" w:rsidRPr="008119B8">
        <w:rPr>
          <w:rFonts w:ascii="Arial" w:hAnsi="Arial" w:cs="Arial"/>
        </w:rPr>
        <w:t xml:space="preserve">najszersze </w:t>
      </w:r>
      <w:r w:rsidRPr="008119B8">
        <w:rPr>
          <w:rFonts w:ascii="Arial" w:hAnsi="Arial" w:cs="Arial"/>
        </w:rPr>
        <w:t>spektrum informacji</w:t>
      </w:r>
      <w:r w:rsidR="00AA7AE9" w:rsidRPr="008119B8">
        <w:rPr>
          <w:rFonts w:ascii="Arial" w:hAnsi="Arial" w:cs="Arial"/>
        </w:rPr>
        <w:t>, w tym</w:t>
      </w:r>
      <w:r w:rsidR="003907C5">
        <w:rPr>
          <w:rFonts w:ascii="Arial" w:hAnsi="Arial" w:cs="Arial"/>
        </w:rPr>
        <w:t xml:space="preserve"> np.</w:t>
      </w:r>
      <w:r w:rsidR="00672731" w:rsidRPr="008119B8">
        <w:rPr>
          <w:rFonts w:ascii="Arial" w:hAnsi="Arial" w:cs="Arial"/>
        </w:rPr>
        <w:t>:</w:t>
      </w:r>
    </w:p>
    <w:p w14:paraId="2C1D83C6" w14:textId="77777777" w:rsidR="00672731" w:rsidRPr="008119B8" w:rsidRDefault="00672731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119B8">
        <w:rPr>
          <w:rFonts w:ascii="Arial" w:hAnsi="Arial" w:cs="Arial"/>
        </w:rPr>
        <w:t xml:space="preserve">z </w:t>
      </w:r>
      <w:r w:rsidR="003D77E7" w:rsidRPr="008119B8">
        <w:rPr>
          <w:rFonts w:ascii="Arial" w:hAnsi="Arial" w:cs="Arial"/>
        </w:rPr>
        <w:t xml:space="preserve">materiałów </w:t>
      </w:r>
      <w:r w:rsidR="0061330D">
        <w:rPr>
          <w:rFonts w:ascii="Arial" w:hAnsi="Arial" w:cs="Arial"/>
        </w:rPr>
        <w:t>udostępnionych</w:t>
      </w:r>
      <w:r w:rsidR="0061330D" w:rsidRPr="008119B8">
        <w:rPr>
          <w:rFonts w:ascii="Arial" w:hAnsi="Arial" w:cs="Arial"/>
        </w:rPr>
        <w:t xml:space="preserve"> </w:t>
      </w:r>
      <w:r w:rsidR="003D77E7" w:rsidRPr="008119B8">
        <w:rPr>
          <w:rFonts w:ascii="Arial" w:hAnsi="Arial" w:cs="Arial"/>
        </w:rPr>
        <w:t>przez Zamawiającego</w:t>
      </w:r>
      <w:r w:rsidRPr="008119B8">
        <w:rPr>
          <w:rFonts w:ascii="Arial" w:hAnsi="Arial" w:cs="Arial"/>
        </w:rPr>
        <w:t>;</w:t>
      </w:r>
    </w:p>
    <w:p w14:paraId="03551594" w14:textId="77777777" w:rsidR="003D77E7" w:rsidRPr="00755515" w:rsidRDefault="003D77E7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US"/>
        </w:rPr>
      </w:pPr>
      <w:r w:rsidRPr="00911BFF">
        <w:rPr>
          <w:rFonts w:ascii="Arial" w:hAnsi="Arial" w:cs="Arial"/>
        </w:rPr>
        <w:t>z literatury i publikacji naukowych</w:t>
      </w:r>
      <w:r w:rsidR="00755515">
        <w:rPr>
          <w:rFonts w:ascii="Arial" w:hAnsi="Arial" w:cs="Arial"/>
        </w:rPr>
        <w:t>,</w:t>
      </w:r>
      <w:r w:rsidR="00755515" w:rsidRPr="00755515">
        <w:rPr>
          <w:rFonts w:ascii="Arial" w:hAnsi="Arial" w:cs="Arial"/>
        </w:rPr>
        <w:t xml:space="preserve"> </w:t>
      </w:r>
      <w:r w:rsidR="00755515" w:rsidRPr="0034157E">
        <w:rPr>
          <w:rFonts w:ascii="Arial" w:hAnsi="Arial" w:cs="Arial"/>
        </w:rPr>
        <w:t>zarówno krajowych jak i zagranicznych, jeśli źródła krajowe nie wyczerpują zagadnienia</w:t>
      </w:r>
      <w:r w:rsidR="00755515">
        <w:rPr>
          <w:rFonts w:ascii="Arial" w:hAnsi="Arial" w:cs="Arial"/>
        </w:rPr>
        <w:t xml:space="preserve">, np. publikacja pt. </w:t>
      </w:r>
      <w:r w:rsidR="00755515" w:rsidRPr="00DA5EB0">
        <w:rPr>
          <w:rFonts w:ascii="Arial" w:hAnsi="Arial" w:cs="Arial"/>
          <w:i/>
          <w:lang w:val="en-US"/>
        </w:rPr>
        <w:t>Practical Experiences in Invasive Alien Plant Control</w:t>
      </w:r>
      <w:r w:rsidR="00755515" w:rsidRPr="00DA5EB0">
        <w:rPr>
          <w:rFonts w:ascii="Arial" w:hAnsi="Arial" w:cs="Arial"/>
          <w:lang w:val="en-US"/>
        </w:rPr>
        <w:t xml:space="preserve"> (</w:t>
      </w:r>
      <w:proofErr w:type="spellStart"/>
      <w:r w:rsidR="00755515" w:rsidRPr="00DA5EB0">
        <w:rPr>
          <w:rFonts w:ascii="Arial" w:hAnsi="Arial" w:cs="Arial"/>
          <w:lang w:val="en-US"/>
        </w:rPr>
        <w:t>Zoltán</w:t>
      </w:r>
      <w:proofErr w:type="spellEnd"/>
      <w:r w:rsidR="00755515">
        <w:rPr>
          <w:rFonts w:ascii="Arial" w:hAnsi="Arial" w:cs="Arial"/>
          <w:lang w:val="en-US"/>
        </w:rPr>
        <w:t xml:space="preserve"> B.</w:t>
      </w:r>
      <w:r w:rsidR="00755515" w:rsidRPr="00DA5EB0">
        <w:rPr>
          <w:rFonts w:ascii="Arial" w:hAnsi="Arial" w:cs="Arial"/>
          <w:lang w:val="en-US"/>
        </w:rPr>
        <w:t xml:space="preserve"> </w:t>
      </w:r>
      <w:proofErr w:type="spellStart"/>
      <w:r w:rsidR="00755515" w:rsidRPr="00DA5EB0">
        <w:rPr>
          <w:rFonts w:ascii="Arial" w:hAnsi="Arial" w:cs="Arial"/>
          <w:lang w:val="en-US"/>
        </w:rPr>
        <w:t>i</w:t>
      </w:r>
      <w:proofErr w:type="spellEnd"/>
      <w:r w:rsidR="00755515" w:rsidRPr="00DA5EB0">
        <w:rPr>
          <w:rFonts w:ascii="Arial" w:hAnsi="Arial" w:cs="Arial"/>
          <w:lang w:val="en-US"/>
        </w:rPr>
        <w:t xml:space="preserve"> in.</w:t>
      </w:r>
      <w:r w:rsidR="00755515">
        <w:rPr>
          <w:rFonts w:ascii="Arial" w:hAnsi="Arial" w:cs="Arial"/>
          <w:lang w:val="en-US"/>
        </w:rPr>
        <w:t>,</w:t>
      </w:r>
      <w:r w:rsidR="00755515" w:rsidRPr="00DA5EB0">
        <w:rPr>
          <w:rFonts w:ascii="Arial" w:hAnsi="Arial" w:cs="Arial"/>
          <w:lang w:val="en-US"/>
        </w:rPr>
        <w:t xml:space="preserve"> </w:t>
      </w:r>
      <w:r w:rsidR="00755515">
        <w:rPr>
          <w:rFonts w:ascii="Arial" w:hAnsi="Arial" w:cs="Arial"/>
          <w:lang w:val="en-US"/>
        </w:rPr>
        <w:t>2015)</w:t>
      </w:r>
      <w:r w:rsidRPr="00755515">
        <w:rPr>
          <w:rFonts w:ascii="Arial" w:hAnsi="Arial" w:cs="Arial"/>
          <w:lang w:val="en-US"/>
        </w:rPr>
        <w:t>;</w:t>
      </w:r>
    </w:p>
    <w:p w14:paraId="72298FA7" w14:textId="77777777" w:rsidR="00672731" w:rsidRPr="00911BFF" w:rsidRDefault="00672731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lastRenderedPageBreak/>
        <w:t>z dostępnych baz danych dotyczących gatunków obcych;</w:t>
      </w:r>
    </w:p>
    <w:p w14:paraId="3F78DF0C" w14:textId="77777777" w:rsidR="00672731" w:rsidRPr="00911BFF" w:rsidRDefault="00672731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z realizowanych i zrealizowanych projektów dotyczących zarządzania gatunkami obcymi</w:t>
      </w:r>
      <w:r w:rsidR="006B1408" w:rsidRPr="00911BFF">
        <w:rPr>
          <w:rFonts w:ascii="Arial" w:hAnsi="Arial" w:cs="Arial"/>
        </w:rPr>
        <w:t xml:space="preserve"> i z ich zwalczaniem</w:t>
      </w:r>
      <w:r w:rsidRPr="00911BFF">
        <w:rPr>
          <w:rFonts w:ascii="Arial" w:hAnsi="Arial" w:cs="Arial"/>
        </w:rPr>
        <w:t>;</w:t>
      </w:r>
    </w:p>
    <w:p w14:paraId="1B11B6FD" w14:textId="77777777" w:rsidR="00672731" w:rsidRPr="00911BFF" w:rsidRDefault="00672731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z inwentaryzacji przyrodniczych wykonanych na potrzeby ocen odziaływania na środowisko; </w:t>
      </w:r>
    </w:p>
    <w:p w14:paraId="11A5C368" w14:textId="77777777" w:rsidR="00672731" w:rsidRPr="00911BFF" w:rsidRDefault="00672731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z wyników monitoringu stanu siedlisk przyrodniczych i gatunków objętych ochroną na podstawie dyrektywy siedliskowej lub dyrektywy ptasiej;</w:t>
      </w:r>
    </w:p>
    <w:p w14:paraId="1F4628CD" w14:textId="77777777" w:rsidR="00672731" w:rsidRPr="00911BFF" w:rsidRDefault="00672731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z wyników monitoringu stanu wód, prowadzonego w celu wypełnienia art. 8 dyrektywy 2000/60/WE (tzw. ramowej dyrektywy wodnej);</w:t>
      </w:r>
    </w:p>
    <w:p w14:paraId="619806E7" w14:textId="77777777" w:rsidR="00672731" w:rsidRPr="00911BFF" w:rsidRDefault="00672731" w:rsidP="0050410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z </w:t>
      </w:r>
      <w:r w:rsidR="006B1408" w:rsidRPr="00911BFF">
        <w:rPr>
          <w:rFonts w:ascii="Arial" w:hAnsi="Arial" w:cs="Arial"/>
        </w:rPr>
        <w:t>innych źródeł.</w:t>
      </w:r>
    </w:p>
    <w:p w14:paraId="204DC23B" w14:textId="77777777" w:rsidR="00672731" w:rsidRPr="00911BFF" w:rsidRDefault="00AA7AE9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Wykonawca w cenie oferty powinien uwzględnić ewentualne koszty pozyskania niezbędnych </w:t>
      </w:r>
      <w:r w:rsidR="00B004F4" w:rsidRPr="00911BFF">
        <w:rPr>
          <w:rFonts w:ascii="Arial" w:hAnsi="Arial" w:cs="Arial"/>
        </w:rPr>
        <w:t>materiałów</w:t>
      </w:r>
      <w:r w:rsidR="0001751F" w:rsidRPr="00911BFF">
        <w:rPr>
          <w:rFonts w:ascii="Arial" w:hAnsi="Arial" w:cs="Arial"/>
        </w:rPr>
        <w:t xml:space="preserve">, poza materiałami </w:t>
      </w:r>
      <w:r w:rsidR="0061330D">
        <w:rPr>
          <w:rFonts w:ascii="Arial" w:hAnsi="Arial" w:cs="Arial"/>
        </w:rPr>
        <w:t>udostępnionymi</w:t>
      </w:r>
      <w:r w:rsidR="0001751F" w:rsidRPr="00911BFF">
        <w:rPr>
          <w:rFonts w:ascii="Arial" w:hAnsi="Arial" w:cs="Arial"/>
        </w:rPr>
        <w:t xml:space="preserve"> przez Zamawiającego</w:t>
      </w:r>
      <w:r w:rsidR="00D964E5" w:rsidRPr="00911BFF">
        <w:rPr>
          <w:rFonts w:ascii="Arial" w:hAnsi="Arial" w:cs="Arial"/>
        </w:rPr>
        <w:t xml:space="preserve">. </w:t>
      </w:r>
    </w:p>
    <w:p w14:paraId="62212401" w14:textId="77777777" w:rsidR="00755515" w:rsidRDefault="00716A3A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Realizując zadania Wykonawca </w:t>
      </w:r>
      <w:r w:rsidR="008A3F2C" w:rsidRPr="00911BFF">
        <w:rPr>
          <w:rFonts w:ascii="Arial" w:hAnsi="Arial" w:cs="Arial"/>
        </w:rPr>
        <w:t xml:space="preserve">jest zobligowany do </w:t>
      </w:r>
      <w:r w:rsidRPr="00911BFF">
        <w:rPr>
          <w:rFonts w:ascii="Arial" w:hAnsi="Arial" w:cs="Arial"/>
        </w:rPr>
        <w:t>korzysta</w:t>
      </w:r>
      <w:r w:rsidR="008A3F2C" w:rsidRPr="00911BFF">
        <w:rPr>
          <w:rFonts w:ascii="Arial" w:hAnsi="Arial" w:cs="Arial"/>
        </w:rPr>
        <w:t>nia</w:t>
      </w:r>
      <w:r w:rsidRPr="00911BFF">
        <w:rPr>
          <w:rFonts w:ascii="Arial" w:hAnsi="Arial" w:cs="Arial"/>
        </w:rPr>
        <w:t xml:space="preserve"> także z innych opracowań obejmujących tematyką </w:t>
      </w:r>
      <w:r w:rsidR="00B004F4" w:rsidRPr="00911BFF">
        <w:rPr>
          <w:rFonts w:ascii="Arial" w:hAnsi="Arial" w:cs="Arial"/>
        </w:rPr>
        <w:t xml:space="preserve">zwalczanie </w:t>
      </w:r>
      <w:r w:rsidRPr="00911BFF">
        <w:rPr>
          <w:rFonts w:ascii="Arial" w:hAnsi="Arial" w:cs="Arial"/>
        </w:rPr>
        <w:t>inwazyjnych gatunków obcych, w tym z publikacji</w:t>
      </w:r>
      <w:r w:rsidR="00755515">
        <w:rPr>
          <w:rFonts w:ascii="Arial" w:hAnsi="Arial" w:cs="Arial"/>
        </w:rPr>
        <w:t>:</w:t>
      </w:r>
    </w:p>
    <w:p w14:paraId="2C6F1AA6" w14:textId="77777777" w:rsidR="00755515" w:rsidRDefault="00716A3A" w:rsidP="006B2B0A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opracowanych w</w:t>
      </w:r>
      <w:r w:rsidR="00755515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ramach Konwencji Berneńskiej (http://www.coe.int/en/web/bern-convention/invasive-species), </w:t>
      </w:r>
    </w:p>
    <w:p w14:paraId="3D5E1571" w14:textId="77777777" w:rsidR="00755515" w:rsidRPr="006B2B0A" w:rsidRDefault="00716A3A" w:rsidP="006B2B0A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lang w:val="en-US"/>
        </w:rPr>
      </w:pPr>
      <w:r w:rsidRPr="00911BFF">
        <w:rPr>
          <w:rFonts w:ascii="Arial" w:hAnsi="Arial" w:cs="Arial"/>
        </w:rPr>
        <w:t xml:space="preserve">udostępnionych przez Komisję Europejską (https://circabc.europa.eu w kategorii: Komisja Europejska &gt; Environment &gt; </w:t>
      </w:r>
      <w:proofErr w:type="spellStart"/>
      <w:r w:rsidRPr="00911BFF">
        <w:rPr>
          <w:rFonts w:ascii="Arial" w:hAnsi="Arial" w:cs="Arial"/>
        </w:rPr>
        <w:t>Scientific</w:t>
      </w:r>
      <w:proofErr w:type="spellEnd"/>
      <w:r w:rsidRPr="00911BFF">
        <w:rPr>
          <w:rFonts w:ascii="Arial" w:hAnsi="Arial" w:cs="Arial"/>
        </w:rPr>
        <w:t xml:space="preserve"> Forum on </w:t>
      </w:r>
      <w:proofErr w:type="spellStart"/>
      <w:r w:rsidRPr="00911BFF">
        <w:rPr>
          <w:rFonts w:ascii="Arial" w:hAnsi="Arial" w:cs="Arial"/>
        </w:rPr>
        <w:t>Invasive</w:t>
      </w:r>
      <w:proofErr w:type="spellEnd"/>
      <w:r w:rsidRPr="00911BFF">
        <w:rPr>
          <w:rFonts w:ascii="Arial" w:hAnsi="Arial" w:cs="Arial"/>
        </w:rPr>
        <w:t xml:space="preserve"> </w:t>
      </w:r>
      <w:proofErr w:type="spellStart"/>
      <w:r w:rsidRPr="00911BFF">
        <w:rPr>
          <w:rFonts w:ascii="Arial" w:hAnsi="Arial" w:cs="Arial"/>
        </w:rPr>
        <w:t>Alien</w:t>
      </w:r>
      <w:proofErr w:type="spellEnd"/>
      <w:r w:rsidRPr="00911BFF">
        <w:rPr>
          <w:rFonts w:ascii="Arial" w:hAnsi="Arial" w:cs="Arial"/>
        </w:rPr>
        <w:t xml:space="preserve"> </w:t>
      </w:r>
      <w:proofErr w:type="spellStart"/>
      <w:r w:rsidRPr="00911BFF">
        <w:rPr>
          <w:rFonts w:ascii="Arial" w:hAnsi="Arial" w:cs="Arial"/>
        </w:rPr>
        <w:t>Species</w:t>
      </w:r>
      <w:proofErr w:type="spellEnd"/>
      <w:r w:rsidRPr="00911BFF">
        <w:rPr>
          <w:rFonts w:ascii="Arial" w:hAnsi="Arial" w:cs="Arial"/>
        </w:rPr>
        <w:t xml:space="preserve"> &gt; Biblioteka</w:t>
      </w:r>
      <w:r w:rsidR="002042D4" w:rsidRPr="00911BFF">
        <w:rPr>
          <w:rFonts w:ascii="Arial" w:hAnsi="Arial" w:cs="Arial"/>
        </w:rPr>
        <w:t xml:space="preserve"> oraz dokumentów pt. </w:t>
      </w:r>
      <w:r w:rsidR="002042D4" w:rsidRPr="006B2B0A">
        <w:rPr>
          <w:rFonts w:ascii="Arial" w:hAnsi="Arial" w:cs="Arial"/>
          <w:lang w:val="en-US"/>
        </w:rPr>
        <w:t xml:space="preserve">‘Identification guide’, ‘Non-lethal measures’, ‘Measures and costs per species’ </w:t>
      </w:r>
      <w:proofErr w:type="spellStart"/>
      <w:r w:rsidR="00A93AEB" w:rsidRPr="006B2B0A">
        <w:rPr>
          <w:rFonts w:ascii="Arial" w:hAnsi="Arial" w:cs="Arial"/>
          <w:lang w:val="en-US"/>
        </w:rPr>
        <w:t>opublikowanych</w:t>
      </w:r>
      <w:proofErr w:type="spellEnd"/>
      <w:r w:rsidR="00A93AEB" w:rsidRPr="006B2B0A">
        <w:rPr>
          <w:rFonts w:ascii="Arial" w:hAnsi="Arial" w:cs="Arial"/>
          <w:lang w:val="en-US"/>
        </w:rPr>
        <w:t xml:space="preserve"> </w:t>
      </w:r>
      <w:proofErr w:type="spellStart"/>
      <w:r w:rsidR="002042D4" w:rsidRPr="006B2B0A">
        <w:rPr>
          <w:rFonts w:ascii="Arial" w:hAnsi="Arial" w:cs="Arial"/>
          <w:lang w:val="en-US"/>
        </w:rPr>
        <w:t>na</w:t>
      </w:r>
      <w:proofErr w:type="spellEnd"/>
      <w:r w:rsidR="002042D4" w:rsidRPr="006B2B0A">
        <w:rPr>
          <w:rFonts w:ascii="Arial" w:hAnsi="Arial" w:cs="Arial"/>
          <w:lang w:val="en-US"/>
        </w:rPr>
        <w:t xml:space="preserve"> </w:t>
      </w:r>
      <w:proofErr w:type="spellStart"/>
      <w:r w:rsidR="002042D4" w:rsidRPr="006B2B0A">
        <w:rPr>
          <w:rFonts w:ascii="Arial" w:hAnsi="Arial" w:cs="Arial"/>
          <w:lang w:val="en-US"/>
        </w:rPr>
        <w:t>stronie</w:t>
      </w:r>
      <w:proofErr w:type="spellEnd"/>
      <w:r w:rsidR="002042D4" w:rsidRPr="006B2B0A">
        <w:rPr>
          <w:rFonts w:ascii="Arial" w:hAnsi="Arial" w:cs="Arial"/>
          <w:lang w:val="en-US"/>
        </w:rPr>
        <w:t xml:space="preserve">: </w:t>
      </w:r>
      <w:r w:rsidR="00755515" w:rsidRPr="006B2B0A">
        <w:rPr>
          <w:rFonts w:ascii="Arial" w:hAnsi="Arial" w:cs="Arial"/>
          <w:lang w:val="en-US"/>
        </w:rPr>
        <w:t>https://circabc.europa.eu/w/browse/0606f9b8-b567-4f53-9bc8-76e7800f0971</w:t>
      </w:r>
      <w:r w:rsidRPr="006B2B0A">
        <w:rPr>
          <w:rFonts w:ascii="Arial" w:hAnsi="Arial" w:cs="Arial"/>
          <w:lang w:val="en-US"/>
        </w:rPr>
        <w:t>)</w:t>
      </w:r>
      <w:r w:rsidR="00755515">
        <w:rPr>
          <w:rFonts w:ascii="Arial" w:hAnsi="Arial" w:cs="Arial"/>
          <w:lang w:val="en-US"/>
        </w:rPr>
        <w:t>,</w:t>
      </w:r>
    </w:p>
    <w:p w14:paraId="5D69604C" w14:textId="77777777" w:rsidR="00716A3A" w:rsidRPr="00911BFF" w:rsidRDefault="00716A3A" w:rsidP="006B2B0A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dostępnych w wersji elektronicznej na stronie internetowej Generalnej Dyrekcji Ochrony Środowiska (</w:t>
      </w:r>
      <w:r w:rsidR="008C73C9" w:rsidRPr="00911BFF">
        <w:rPr>
          <w:rFonts w:ascii="Arial" w:hAnsi="Arial" w:cs="Arial"/>
        </w:rPr>
        <w:t>http://www.gdos.gov.pl/igo</w:t>
      </w:r>
      <w:r w:rsidRPr="00911BFF">
        <w:rPr>
          <w:rFonts w:ascii="Arial" w:hAnsi="Arial" w:cs="Arial"/>
        </w:rPr>
        <w:t>)</w:t>
      </w:r>
      <w:r w:rsidR="008C73C9" w:rsidRPr="00911BFF">
        <w:rPr>
          <w:rFonts w:ascii="Arial" w:hAnsi="Arial" w:cs="Arial"/>
        </w:rPr>
        <w:t>, w tym m.in. z</w:t>
      </w:r>
      <w:r w:rsidRPr="00911BFF">
        <w:rPr>
          <w:rFonts w:ascii="Arial" w:hAnsi="Arial" w:cs="Arial"/>
        </w:rPr>
        <w:t xml:space="preserve">: </w:t>
      </w:r>
    </w:p>
    <w:p w14:paraId="2EA0320E" w14:textId="77777777" w:rsidR="00755515" w:rsidRPr="00564A6A" w:rsidRDefault="00564A6A" w:rsidP="00E14925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left="709" w:hanging="425"/>
        <w:jc w:val="both"/>
        <w:rPr>
          <w:rFonts w:ascii="Arial" w:hAnsi="Arial" w:cs="Arial"/>
        </w:rPr>
      </w:pPr>
      <w:r w:rsidRPr="0011159F">
        <w:rPr>
          <w:rFonts w:ascii="Arial" w:hAnsi="Arial" w:cs="Arial"/>
          <w:i/>
        </w:rPr>
        <w:t>Wytyc</w:t>
      </w:r>
      <w:r w:rsidRPr="00911BFF">
        <w:rPr>
          <w:rFonts w:ascii="Arial" w:hAnsi="Arial" w:cs="Arial"/>
          <w:i/>
        </w:rPr>
        <w:t xml:space="preserve">znych dotyczących zwalczania barszczu Sosnowskiego i barszczu </w:t>
      </w:r>
      <w:proofErr w:type="spellStart"/>
      <w:r w:rsidRPr="00911BFF">
        <w:rPr>
          <w:rFonts w:ascii="Arial" w:hAnsi="Arial" w:cs="Arial"/>
          <w:i/>
        </w:rPr>
        <w:t>Mantegazziego</w:t>
      </w:r>
      <w:proofErr w:type="spellEnd"/>
      <w:r w:rsidRPr="00911BFF">
        <w:rPr>
          <w:rFonts w:ascii="Arial" w:hAnsi="Arial" w:cs="Arial"/>
          <w:i/>
        </w:rPr>
        <w:t xml:space="preserve"> na terenie Polski</w:t>
      </w:r>
      <w:r w:rsidRPr="00911BFF">
        <w:rPr>
          <w:rFonts w:ascii="Arial" w:hAnsi="Arial" w:cs="Arial"/>
        </w:rPr>
        <w:t>,</w:t>
      </w:r>
    </w:p>
    <w:p w14:paraId="52AD12E2" w14:textId="77777777" w:rsidR="00716A3A" w:rsidRPr="0011159F" w:rsidRDefault="00B97D8F" w:rsidP="00E14925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left="709" w:hanging="425"/>
        <w:jc w:val="both"/>
        <w:rPr>
          <w:rFonts w:ascii="Arial" w:hAnsi="Arial" w:cs="Arial"/>
          <w:i/>
        </w:rPr>
      </w:pPr>
      <w:hyperlink r:id="rId9" w:history="1">
        <w:r w:rsidR="00716A3A" w:rsidRPr="00911BFF">
          <w:rPr>
            <w:rFonts w:ascii="Arial" w:hAnsi="Arial" w:cs="Arial"/>
            <w:i/>
          </w:rPr>
          <w:t>Polski</w:t>
        </w:r>
        <w:r w:rsidR="008C73C9" w:rsidRPr="00911BFF">
          <w:rPr>
            <w:rFonts w:ascii="Arial" w:hAnsi="Arial" w:cs="Arial"/>
            <w:i/>
          </w:rPr>
          <w:t>ego</w:t>
        </w:r>
        <w:r w:rsidR="00716A3A" w:rsidRPr="00911BFF">
          <w:rPr>
            <w:rFonts w:ascii="Arial" w:hAnsi="Arial" w:cs="Arial"/>
            <w:i/>
          </w:rPr>
          <w:t xml:space="preserve"> kodeks</w:t>
        </w:r>
        <w:r w:rsidR="008C73C9" w:rsidRPr="00911BFF">
          <w:rPr>
            <w:rFonts w:ascii="Arial" w:hAnsi="Arial" w:cs="Arial"/>
            <w:i/>
          </w:rPr>
          <w:t>u</w:t>
        </w:r>
        <w:r w:rsidR="00716A3A" w:rsidRPr="00911BFF">
          <w:rPr>
            <w:rFonts w:ascii="Arial" w:hAnsi="Arial" w:cs="Arial"/>
            <w:i/>
          </w:rPr>
          <w:t xml:space="preserve"> dobrych praktyk Ogrodnictwo wobec roślin inwazyjnych obcego pochodzenia</w:t>
        </w:r>
      </w:hyperlink>
      <w:r w:rsidR="00716A3A" w:rsidRPr="0011159F">
        <w:rPr>
          <w:rFonts w:ascii="Arial" w:hAnsi="Arial" w:cs="Arial"/>
          <w:i/>
        </w:rPr>
        <w:t xml:space="preserve">; </w:t>
      </w:r>
    </w:p>
    <w:p w14:paraId="54BA5319" w14:textId="77777777" w:rsidR="00716A3A" w:rsidRPr="0011159F" w:rsidRDefault="00B97D8F" w:rsidP="00E14925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left="709" w:hanging="425"/>
        <w:jc w:val="both"/>
        <w:rPr>
          <w:rFonts w:ascii="Arial" w:hAnsi="Arial" w:cs="Arial"/>
          <w:i/>
        </w:rPr>
      </w:pPr>
      <w:hyperlink r:id="rId10" w:history="1">
        <w:r w:rsidR="00716A3A" w:rsidRPr="00911BFF">
          <w:rPr>
            <w:rFonts w:ascii="Arial" w:hAnsi="Arial" w:cs="Arial"/>
            <w:i/>
          </w:rPr>
          <w:t>Europejski</w:t>
        </w:r>
        <w:r w:rsidR="008C73C9" w:rsidRPr="00911BFF">
          <w:rPr>
            <w:rFonts w:ascii="Arial" w:hAnsi="Arial" w:cs="Arial"/>
            <w:i/>
          </w:rPr>
          <w:t>ego</w:t>
        </w:r>
        <w:r w:rsidR="00716A3A" w:rsidRPr="00911BFF">
          <w:rPr>
            <w:rFonts w:ascii="Arial" w:hAnsi="Arial" w:cs="Arial"/>
            <w:i/>
          </w:rPr>
          <w:t xml:space="preserve"> Kodeks</w:t>
        </w:r>
        <w:r w:rsidR="008C73C9" w:rsidRPr="00911BFF">
          <w:rPr>
            <w:rFonts w:ascii="Arial" w:hAnsi="Arial" w:cs="Arial"/>
            <w:i/>
          </w:rPr>
          <w:t>u</w:t>
        </w:r>
        <w:r w:rsidR="00716A3A" w:rsidRPr="00911BFF">
          <w:rPr>
            <w:rFonts w:ascii="Arial" w:hAnsi="Arial" w:cs="Arial"/>
            <w:i/>
          </w:rPr>
          <w:t xml:space="preserve"> postępowania w zakresie ogrodnictwa i inwazyjnych roślin obcych</w:t>
        </w:r>
      </w:hyperlink>
      <w:r w:rsidR="00716A3A" w:rsidRPr="0011159F">
        <w:rPr>
          <w:rFonts w:ascii="Arial" w:hAnsi="Arial" w:cs="Arial"/>
          <w:i/>
        </w:rPr>
        <w:t>;</w:t>
      </w:r>
    </w:p>
    <w:p w14:paraId="0B12CE9C" w14:textId="77777777" w:rsidR="00716A3A" w:rsidRPr="0011159F" w:rsidRDefault="00B97D8F" w:rsidP="00E14925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left="709" w:hanging="425"/>
        <w:jc w:val="both"/>
        <w:rPr>
          <w:rFonts w:ascii="Arial" w:hAnsi="Arial" w:cs="Arial"/>
          <w:i/>
        </w:rPr>
      </w:pPr>
      <w:hyperlink r:id="rId11" w:history="1">
        <w:r w:rsidR="008C73C9" w:rsidRPr="00911BFF">
          <w:rPr>
            <w:rFonts w:ascii="Arial" w:hAnsi="Arial" w:cs="Arial"/>
            <w:i/>
          </w:rPr>
          <w:t>Europejskich wytycznych w sprawie obszarów chronionych i inwazyjnych gatunków obcych</w:t>
        </w:r>
      </w:hyperlink>
      <w:r w:rsidR="00716A3A" w:rsidRPr="0011159F">
        <w:rPr>
          <w:rFonts w:ascii="Arial" w:hAnsi="Arial" w:cs="Arial"/>
          <w:i/>
        </w:rPr>
        <w:t>;</w:t>
      </w:r>
    </w:p>
    <w:p w14:paraId="6B8CF90E" w14:textId="77777777" w:rsidR="00716A3A" w:rsidRPr="0011159F" w:rsidRDefault="008C73C9" w:rsidP="00E14925">
      <w:pPr>
        <w:numPr>
          <w:ilvl w:val="0"/>
          <w:numId w:val="1"/>
        </w:numPr>
        <w:tabs>
          <w:tab w:val="clear" w:pos="720"/>
          <w:tab w:val="num" w:pos="709"/>
        </w:tabs>
        <w:spacing w:after="0"/>
        <w:ind w:left="709" w:hanging="425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publikacji pt. </w:t>
      </w:r>
      <w:hyperlink r:id="rId12" w:tgtFrame="_blank" w:history="1">
        <w:r w:rsidR="00716A3A" w:rsidRPr="00911BFF">
          <w:rPr>
            <w:rFonts w:ascii="Arial" w:hAnsi="Arial" w:cs="Arial"/>
            <w:i/>
          </w:rPr>
          <w:t>Rośliny obcego pochodzenia w Polsce ze szczególnym uwzględnieniem gatunków inwazyjnych,</w:t>
        </w:r>
        <w:r w:rsidR="00716A3A" w:rsidRPr="00911BFF">
          <w:rPr>
            <w:rFonts w:ascii="Arial" w:hAnsi="Arial" w:cs="Arial"/>
          </w:rPr>
          <w:t xml:space="preserve"> </w:t>
        </w:r>
      </w:hyperlink>
      <w:hyperlink r:id="rId13" w:history="1">
        <w:r w:rsidR="00716A3A" w:rsidRPr="00911BFF">
          <w:rPr>
            <w:rFonts w:ascii="Arial" w:hAnsi="Arial" w:cs="Arial"/>
          </w:rPr>
          <w:t xml:space="preserve">Tokarska-Guzik B., </w:t>
        </w:r>
        <w:proofErr w:type="spellStart"/>
        <w:r w:rsidR="00716A3A" w:rsidRPr="00911BFF">
          <w:rPr>
            <w:rFonts w:ascii="Arial" w:hAnsi="Arial" w:cs="Arial"/>
          </w:rPr>
          <w:t>Dajdok</w:t>
        </w:r>
        <w:proofErr w:type="spellEnd"/>
        <w:r w:rsidR="00716A3A" w:rsidRPr="00911BFF">
          <w:rPr>
            <w:rFonts w:ascii="Arial" w:hAnsi="Arial" w:cs="Arial"/>
          </w:rPr>
          <w:t xml:space="preserve"> Z., Zając M., Zając A., Urbisz A., Danielewicz W., </w:t>
        </w:r>
        <w:proofErr w:type="spellStart"/>
        <w:r w:rsidR="00716A3A" w:rsidRPr="00911BFF">
          <w:rPr>
            <w:rFonts w:ascii="Arial" w:hAnsi="Arial" w:cs="Arial"/>
          </w:rPr>
          <w:t>Hołdyński</w:t>
        </w:r>
        <w:proofErr w:type="spellEnd"/>
        <w:r w:rsidR="00716A3A" w:rsidRPr="00911BFF">
          <w:rPr>
            <w:rFonts w:ascii="Arial" w:hAnsi="Arial" w:cs="Arial"/>
          </w:rPr>
          <w:t xml:space="preserve"> Cz., 2012</w:t>
        </w:r>
      </w:hyperlink>
      <w:hyperlink r:id="rId14" w:tgtFrame="_blank" w:history="1">
        <w:r w:rsidR="00716A3A" w:rsidRPr="00911BFF">
          <w:rPr>
            <w:rFonts w:ascii="Arial" w:hAnsi="Arial" w:cs="Arial"/>
          </w:rPr>
          <w:t xml:space="preserve">, </w:t>
        </w:r>
      </w:hyperlink>
      <w:hyperlink r:id="rId15" w:tgtFrame="_blank" w:history="1">
        <w:r w:rsidR="00755515" w:rsidRPr="00911BFF">
          <w:rPr>
            <w:rFonts w:ascii="Arial" w:hAnsi="Arial" w:cs="Arial"/>
          </w:rPr>
          <w:t>GDOŚ</w:t>
        </w:r>
        <w:r w:rsidR="00755515">
          <w:rPr>
            <w:rFonts w:ascii="Arial" w:hAnsi="Arial" w:cs="Arial"/>
          </w:rPr>
          <w:t>.</w:t>
        </w:r>
        <w:r w:rsidR="00755515" w:rsidRPr="00911BFF">
          <w:rPr>
            <w:rFonts w:ascii="Arial" w:hAnsi="Arial" w:cs="Arial"/>
          </w:rPr>
          <w:t xml:space="preserve"> </w:t>
        </w:r>
      </w:hyperlink>
    </w:p>
    <w:p w14:paraId="1A3B8BBE" w14:textId="77777777" w:rsidR="009A4757" w:rsidRPr="00D77153" w:rsidRDefault="003256AD" w:rsidP="0050410E">
      <w:pPr>
        <w:spacing w:after="0"/>
        <w:jc w:val="both"/>
        <w:rPr>
          <w:rFonts w:ascii="Arial" w:hAnsi="Arial" w:cs="Arial"/>
        </w:rPr>
      </w:pPr>
      <w:r w:rsidRPr="00D77153">
        <w:rPr>
          <w:rFonts w:ascii="Arial" w:hAnsi="Arial" w:cs="Arial"/>
        </w:rPr>
        <w:t xml:space="preserve">W każdym sprawozdaniu oraz w załącznikach Wykonawca zobowiązany jest przedstawić spis źródeł informacji. Jednocześnie Wykonawca powinien wziąć pod uwagę, że Zamawiający zrealizował już prace polegające na opracowaniu </w:t>
      </w:r>
      <w:r w:rsidR="00B61F87" w:rsidRPr="0011159F">
        <w:rPr>
          <w:rFonts w:ascii="Arial" w:hAnsi="Arial" w:cs="Arial"/>
          <w:i/>
        </w:rPr>
        <w:t>Wytyc</w:t>
      </w:r>
      <w:r w:rsidR="00B61F87" w:rsidRPr="00911BFF">
        <w:rPr>
          <w:rFonts w:ascii="Arial" w:hAnsi="Arial" w:cs="Arial"/>
          <w:i/>
        </w:rPr>
        <w:t xml:space="preserve">znych dotyczących zwalczania barszczu Sosnowskiego i barszczu </w:t>
      </w:r>
      <w:proofErr w:type="spellStart"/>
      <w:r w:rsidR="00B61F87" w:rsidRPr="00911BFF">
        <w:rPr>
          <w:rFonts w:ascii="Arial" w:hAnsi="Arial" w:cs="Arial"/>
          <w:i/>
        </w:rPr>
        <w:t>Mantegazziego</w:t>
      </w:r>
      <w:proofErr w:type="spellEnd"/>
      <w:r w:rsidR="00B61F87" w:rsidRPr="00911BFF">
        <w:rPr>
          <w:rFonts w:ascii="Arial" w:hAnsi="Arial" w:cs="Arial"/>
          <w:i/>
        </w:rPr>
        <w:t xml:space="preserve"> na terenie Polski</w:t>
      </w:r>
      <w:r w:rsidR="00D77153" w:rsidRPr="00D77153">
        <w:rPr>
          <w:rFonts w:ascii="Arial" w:hAnsi="Arial" w:cs="Arial"/>
        </w:rPr>
        <w:t>.</w:t>
      </w:r>
      <w:r w:rsidR="00EA368B" w:rsidRPr="00D77153">
        <w:rPr>
          <w:rFonts w:ascii="Arial" w:hAnsi="Arial" w:cs="Arial"/>
        </w:rPr>
        <w:t xml:space="preserve"> Z uwagi na powyższe część prac przewidzianych do realizacji w ramach zamówienia, w tym w szczególności prace realizowane w Etapie I, związane są p</w:t>
      </w:r>
      <w:r w:rsidR="009A4757" w:rsidRPr="00D77153">
        <w:rPr>
          <w:rFonts w:ascii="Arial" w:hAnsi="Arial" w:cs="Arial"/>
        </w:rPr>
        <w:t xml:space="preserve">rzede wszystkim z uzupełnieniem </w:t>
      </w:r>
      <w:r w:rsidR="00E14925">
        <w:rPr>
          <w:rFonts w:ascii="Arial" w:hAnsi="Arial" w:cs="Arial"/>
        </w:rPr>
        <w:t xml:space="preserve">i ewentualną aktualizacją </w:t>
      </w:r>
      <w:r w:rsidR="00D77153" w:rsidRPr="00D77153">
        <w:rPr>
          <w:rFonts w:ascii="Arial" w:hAnsi="Arial" w:cs="Arial"/>
        </w:rPr>
        <w:t>wskazanego powyżej opracowania</w:t>
      </w:r>
      <w:r w:rsidR="009A4757" w:rsidRPr="00D77153">
        <w:rPr>
          <w:rFonts w:ascii="Arial" w:hAnsi="Arial" w:cs="Arial"/>
        </w:rPr>
        <w:t xml:space="preserve"> </w:t>
      </w:r>
      <w:r w:rsidR="00E14925">
        <w:rPr>
          <w:rFonts w:ascii="Arial" w:hAnsi="Arial" w:cs="Arial"/>
        </w:rPr>
        <w:t>oraz</w:t>
      </w:r>
      <w:r w:rsidR="009A4757" w:rsidRPr="00D77153">
        <w:rPr>
          <w:rFonts w:ascii="Arial" w:hAnsi="Arial" w:cs="Arial"/>
        </w:rPr>
        <w:t xml:space="preserve"> przeprowadzeniem analizy</w:t>
      </w:r>
      <w:r w:rsidR="00EA368B" w:rsidRPr="00D77153">
        <w:rPr>
          <w:rFonts w:ascii="Arial" w:hAnsi="Arial" w:cs="Arial"/>
        </w:rPr>
        <w:t xml:space="preserve"> </w:t>
      </w:r>
      <w:r w:rsidR="00D77153" w:rsidRPr="00D77153">
        <w:rPr>
          <w:rFonts w:ascii="Arial" w:hAnsi="Arial" w:cs="Arial"/>
        </w:rPr>
        <w:t xml:space="preserve">jego </w:t>
      </w:r>
      <w:r w:rsidR="009A4757" w:rsidRPr="00D77153">
        <w:rPr>
          <w:rFonts w:ascii="Arial" w:hAnsi="Arial" w:cs="Arial"/>
        </w:rPr>
        <w:t>treści pod kątem realizacji celów zamówienia.</w:t>
      </w:r>
    </w:p>
    <w:p w14:paraId="796CC306" w14:textId="77777777" w:rsidR="00672731" w:rsidRPr="00D33E3E" w:rsidRDefault="00672731" w:rsidP="0050410E">
      <w:pPr>
        <w:spacing w:after="0"/>
        <w:ind w:left="360"/>
        <w:jc w:val="both"/>
        <w:rPr>
          <w:rFonts w:ascii="Arial" w:hAnsi="Arial" w:cs="Arial"/>
        </w:rPr>
      </w:pPr>
    </w:p>
    <w:p w14:paraId="5C82B690" w14:textId="77777777" w:rsidR="002F652D" w:rsidRPr="00410C7C" w:rsidRDefault="00A533A5" w:rsidP="0050410E">
      <w:pPr>
        <w:pStyle w:val="Nagwek2"/>
        <w:rPr>
          <w:rFonts w:cs="Arial"/>
          <w:szCs w:val="22"/>
        </w:rPr>
      </w:pPr>
      <w:bookmarkStart w:id="48" w:name="_Toc476050605"/>
      <w:bookmarkStart w:id="49" w:name="_Toc476051564"/>
      <w:bookmarkStart w:id="50" w:name="_Toc34148815"/>
      <w:r w:rsidRPr="00410C7C">
        <w:rPr>
          <w:rFonts w:cs="Arial"/>
          <w:szCs w:val="22"/>
        </w:rPr>
        <w:t>I</w:t>
      </w:r>
      <w:r w:rsidR="00D66C0F" w:rsidRPr="00410C7C">
        <w:rPr>
          <w:rFonts w:cs="Arial"/>
          <w:szCs w:val="22"/>
        </w:rPr>
        <w:t>V.</w:t>
      </w:r>
      <w:r w:rsidR="00F808D3" w:rsidRPr="00410C7C">
        <w:rPr>
          <w:rFonts w:cs="Arial"/>
          <w:szCs w:val="22"/>
        </w:rPr>
        <w:t>B</w:t>
      </w:r>
      <w:r w:rsidR="002972D6" w:rsidRPr="00410C7C">
        <w:rPr>
          <w:rFonts w:cs="Arial"/>
          <w:szCs w:val="22"/>
        </w:rPr>
        <w:t>.</w:t>
      </w:r>
      <w:r w:rsidR="002972D6" w:rsidRPr="00410C7C">
        <w:rPr>
          <w:rFonts w:cs="Arial"/>
          <w:szCs w:val="22"/>
        </w:rPr>
        <w:tab/>
      </w:r>
      <w:bookmarkEnd w:id="48"/>
      <w:bookmarkEnd w:id="49"/>
      <w:r w:rsidR="00E14925" w:rsidRPr="009B6F01">
        <w:rPr>
          <w:rFonts w:cs="Arial"/>
          <w:szCs w:val="22"/>
        </w:rPr>
        <w:t xml:space="preserve">Etap I </w:t>
      </w:r>
      <w:r w:rsidR="00E14925" w:rsidRPr="009B6F01">
        <w:rPr>
          <w:rFonts w:cs="Arial"/>
        </w:rPr>
        <w:t xml:space="preserve">– </w:t>
      </w:r>
      <w:r w:rsidR="003C0AB5" w:rsidRPr="00410C7C">
        <w:rPr>
          <w:rFonts w:cs="Arial"/>
          <w:szCs w:val="22"/>
        </w:rPr>
        <w:t xml:space="preserve">Identyfikacja </w:t>
      </w:r>
      <w:r w:rsidR="00D77153" w:rsidRPr="00410C7C">
        <w:rPr>
          <w:rFonts w:cs="Arial"/>
          <w:szCs w:val="22"/>
        </w:rPr>
        <w:t>gatunku</w:t>
      </w:r>
      <w:r w:rsidR="008119B8" w:rsidRPr="00410C7C">
        <w:rPr>
          <w:rFonts w:cs="Arial"/>
          <w:szCs w:val="22"/>
        </w:rPr>
        <w:t xml:space="preserve"> </w:t>
      </w:r>
      <w:r w:rsidR="003C0AB5" w:rsidRPr="00410C7C">
        <w:rPr>
          <w:rFonts w:cs="Arial"/>
          <w:szCs w:val="22"/>
        </w:rPr>
        <w:t>i metody zwalczania (</w:t>
      </w:r>
      <w:r w:rsidR="00272F13" w:rsidRPr="00410C7C">
        <w:rPr>
          <w:rFonts w:cs="Arial"/>
          <w:szCs w:val="22"/>
        </w:rPr>
        <w:t>C</w:t>
      </w:r>
      <w:r w:rsidR="003C0AB5" w:rsidRPr="00410C7C">
        <w:rPr>
          <w:rFonts w:cs="Arial"/>
          <w:szCs w:val="22"/>
        </w:rPr>
        <w:t>zęść diagnostyczna)</w:t>
      </w:r>
      <w:bookmarkEnd w:id="50"/>
      <w:r w:rsidR="008119B8" w:rsidRPr="00410C7C">
        <w:rPr>
          <w:rFonts w:cs="Arial"/>
          <w:szCs w:val="22"/>
        </w:rPr>
        <w:t xml:space="preserve"> </w:t>
      </w:r>
    </w:p>
    <w:p w14:paraId="1DA2960B" w14:textId="77777777" w:rsidR="00E47264" w:rsidRPr="00410C7C" w:rsidRDefault="00E47264" w:rsidP="0050410E">
      <w:pPr>
        <w:spacing w:after="0"/>
        <w:jc w:val="both"/>
        <w:rPr>
          <w:rFonts w:ascii="Arial" w:hAnsi="Arial" w:cs="Arial"/>
        </w:rPr>
      </w:pPr>
    </w:p>
    <w:p w14:paraId="0162F4C6" w14:textId="77777777" w:rsidR="009E4C41" w:rsidRPr="00410C7C" w:rsidRDefault="00297457" w:rsidP="0050410E">
      <w:pPr>
        <w:spacing w:after="0"/>
        <w:jc w:val="both"/>
        <w:rPr>
          <w:rFonts w:ascii="Arial" w:hAnsi="Arial" w:cs="Arial"/>
          <w:u w:val="single"/>
        </w:rPr>
      </w:pPr>
      <w:r w:rsidRPr="00410C7C">
        <w:rPr>
          <w:rFonts w:ascii="Arial" w:hAnsi="Arial" w:cs="Arial"/>
          <w:u w:val="single"/>
        </w:rPr>
        <w:lastRenderedPageBreak/>
        <w:t>Produkt</w:t>
      </w:r>
      <w:r w:rsidR="009E4C41" w:rsidRPr="00410C7C">
        <w:rPr>
          <w:rFonts w:ascii="Arial" w:hAnsi="Arial" w:cs="Arial"/>
          <w:u w:val="single"/>
        </w:rPr>
        <w:t xml:space="preserve">, który będzie stanowić przedmiot odbioru: </w:t>
      </w:r>
    </w:p>
    <w:p w14:paraId="4C54FC10" w14:textId="77777777" w:rsidR="00F26350" w:rsidRPr="00410C7C" w:rsidRDefault="009E4C41" w:rsidP="0050410E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10C7C">
        <w:rPr>
          <w:rFonts w:ascii="Arial" w:hAnsi="Arial" w:cs="Arial"/>
          <w:sz w:val="22"/>
          <w:szCs w:val="22"/>
        </w:rPr>
        <w:t xml:space="preserve">Sprawozdanie z realizacji </w:t>
      </w:r>
      <w:r w:rsidR="00F26350" w:rsidRPr="00410C7C">
        <w:rPr>
          <w:rFonts w:ascii="Arial" w:hAnsi="Arial" w:cs="Arial"/>
          <w:sz w:val="22"/>
          <w:szCs w:val="22"/>
        </w:rPr>
        <w:t>Etapu I</w:t>
      </w:r>
      <w:r w:rsidRPr="00410C7C">
        <w:rPr>
          <w:rFonts w:ascii="Arial" w:hAnsi="Arial" w:cs="Arial"/>
          <w:sz w:val="22"/>
          <w:szCs w:val="22"/>
        </w:rPr>
        <w:t xml:space="preserve"> </w:t>
      </w:r>
      <w:r w:rsidR="00FD1742" w:rsidRPr="00410C7C">
        <w:rPr>
          <w:rFonts w:ascii="Arial" w:hAnsi="Arial" w:cs="Arial"/>
          <w:sz w:val="22"/>
          <w:szCs w:val="22"/>
        </w:rPr>
        <w:t xml:space="preserve">wraz z </w:t>
      </w:r>
      <w:r w:rsidR="004974EB" w:rsidRPr="00410C7C">
        <w:rPr>
          <w:rFonts w:ascii="Arial" w:hAnsi="Arial" w:cs="Arial"/>
          <w:sz w:val="22"/>
          <w:szCs w:val="22"/>
        </w:rPr>
        <w:t>załącznik</w:t>
      </w:r>
      <w:r w:rsidR="004974EB">
        <w:rPr>
          <w:rFonts w:ascii="Arial" w:hAnsi="Arial" w:cs="Arial"/>
          <w:sz w:val="22"/>
          <w:szCs w:val="22"/>
        </w:rPr>
        <w:t>iem</w:t>
      </w:r>
      <w:r w:rsidR="00F26350" w:rsidRPr="00410C7C">
        <w:rPr>
          <w:rFonts w:ascii="Arial" w:hAnsi="Arial" w:cs="Arial"/>
          <w:sz w:val="22"/>
          <w:szCs w:val="22"/>
        </w:rPr>
        <w:t>:</w:t>
      </w:r>
    </w:p>
    <w:p w14:paraId="7356CB20" w14:textId="77777777" w:rsidR="009E4C41" w:rsidRPr="00410C7C" w:rsidRDefault="00297457" w:rsidP="00D7715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C7C">
        <w:rPr>
          <w:rFonts w:ascii="Arial" w:hAnsi="Arial" w:cs="Arial"/>
          <w:sz w:val="22"/>
          <w:szCs w:val="22"/>
        </w:rPr>
        <w:t>opracowanie pod roboczą nazwą „</w:t>
      </w:r>
      <w:r w:rsidR="009A4757" w:rsidRPr="00410C7C">
        <w:rPr>
          <w:rFonts w:ascii="Arial" w:hAnsi="Arial" w:cs="Arial"/>
          <w:sz w:val="22"/>
          <w:szCs w:val="22"/>
        </w:rPr>
        <w:t>I</w:t>
      </w:r>
      <w:r w:rsidRPr="00410C7C">
        <w:rPr>
          <w:rFonts w:ascii="Arial" w:hAnsi="Arial" w:cs="Arial"/>
          <w:sz w:val="22"/>
          <w:szCs w:val="22"/>
        </w:rPr>
        <w:t>dentyfikacja i metody zwalczania</w:t>
      </w:r>
      <w:r w:rsidR="00D77153" w:rsidRPr="00410C7C">
        <w:rPr>
          <w:rFonts w:ascii="Arial" w:hAnsi="Arial" w:cs="Arial"/>
          <w:sz w:val="22"/>
          <w:szCs w:val="22"/>
        </w:rPr>
        <w:t xml:space="preserve"> </w:t>
      </w:r>
      <w:r w:rsidR="009A4757" w:rsidRPr="00410C7C">
        <w:rPr>
          <w:rFonts w:ascii="Arial" w:hAnsi="Arial" w:cs="Arial"/>
          <w:sz w:val="22"/>
          <w:szCs w:val="22"/>
        </w:rPr>
        <w:t>gatunku”</w:t>
      </w:r>
      <w:r w:rsidRPr="00410C7C">
        <w:rPr>
          <w:rFonts w:ascii="Arial" w:hAnsi="Arial" w:cs="Arial"/>
          <w:sz w:val="22"/>
          <w:szCs w:val="22"/>
        </w:rPr>
        <w:t>, przygotowane</w:t>
      </w:r>
      <w:r w:rsidR="00FD1742" w:rsidRPr="00410C7C">
        <w:rPr>
          <w:rFonts w:ascii="Arial" w:hAnsi="Arial" w:cs="Arial"/>
          <w:sz w:val="22"/>
          <w:szCs w:val="22"/>
        </w:rPr>
        <w:t xml:space="preserve"> </w:t>
      </w:r>
      <w:r w:rsidR="009E4C41" w:rsidRPr="00410C7C">
        <w:rPr>
          <w:rFonts w:ascii="Arial" w:hAnsi="Arial" w:cs="Arial"/>
          <w:sz w:val="22"/>
          <w:szCs w:val="22"/>
        </w:rPr>
        <w:t>zgodnie</w:t>
      </w:r>
      <w:r w:rsidRPr="00410C7C">
        <w:rPr>
          <w:rFonts w:ascii="Arial" w:hAnsi="Arial" w:cs="Arial"/>
          <w:sz w:val="22"/>
          <w:szCs w:val="22"/>
        </w:rPr>
        <w:t xml:space="preserve"> </w:t>
      </w:r>
      <w:r w:rsidR="009E4C41" w:rsidRPr="00410C7C">
        <w:rPr>
          <w:rFonts w:ascii="Arial" w:hAnsi="Arial" w:cs="Arial"/>
          <w:sz w:val="22"/>
          <w:szCs w:val="22"/>
        </w:rPr>
        <w:t>z</w:t>
      </w:r>
      <w:r w:rsidRPr="00410C7C">
        <w:rPr>
          <w:rFonts w:ascii="Arial" w:hAnsi="Arial" w:cs="Arial"/>
          <w:sz w:val="22"/>
          <w:szCs w:val="22"/>
        </w:rPr>
        <w:t xml:space="preserve"> </w:t>
      </w:r>
      <w:r w:rsidR="009E4C41" w:rsidRPr="00410C7C">
        <w:rPr>
          <w:rFonts w:ascii="Arial" w:hAnsi="Arial" w:cs="Arial"/>
          <w:sz w:val="22"/>
          <w:szCs w:val="22"/>
        </w:rPr>
        <w:t>wytycznymi Zamawiającego wyszczególnionymi w pkt</w:t>
      </w:r>
      <w:r w:rsidR="001601F8" w:rsidRPr="00410C7C">
        <w:rPr>
          <w:rFonts w:ascii="Arial" w:hAnsi="Arial" w:cs="Arial"/>
          <w:sz w:val="22"/>
          <w:szCs w:val="22"/>
        </w:rPr>
        <w:t>.</w:t>
      </w:r>
      <w:r w:rsidR="009E4C41" w:rsidRPr="00410C7C">
        <w:rPr>
          <w:rFonts w:ascii="Arial" w:hAnsi="Arial" w:cs="Arial"/>
          <w:sz w:val="22"/>
          <w:szCs w:val="22"/>
        </w:rPr>
        <w:t xml:space="preserve"> </w:t>
      </w:r>
      <w:r w:rsidR="00F12207" w:rsidRPr="00410C7C">
        <w:rPr>
          <w:rFonts w:ascii="Arial" w:hAnsi="Arial" w:cs="Arial"/>
          <w:sz w:val="22"/>
          <w:szCs w:val="22"/>
        </w:rPr>
        <w:t>I</w:t>
      </w:r>
      <w:r w:rsidR="009E4C41" w:rsidRPr="00410C7C">
        <w:rPr>
          <w:rFonts w:ascii="Arial" w:hAnsi="Arial" w:cs="Arial"/>
          <w:sz w:val="22"/>
          <w:szCs w:val="22"/>
        </w:rPr>
        <w:t>V.</w:t>
      </w:r>
      <w:r w:rsidR="00F808D3" w:rsidRPr="00410C7C">
        <w:rPr>
          <w:rFonts w:ascii="Arial" w:hAnsi="Arial" w:cs="Arial"/>
          <w:sz w:val="22"/>
          <w:szCs w:val="22"/>
        </w:rPr>
        <w:t>B</w:t>
      </w:r>
      <w:r w:rsidR="00FD1742" w:rsidRPr="00410C7C">
        <w:rPr>
          <w:rFonts w:ascii="Arial" w:hAnsi="Arial" w:cs="Arial"/>
          <w:sz w:val="22"/>
          <w:szCs w:val="22"/>
        </w:rPr>
        <w:t>.</w:t>
      </w:r>
      <w:r w:rsidR="001647C5" w:rsidRPr="00410C7C">
        <w:rPr>
          <w:rFonts w:ascii="Arial" w:hAnsi="Arial" w:cs="Arial"/>
          <w:sz w:val="22"/>
          <w:szCs w:val="22"/>
        </w:rPr>
        <w:t>2</w:t>
      </w:r>
      <w:r w:rsidR="009E4C41" w:rsidRPr="00410C7C">
        <w:rPr>
          <w:rFonts w:ascii="Arial" w:hAnsi="Arial" w:cs="Arial"/>
          <w:sz w:val="22"/>
          <w:szCs w:val="22"/>
        </w:rPr>
        <w:t>.</w:t>
      </w:r>
      <w:r w:rsidR="00FD1742" w:rsidRPr="00410C7C">
        <w:rPr>
          <w:rFonts w:ascii="Arial" w:hAnsi="Arial" w:cs="Arial"/>
          <w:sz w:val="22"/>
          <w:szCs w:val="22"/>
        </w:rPr>
        <w:t xml:space="preserve"> i</w:t>
      </w:r>
      <w:r w:rsidR="00D77153" w:rsidRPr="00410C7C">
        <w:rPr>
          <w:rFonts w:ascii="Arial" w:hAnsi="Arial" w:cs="Arial"/>
          <w:sz w:val="22"/>
          <w:szCs w:val="22"/>
        </w:rPr>
        <w:t> </w:t>
      </w:r>
      <w:r w:rsidR="00F12207" w:rsidRPr="00410C7C">
        <w:rPr>
          <w:rFonts w:ascii="Arial" w:hAnsi="Arial" w:cs="Arial"/>
          <w:sz w:val="22"/>
          <w:szCs w:val="22"/>
        </w:rPr>
        <w:t>I</w:t>
      </w:r>
      <w:r w:rsidR="00FD1742" w:rsidRPr="00410C7C">
        <w:rPr>
          <w:rFonts w:ascii="Arial" w:hAnsi="Arial" w:cs="Arial"/>
          <w:sz w:val="22"/>
          <w:szCs w:val="22"/>
        </w:rPr>
        <w:t>V.</w:t>
      </w:r>
      <w:r w:rsidR="00F808D3" w:rsidRPr="00410C7C">
        <w:rPr>
          <w:rFonts w:ascii="Arial" w:hAnsi="Arial" w:cs="Arial"/>
          <w:sz w:val="22"/>
          <w:szCs w:val="22"/>
        </w:rPr>
        <w:t>B</w:t>
      </w:r>
      <w:r w:rsidR="00FD1742" w:rsidRPr="00410C7C">
        <w:rPr>
          <w:rFonts w:ascii="Arial" w:hAnsi="Arial" w:cs="Arial"/>
          <w:sz w:val="22"/>
          <w:szCs w:val="22"/>
        </w:rPr>
        <w:t>.</w:t>
      </w:r>
      <w:r w:rsidR="001647C5" w:rsidRPr="00410C7C">
        <w:rPr>
          <w:rFonts w:ascii="Arial" w:hAnsi="Arial" w:cs="Arial"/>
          <w:sz w:val="22"/>
          <w:szCs w:val="22"/>
        </w:rPr>
        <w:t>3</w:t>
      </w:r>
      <w:r w:rsidR="00FD1742" w:rsidRPr="00410C7C">
        <w:rPr>
          <w:rFonts w:ascii="Arial" w:hAnsi="Arial" w:cs="Arial"/>
          <w:sz w:val="22"/>
          <w:szCs w:val="22"/>
        </w:rPr>
        <w:t xml:space="preserve">. </w:t>
      </w:r>
      <w:r w:rsidR="009E4C41" w:rsidRPr="00410C7C">
        <w:rPr>
          <w:rFonts w:ascii="Arial" w:hAnsi="Arial" w:cs="Arial"/>
          <w:sz w:val="22"/>
          <w:szCs w:val="22"/>
        </w:rPr>
        <w:t xml:space="preserve">OPZ. </w:t>
      </w:r>
    </w:p>
    <w:p w14:paraId="63BB83B5" w14:textId="77777777" w:rsidR="00FD1742" w:rsidRPr="00911BFF" w:rsidRDefault="00FD1742" w:rsidP="0050410E">
      <w:pPr>
        <w:spacing w:after="0"/>
        <w:jc w:val="both"/>
        <w:rPr>
          <w:rFonts w:ascii="Arial" w:hAnsi="Arial" w:cs="Arial"/>
        </w:rPr>
      </w:pPr>
    </w:p>
    <w:p w14:paraId="2BB8A4FA" w14:textId="77777777" w:rsidR="00CE5AB5" w:rsidRPr="00911BFF" w:rsidRDefault="009E4C41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  <w:u w:val="single"/>
        </w:rPr>
        <w:t>Termin przedłożenia wyników pracy</w:t>
      </w:r>
      <w:r w:rsidR="00FD1742" w:rsidRPr="00911BFF">
        <w:rPr>
          <w:rFonts w:ascii="Arial" w:hAnsi="Arial" w:cs="Arial"/>
        </w:rPr>
        <w:t xml:space="preserve">: </w:t>
      </w:r>
    </w:p>
    <w:p w14:paraId="659DC5B6" w14:textId="77777777" w:rsidR="009E4C41" w:rsidRDefault="009E4C41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Etap I realizacji </w:t>
      </w:r>
      <w:r w:rsidR="00F26350">
        <w:rPr>
          <w:rFonts w:ascii="Arial" w:hAnsi="Arial" w:cs="Arial"/>
        </w:rPr>
        <w:t>zamówienia</w:t>
      </w:r>
      <w:r w:rsidRPr="00911BFF">
        <w:rPr>
          <w:rFonts w:ascii="Arial" w:hAnsi="Arial" w:cs="Arial"/>
        </w:rPr>
        <w:t xml:space="preserve">, zgodnie ze szczegółowym opisem zawartym w </w:t>
      </w:r>
      <w:r w:rsidR="001601F8" w:rsidRPr="00911BFF">
        <w:rPr>
          <w:rFonts w:ascii="Arial" w:hAnsi="Arial" w:cs="Arial"/>
        </w:rPr>
        <w:t xml:space="preserve">pkt. </w:t>
      </w:r>
      <w:r w:rsidRPr="00911BFF">
        <w:rPr>
          <w:rFonts w:ascii="Arial" w:hAnsi="Arial" w:cs="Arial"/>
        </w:rPr>
        <w:t>V.A. OPZ.</w:t>
      </w:r>
    </w:p>
    <w:p w14:paraId="70B6CE7A" w14:textId="77777777" w:rsidR="00C91679" w:rsidRDefault="00C91679" w:rsidP="0050410E">
      <w:pPr>
        <w:spacing w:after="0"/>
        <w:jc w:val="both"/>
        <w:rPr>
          <w:rFonts w:ascii="Arial" w:hAnsi="Arial" w:cs="Arial"/>
        </w:rPr>
      </w:pPr>
    </w:p>
    <w:p w14:paraId="301C05B9" w14:textId="77777777" w:rsidR="001647C5" w:rsidRPr="009A4757" w:rsidRDefault="00A533A5" w:rsidP="0050410E">
      <w:pPr>
        <w:pStyle w:val="Nagwek3"/>
      </w:pPr>
      <w:bookmarkStart w:id="51" w:name="_Toc34148816"/>
      <w:r w:rsidRPr="00911BFF">
        <w:t>I</w:t>
      </w:r>
      <w:r w:rsidR="001647C5" w:rsidRPr="00911BFF">
        <w:t>V.B.1.</w:t>
      </w:r>
      <w:r w:rsidR="001647C5" w:rsidRPr="00911BFF">
        <w:tab/>
        <w:t xml:space="preserve">Informacje wstępne dotyczące </w:t>
      </w:r>
      <w:r w:rsidR="009A4757">
        <w:t>prac, które należy zrealizować w Etapie I</w:t>
      </w:r>
      <w:bookmarkEnd w:id="51"/>
    </w:p>
    <w:p w14:paraId="3E145729" w14:textId="77777777" w:rsidR="001647C5" w:rsidRPr="00911BFF" w:rsidRDefault="001647C5" w:rsidP="0050410E">
      <w:pPr>
        <w:spacing w:after="0"/>
        <w:jc w:val="both"/>
        <w:rPr>
          <w:rFonts w:ascii="Arial" w:hAnsi="Arial" w:cs="Arial"/>
        </w:rPr>
      </w:pPr>
    </w:p>
    <w:p w14:paraId="2D608847" w14:textId="77777777" w:rsidR="0040733B" w:rsidRPr="00911BFF" w:rsidRDefault="003E499C" w:rsidP="0050410E">
      <w:pPr>
        <w:spacing w:after="0"/>
        <w:jc w:val="both"/>
        <w:rPr>
          <w:rFonts w:ascii="Arial" w:hAnsi="Arial" w:cs="Arial"/>
          <w:lang w:eastAsia="pl-PL"/>
        </w:rPr>
      </w:pPr>
      <w:r w:rsidRPr="002444FD">
        <w:rPr>
          <w:rFonts w:ascii="Arial" w:hAnsi="Arial" w:cs="Arial"/>
        </w:rPr>
        <w:t>W ramach prac wykonywanych w</w:t>
      </w:r>
      <w:r w:rsidR="009A4757" w:rsidRPr="002444FD">
        <w:rPr>
          <w:rFonts w:ascii="Arial" w:hAnsi="Arial" w:cs="Arial"/>
        </w:rPr>
        <w:t xml:space="preserve"> </w:t>
      </w:r>
      <w:r w:rsidR="00272F13" w:rsidRPr="002444FD">
        <w:rPr>
          <w:rFonts w:ascii="Arial" w:hAnsi="Arial" w:cs="Arial"/>
        </w:rPr>
        <w:t>C</w:t>
      </w:r>
      <w:r w:rsidR="009A4757" w:rsidRPr="002444FD">
        <w:rPr>
          <w:rFonts w:ascii="Arial" w:hAnsi="Arial" w:cs="Arial"/>
        </w:rPr>
        <w:t>zęści diagnostycznej</w:t>
      </w:r>
      <w:r w:rsidR="001B07A9" w:rsidRPr="002444FD">
        <w:rPr>
          <w:rFonts w:ascii="Arial" w:hAnsi="Arial" w:cs="Arial"/>
        </w:rPr>
        <w:t xml:space="preserve"> Wykonawca</w:t>
      </w:r>
      <w:r w:rsidR="00D77153">
        <w:rPr>
          <w:rFonts w:ascii="Arial" w:hAnsi="Arial" w:cs="Arial"/>
        </w:rPr>
        <w:t xml:space="preserve"> </w:t>
      </w:r>
      <w:r w:rsidR="00A41B9A" w:rsidRPr="002444FD">
        <w:rPr>
          <w:rFonts w:ascii="Arial" w:hAnsi="Arial" w:cs="Arial"/>
          <w:lang w:eastAsia="pl-PL"/>
        </w:rPr>
        <w:t xml:space="preserve">przygotuje </w:t>
      </w:r>
      <w:r w:rsidR="00EA368B" w:rsidRPr="002444FD">
        <w:rPr>
          <w:rFonts w:ascii="Arial" w:hAnsi="Arial" w:cs="Arial"/>
          <w:lang w:eastAsia="pl-PL"/>
        </w:rPr>
        <w:t xml:space="preserve">opracowanie </w:t>
      </w:r>
      <w:r w:rsidR="002C79DB">
        <w:rPr>
          <w:rFonts w:ascii="Arial" w:hAnsi="Arial" w:cs="Arial"/>
          <w:lang w:eastAsia="pl-PL"/>
        </w:rPr>
        <w:t>zawierające</w:t>
      </w:r>
      <w:r w:rsidR="00CE5AB5" w:rsidRPr="00911BFF">
        <w:rPr>
          <w:rFonts w:ascii="Arial" w:hAnsi="Arial" w:cs="Arial"/>
          <w:lang w:eastAsia="pl-PL"/>
        </w:rPr>
        <w:t xml:space="preserve"> </w:t>
      </w:r>
      <w:r w:rsidR="0097416C">
        <w:rPr>
          <w:rFonts w:ascii="Arial" w:hAnsi="Arial" w:cs="Arial"/>
          <w:lang w:eastAsia="pl-PL"/>
        </w:rPr>
        <w:t>informacje o morfologii gatunku</w:t>
      </w:r>
      <w:r w:rsidR="00444275">
        <w:rPr>
          <w:rFonts w:ascii="Arial" w:hAnsi="Arial" w:cs="Arial"/>
          <w:lang w:eastAsia="pl-PL"/>
        </w:rPr>
        <w:t xml:space="preserve"> oraz </w:t>
      </w:r>
      <w:r w:rsidR="00CC7229" w:rsidRPr="00911BFF">
        <w:rPr>
          <w:rFonts w:ascii="Arial" w:hAnsi="Arial" w:cs="Arial"/>
          <w:lang w:eastAsia="pl-PL"/>
        </w:rPr>
        <w:t xml:space="preserve">aktualną i </w:t>
      </w:r>
      <w:r w:rsidR="00A41B9A" w:rsidRPr="00911BFF">
        <w:rPr>
          <w:rFonts w:ascii="Arial" w:hAnsi="Arial" w:cs="Arial"/>
          <w:lang w:eastAsia="pl-PL"/>
        </w:rPr>
        <w:t xml:space="preserve">wnikliwą analizę </w:t>
      </w:r>
      <w:r w:rsidR="00E30BDB" w:rsidRPr="00911BFF">
        <w:rPr>
          <w:rFonts w:ascii="Arial" w:hAnsi="Arial" w:cs="Arial"/>
          <w:lang w:eastAsia="pl-PL"/>
        </w:rPr>
        <w:t>metod</w:t>
      </w:r>
      <w:r w:rsidR="00342D5D" w:rsidRPr="00911BFF">
        <w:rPr>
          <w:rFonts w:ascii="Arial" w:hAnsi="Arial" w:cs="Arial"/>
          <w:lang w:eastAsia="pl-PL"/>
        </w:rPr>
        <w:t xml:space="preserve"> </w:t>
      </w:r>
      <w:r w:rsidR="0092089C">
        <w:rPr>
          <w:rFonts w:ascii="Arial" w:hAnsi="Arial" w:cs="Arial"/>
          <w:lang w:eastAsia="pl-PL"/>
        </w:rPr>
        <w:t xml:space="preserve">jego </w:t>
      </w:r>
      <w:r w:rsidR="00996894" w:rsidRPr="00911BFF">
        <w:rPr>
          <w:rFonts w:ascii="Arial" w:hAnsi="Arial" w:cs="Arial"/>
          <w:lang w:eastAsia="pl-PL"/>
        </w:rPr>
        <w:t>eliminacji</w:t>
      </w:r>
      <w:r w:rsidR="00A41B9A" w:rsidRPr="00911BFF">
        <w:rPr>
          <w:rFonts w:ascii="Arial" w:hAnsi="Arial" w:cs="Arial"/>
          <w:lang w:eastAsia="pl-PL"/>
        </w:rPr>
        <w:t xml:space="preserve">, kontroli lub </w:t>
      </w:r>
      <w:r w:rsidR="00996894" w:rsidRPr="00911BFF">
        <w:rPr>
          <w:rFonts w:ascii="Arial" w:hAnsi="Arial" w:cs="Arial"/>
          <w:lang w:eastAsia="pl-PL"/>
        </w:rPr>
        <w:t>izolacji</w:t>
      </w:r>
      <w:r w:rsidR="0097416C">
        <w:rPr>
          <w:rFonts w:ascii="Arial" w:hAnsi="Arial" w:cs="Arial"/>
          <w:lang w:eastAsia="pl-PL"/>
        </w:rPr>
        <w:t xml:space="preserve"> potencjalnie możliwych do stosowania w Polsce</w:t>
      </w:r>
      <w:r w:rsidR="006070F3" w:rsidRPr="00911BFF">
        <w:rPr>
          <w:rFonts w:ascii="Arial" w:hAnsi="Arial" w:cs="Arial"/>
          <w:lang w:eastAsia="pl-PL"/>
        </w:rPr>
        <w:t>.</w:t>
      </w:r>
      <w:r w:rsidR="009E4C41" w:rsidRPr="00911BFF">
        <w:rPr>
          <w:rFonts w:ascii="Arial" w:hAnsi="Arial" w:cs="Arial"/>
          <w:lang w:eastAsia="pl-PL"/>
        </w:rPr>
        <w:t xml:space="preserve"> Częś</w:t>
      </w:r>
      <w:r w:rsidR="00B828D2" w:rsidRPr="00911BFF">
        <w:rPr>
          <w:rFonts w:ascii="Arial" w:hAnsi="Arial" w:cs="Arial"/>
          <w:lang w:eastAsia="pl-PL"/>
        </w:rPr>
        <w:t>ć</w:t>
      </w:r>
      <w:r w:rsidR="009E4C41" w:rsidRPr="00911BFF">
        <w:rPr>
          <w:rFonts w:ascii="Arial" w:hAnsi="Arial" w:cs="Arial"/>
          <w:lang w:eastAsia="pl-PL"/>
        </w:rPr>
        <w:t xml:space="preserve"> </w:t>
      </w:r>
      <w:r w:rsidR="002C79DB">
        <w:rPr>
          <w:rFonts w:ascii="Arial" w:hAnsi="Arial" w:cs="Arial"/>
          <w:lang w:eastAsia="pl-PL"/>
        </w:rPr>
        <w:t>diagnostyczna</w:t>
      </w:r>
      <w:r w:rsidR="009E4C41" w:rsidRPr="00911BFF">
        <w:rPr>
          <w:rFonts w:ascii="Arial" w:hAnsi="Arial" w:cs="Arial"/>
          <w:b/>
          <w:lang w:eastAsia="pl-PL"/>
        </w:rPr>
        <w:t xml:space="preserve"> </w:t>
      </w:r>
      <w:r w:rsidR="00F453F3" w:rsidRPr="00911BFF">
        <w:rPr>
          <w:rFonts w:ascii="Arial" w:hAnsi="Arial" w:cs="Arial"/>
          <w:lang w:eastAsia="pl-PL"/>
        </w:rPr>
        <w:t>jest</w:t>
      </w:r>
      <w:r w:rsidR="009E4C41" w:rsidRPr="00911BFF">
        <w:rPr>
          <w:rFonts w:ascii="Arial" w:hAnsi="Arial" w:cs="Arial"/>
          <w:lang w:eastAsia="pl-PL"/>
        </w:rPr>
        <w:t xml:space="preserve"> </w:t>
      </w:r>
      <w:r w:rsidR="00CE5AB5" w:rsidRPr="00911BFF">
        <w:rPr>
          <w:rFonts w:ascii="Arial" w:hAnsi="Arial" w:cs="Arial"/>
          <w:lang w:eastAsia="pl-PL"/>
        </w:rPr>
        <w:t xml:space="preserve">podzielona </w:t>
      </w:r>
      <w:r w:rsidR="009E4C41" w:rsidRPr="00911BFF">
        <w:rPr>
          <w:rFonts w:ascii="Arial" w:hAnsi="Arial" w:cs="Arial"/>
          <w:lang w:eastAsia="pl-PL"/>
        </w:rPr>
        <w:t xml:space="preserve">na dwa </w:t>
      </w:r>
      <w:r w:rsidR="00FD1742" w:rsidRPr="00911BFF">
        <w:rPr>
          <w:rFonts w:ascii="Arial" w:hAnsi="Arial" w:cs="Arial"/>
          <w:lang w:eastAsia="pl-PL"/>
        </w:rPr>
        <w:t xml:space="preserve">główne </w:t>
      </w:r>
      <w:r w:rsidR="00CE5AB5" w:rsidRPr="00911BFF">
        <w:rPr>
          <w:rFonts w:ascii="Arial" w:hAnsi="Arial" w:cs="Arial"/>
          <w:lang w:eastAsia="pl-PL"/>
        </w:rPr>
        <w:t>zadania</w:t>
      </w:r>
      <w:r w:rsidR="009E4C41" w:rsidRPr="00911BFF">
        <w:rPr>
          <w:rFonts w:ascii="Arial" w:hAnsi="Arial" w:cs="Arial"/>
          <w:lang w:eastAsia="pl-PL"/>
        </w:rPr>
        <w:t xml:space="preserve">, których zakres </w:t>
      </w:r>
      <w:r w:rsidR="00FD1742" w:rsidRPr="00911BFF">
        <w:rPr>
          <w:rFonts w:ascii="Arial" w:hAnsi="Arial" w:cs="Arial"/>
          <w:lang w:eastAsia="pl-PL"/>
        </w:rPr>
        <w:t>został określony w pkt</w:t>
      </w:r>
      <w:r w:rsidR="001647C5" w:rsidRPr="00911BFF">
        <w:rPr>
          <w:rFonts w:ascii="Arial" w:hAnsi="Arial" w:cs="Arial"/>
          <w:lang w:eastAsia="pl-PL"/>
        </w:rPr>
        <w:t>.</w:t>
      </w:r>
      <w:r w:rsidR="00FD1742" w:rsidRPr="00911BFF">
        <w:rPr>
          <w:rFonts w:ascii="Arial" w:hAnsi="Arial" w:cs="Arial"/>
          <w:lang w:eastAsia="pl-PL"/>
        </w:rPr>
        <w:t xml:space="preserve"> </w:t>
      </w:r>
      <w:r w:rsidR="00F12207" w:rsidRPr="00911BFF">
        <w:rPr>
          <w:rFonts w:ascii="Arial" w:hAnsi="Arial" w:cs="Arial"/>
          <w:lang w:eastAsia="pl-PL"/>
        </w:rPr>
        <w:t>I</w:t>
      </w:r>
      <w:r w:rsidR="00FD1742" w:rsidRPr="00911BFF">
        <w:rPr>
          <w:rFonts w:ascii="Arial" w:hAnsi="Arial" w:cs="Arial"/>
          <w:lang w:eastAsia="pl-PL"/>
        </w:rPr>
        <w:t>V.</w:t>
      </w:r>
      <w:r w:rsidR="001647C5" w:rsidRPr="00911BFF">
        <w:rPr>
          <w:rFonts w:ascii="Arial" w:hAnsi="Arial" w:cs="Arial"/>
          <w:lang w:eastAsia="pl-PL"/>
        </w:rPr>
        <w:t>B</w:t>
      </w:r>
      <w:r w:rsidR="00FD1742" w:rsidRPr="00911BFF">
        <w:rPr>
          <w:rFonts w:ascii="Arial" w:hAnsi="Arial" w:cs="Arial"/>
          <w:lang w:eastAsia="pl-PL"/>
        </w:rPr>
        <w:t>.</w:t>
      </w:r>
      <w:r w:rsidR="001647C5" w:rsidRPr="00911BFF">
        <w:rPr>
          <w:rFonts w:ascii="Arial" w:hAnsi="Arial" w:cs="Arial"/>
          <w:lang w:eastAsia="pl-PL"/>
        </w:rPr>
        <w:t>2.</w:t>
      </w:r>
      <w:r w:rsidR="00FD1742" w:rsidRPr="00911BFF">
        <w:rPr>
          <w:rFonts w:ascii="Arial" w:hAnsi="Arial" w:cs="Arial"/>
          <w:lang w:eastAsia="pl-PL"/>
        </w:rPr>
        <w:t xml:space="preserve"> i</w:t>
      </w:r>
      <w:r w:rsidR="00BF5DE5">
        <w:rPr>
          <w:rFonts w:ascii="Arial" w:hAnsi="Arial" w:cs="Arial"/>
          <w:lang w:eastAsia="pl-PL"/>
        </w:rPr>
        <w:t> </w:t>
      </w:r>
      <w:r w:rsidR="00F12207" w:rsidRPr="00911BFF">
        <w:rPr>
          <w:rFonts w:ascii="Arial" w:hAnsi="Arial" w:cs="Arial"/>
          <w:lang w:eastAsia="pl-PL"/>
        </w:rPr>
        <w:t>I</w:t>
      </w:r>
      <w:r w:rsidR="00FD1742" w:rsidRPr="00911BFF">
        <w:rPr>
          <w:rFonts w:ascii="Arial" w:hAnsi="Arial" w:cs="Arial"/>
          <w:lang w:eastAsia="pl-PL"/>
        </w:rPr>
        <w:t>V.</w:t>
      </w:r>
      <w:r w:rsidR="001647C5" w:rsidRPr="00911BFF">
        <w:rPr>
          <w:rFonts w:ascii="Arial" w:hAnsi="Arial" w:cs="Arial"/>
          <w:lang w:eastAsia="pl-PL"/>
        </w:rPr>
        <w:t>B</w:t>
      </w:r>
      <w:r w:rsidR="00FD1742" w:rsidRPr="00911BFF">
        <w:rPr>
          <w:rFonts w:ascii="Arial" w:hAnsi="Arial" w:cs="Arial"/>
          <w:lang w:eastAsia="pl-PL"/>
        </w:rPr>
        <w:t>.</w:t>
      </w:r>
      <w:r w:rsidR="001647C5" w:rsidRPr="00911BFF">
        <w:rPr>
          <w:rFonts w:ascii="Arial" w:hAnsi="Arial" w:cs="Arial"/>
          <w:lang w:eastAsia="pl-PL"/>
        </w:rPr>
        <w:t>3</w:t>
      </w:r>
      <w:r w:rsidR="00FD1742" w:rsidRPr="00911BFF">
        <w:rPr>
          <w:rFonts w:ascii="Arial" w:hAnsi="Arial" w:cs="Arial"/>
          <w:lang w:eastAsia="pl-PL"/>
        </w:rPr>
        <w:t>. OPZ.</w:t>
      </w:r>
      <w:r w:rsidR="00B96DE2" w:rsidRPr="00911BFF">
        <w:rPr>
          <w:rFonts w:ascii="Arial" w:hAnsi="Arial" w:cs="Arial"/>
          <w:lang w:eastAsia="pl-PL"/>
        </w:rPr>
        <w:t xml:space="preserve"> </w:t>
      </w:r>
    </w:p>
    <w:p w14:paraId="6B58D119" w14:textId="77777777" w:rsidR="0099280C" w:rsidRDefault="00A21C27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 </w:t>
      </w:r>
      <w:r w:rsidR="002C79DB">
        <w:rPr>
          <w:rFonts w:ascii="Arial" w:hAnsi="Arial" w:cs="Arial"/>
        </w:rPr>
        <w:t>opracowaniu</w:t>
      </w:r>
      <w:r w:rsidRPr="00911BFF">
        <w:rPr>
          <w:rFonts w:ascii="Arial" w:hAnsi="Arial" w:cs="Arial"/>
          <w:b/>
        </w:rPr>
        <w:t xml:space="preserve"> </w:t>
      </w:r>
      <w:r w:rsidR="0099280C" w:rsidRPr="00911BFF">
        <w:rPr>
          <w:rFonts w:ascii="Arial" w:hAnsi="Arial" w:cs="Arial"/>
        </w:rPr>
        <w:t>Wykonawca zobowiązany jest umieścić</w:t>
      </w:r>
      <w:r w:rsidRPr="00911BFF">
        <w:rPr>
          <w:rFonts w:ascii="Arial" w:hAnsi="Arial" w:cs="Arial"/>
        </w:rPr>
        <w:t xml:space="preserve"> spis </w:t>
      </w:r>
      <w:r w:rsidR="00D33E3E">
        <w:rPr>
          <w:rFonts w:ascii="Arial" w:hAnsi="Arial" w:cs="Arial"/>
        </w:rPr>
        <w:t xml:space="preserve">wykorzystanych </w:t>
      </w:r>
      <w:r w:rsidRPr="00911BFF">
        <w:rPr>
          <w:rFonts w:ascii="Arial" w:hAnsi="Arial" w:cs="Arial"/>
        </w:rPr>
        <w:t>źród</w:t>
      </w:r>
      <w:r w:rsidR="00D33E3E">
        <w:rPr>
          <w:rFonts w:ascii="Arial" w:hAnsi="Arial" w:cs="Arial"/>
        </w:rPr>
        <w:t>eł</w:t>
      </w:r>
      <w:r w:rsidR="00AB6119">
        <w:rPr>
          <w:rFonts w:ascii="Arial" w:hAnsi="Arial" w:cs="Arial"/>
        </w:rPr>
        <w:t xml:space="preserve"> informacji</w:t>
      </w:r>
      <w:r w:rsidR="00BF5DE5">
        <w:rPr>
          <w:rFonts w:ascii="Arial" w:hAnsi="Arial" w:cs="Arial"/>
        </w:rPr>
        <w:t>.</w:t>
      </w:r>
      <w:r w:rsidRPr="00911BFF">
        <w:rPr>
          <w:rFonts w:ascii="Arial" w:hAnsi="Arial" w:cs="Arial"/>
        </w:rPr>
        <w:t xml:space="preserve"> </w:t>
      </w:r>
      <w:r w:rsidR="002C79DB">
        <w:rPr>
          <w:rFonts w:ascii="Arial" w:hAnsi="Arial" w:cs="Arial"/>
        </w:rPr>
        <w:t xml:space="preserve">Dodatkowo </w:t>
      </w:r>
      <w:r w:rsidRPr="00911BFF">
        <w:rPr>
          <w:rFonts w:ascii="Arial" w:hAnsi="Arial" w:cs="Arial"/>
        </w:rPr>
        <w:t xml:space="preserve">opracowanie zostanie także </w:t>
      </w:r>
      <w:r w:rsidR="0099280C" w:rsidRPr="00911BFF">
        <w:rPr>
          <w:rFonts w:ascii="Arial" w:hAnsi="Arial" w:cs="Arial"/>
        </w:rPr>
        <w:t>zilustrowa</w:t>
      </w:r>
      <w:r w:rsidRPr="00911BFF">
        <w:rPr>
          <w:rFonts w:ascii="Arial" w:hAnsi="Arial" w:cs="Arial"/>
        </w:rPr>
        <w:t>ne</w:t>
      </w:r>
      <w:r w:rsidR="0099280C" w:rsidRPr="00911BFF">
        <w:rPr>
          <w:rFonts w:ascii="Arial" w:hAnsi="Arial" w:cs="Arial"/>
        </w:rPr>
        <w:t xml:space="preserve"> nie</w:t>
      </w:r>
      <w:r w:rsidR="002444FD">
        <w:rPr>
          <w:rFonts w:ascii="Arial" w:hAnsi="Arial" w:cs="Arial"/>
        </w:rPr>
        <w:t xml:space="preserve"> mniej niż</w:t>
      </w:r>
      <w:r w:rsidR="0099280C" w:rsidRPr="00911BFF">
        <w:rPr>
          <w:rFonts w:ascii="Arial" w:hAnsi="Arial" w:cs="Arial"/>
        </w:rPr>
        <w:t xml:space="preserve"> </w:t>
      </w:r>
      <w:r w:rsidR="00006FC7">
        <w:rPr>
          <w:rFonts w:ascii="Arial" w:hAnsi="Arial" w:cs="Arial"/>
        </w:rPr>
        <w:t>4</w:t>
      </w:r>
      <w:r w:rsidR="0022327A" w:rsidRPr="00911BFF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>zdjęciami,</w:t>
      </w:r>
      <w:r w:rsidR="005F5335" w:rsidRPr="00911BFF">
        <w:rPr>
          <w:rFonts w:ascii="Arial" w:hAnsi="Arial" w:cs="Arial"/>
        </w:rPr>
        <w:t xml:space="preserve"> rysunkami lub rycinami</w:t>
      </w:r>
      <w:r w:rsidR="0099280C" w:rsidRPr="00911BFF">
        <w:rPr>
          <w:rFonts w:ascii="Arial" w:hAnsi="Arial" w:cs="Arial"/>
        </w:rPr>
        <w:t xml:space="preserve"> </w:t>
      </w:r>
      <w:r w:rsidR="00F12207" w:rsidRPr="00911BFF">
        <w:rPr>
          <w:rFonts w:ascii="Arial" w:hAnsi="Arial" w:cs="Arial"/>
        </w:rPr>
        <w:t>(</w:t>
      </w:r>
      <w:r w:rsidR="00CC7229" w:rsidRPr="00911BFF">
        <w:rPr>
          <w:rFonts w:ascii="Arial" w:hAnsi="Arial" w:cs="Arial"/>
        </w:rPr>
        <w:t>zwanymi dalej</w:t>
      </w:r>
      <w:r w:rsidR="001058A6" w:rsidRPr="00911BFF">
        <w:rPr>
          <w:rFonts w:ascii="Arial" w:hAnsi="Arial" w:cs="Arial"/>
        </w:rPr>
        <w:t xml:space="preserve"> </w:t>
      </w:r>
      <w:r w:rsidR="00CC23B7" w:rsidRPr="00911BFF">
        <w:rPr>
          <w:rFonts w:ascii="Arial" w:hAnsi="Arial" w:cs="Arial"/>
        </w:rPr>
        <w:t>łącznie</w:t>
      </w:r>
      <w:r w:rsidR="00F12207" w:rsidRPr="00911BFF">
        <w:rPr>
          <w:rFonts w:ascii="Arial" w:hAnsi="Arial" w:cs="Arial"/>
        </w:rPr>
        <w:t>:</w:t>
      </w:r>
      <w:r w:rsidR="00CC7229" w:rsidRPr="00911BFF">
        <w:rPr>
          <w:rFonts w:ascii="Arial" w:hAnsi="Arial" w:cs="Arial"/>
        </w:rPr>
        <w:t xml:space="preserve"> ilustracjami</w:t>
      </w:r>
      <w:r w:rsidR="00F12207" w:rsidRPr="00911BFF">
        <w:rPr>
          <w:rFonts w:ascii="Arial" w:hAnsi="Arial" w:cs="Arial"/>
        </w:rPr>
        <w:t>)</w:t>
      </w:r>
      <w:r w:rsidR="00CC7229" w:rsidRPr="00911BFF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>przedstawiającymi opisywaną tematykę</w:t>
      </w:r>
      <w:r w:rsidR="005F5335" w:rsidRPr="00911BFF">
        <w:rPr>
          <w:rFonts w:ascii="Arial" w:hAnsi="Arial" w:cs="Arial"/>
        </w:rPr>
        <w:t>. Ilustracje mają prezentować np. charakterystyczne cechy morfologiczne gatunku umożliwiające jego identyfikacj</w:t>
      </w:r>
      <w:r w:rsidR="00EE728C">
        <w:rPr>
          <w:rFonts w:ascii="Arial" w:hAnsi="Arial" w:cs="Arial"/>
        </w:rPr>
        <w:t>ę</w:t>
      </w:r>
      <w:r w:rsidR="005F5335" w:rsidRPr="00911BFF">
        <w:rPr>
          <w:rFonts w:ascii="Arial" w:hAnsi="Arial" w:cs="Arial"/>
        </w:rPr>
        <w:t xml:space="preserve"> w różnych fazach rozwoju</w:t>
      </w:r>
      <w:r w:rsidR="00DE0820" w:rsidRPr="00911BFF">
        <w:rPr>
          <w:rFonts w:ascii="Arial" w:hAnsi="Arial" w:cs="Arial"/>
        </w:rPr>
        <w:t>;</w:t>
      </w:r>
      <w:r w:rsidR="005F5335" w:rsidRPr="00911BFF">
        <w:rPr>
          <w:rFonts w:ascii="Arial" w:hAnsi="Arial" w:cs="Arial"/>
        </w:rPr>
        <w:t xml:space="preserve"> szczegóły budowy anatomicznej (np. liści</w:t>
      </w:r>
      <w:r w:rsidR="00DE0820" w:rsidRPr="00911BFF">
        <w:rPr>
          <w:rFonts w:ascii="Arial" w:hAnsi="Arial" w:cs="Arial"/>
        </w:rPr>
        <w:t>e</w:t>
      </w:r>
      <w:r w:rsidR="005F5335" w:rsidRPr="00911BFF">
        <w:rPr>
          <w:rFonts w:ascii="Arial" w:hAnsi="Arial" w:cs="Arial"/>
        </w:rPr>
        <w:t xml:space="preserve">, </w:t>
      </w:r>
      <w:r w:rsidR="00DE0820" w:rsidRPr="00911BFF">
        <w:rPr>
          <w:rFonts w:ascii="Arial" w:hAnsi="Arial" w:cs="Arial"/>
        </w:rPr>
        <w:t>pędy, kwiaty</w:t>
      </w:r>
      <w:r w:rsidRPr="00911BFF">
        <w:rPr>
          <w:rFonts w:ascii="Arial" w:hAnsi="Arial" w:cs="Arial"/>
        </w:rPr>
        <w:t>, nasion</w:t>
      </w:r>
      <w:r w:rsidR="00DE0820" w:rsidRPr="00911BFF">
        <w:rPr>
          <w:rFonts w:ascii="Arial" w:hAnsi="Arial" w:cs="Arial"/>
        </w:rPr>
        <w:t>a</w:t>
      </w:r>
      <w:r w:rsidRPr="00911BFF">
        <w:rPr>
          <w:rFonts w:ascii="Arial" w:hAnsi="Arial" w:cs="Arial"/>
        </w:rPr>
        <w:t>)</w:t>
      </w:r>
      <w:r w:rsidR="00DE0820" w:rsidRPr="00911BFF">
        <w:rPr>
          <w:rFonts w:ascii="Arial" w:hAnsi="Arial" w:cs="Arial"/>
        </w:rPr>
        <w:t>;</w:t>
      </w:r>
      <w:r w:rsidRPr="00911BFF">
        <w:rPr>
          <w:rFonts w:ascii="Arial" w:hAnsi="Arial" w:cs="Arial"/>
        </w:rPr>
        <w:t xml:space="preserve"> zmienność </w:t>
      </w:r>
      <w:r w:rsidR="00006FC7">
        <w:rPr>
          <w:rFonts w:ascii="Arial" w:hAnsi="Arial" w:cs="Arial"/>
        </w:rPr>
        <w:t>morfologiczną</w:t>
      </w:r>
      <w:r w:rsidRPr="00911BFF">
        <w:rPr>
          <w:rFonts w:ascii="Arial" w:hAnsi="Arial" w:cs="Arial"/>
        </w:rPr>
        <w:t xml:space="preserve"> w ramach gatunku</w:t>
      </w:r>
      <w:r w:rsidR="00DE0820" w:rsidRPr="00911BFF">
        <w:rPr>
          <w:rFonts w:ascii="Arial" w:hAnsi="Arial" w:cs="Arial"/>
        </w:rPr>
        <w:t>;</w:t>
      </w:r>
      <w:r w:rsidRPr="00911BFF">
        <w:rPr>
          <w:rFonts w:ascii="Arial" w:hAnsi="Arial" w:cs="Arial"/>
        </w:rPr>
        <w:t xml:space="preserve"> </w:t>
      </w:r>
      <w:r w:rsidR="0092089C">
        <w:rPr>
          <w:rFonts w:ascii="Arial" w:hAnsi="Arial" w:cs="Arial"/>
        </w:rPr>
        <w:t xml:space="preserve">inne </w:t>
      </w:r>
      <w:r w:rsidR="00DE0820" w:rsidRPr="00911BFF">
        <w:rPr>
          <w:rFonts w:ascii="Arial" w:hAnsi="Arial" w:cs="Arial"/>
        </w:rPr>
        <w:t>gatunki</w:t>
      </w:r>
      <w:r w:rsidR="0056321B">
        <w:rPr>
          <w:rFonts w:ascii="Arial" w:hAnsi="Arial" w:cs="Arial"/>
        </w:rPr>
        <w:t>,</w:t>
      </w:r>
      <w:r w:rsidR="0099280C" w:rsidRPr="00911BFF">
        <w:rPr>
          <w:rFonts w:ascii="Arial" w:hAnsi="Arial" w:cs="Arial"/>
        </w:rPr>
        <w:t xml:space="preserve"> na któ</w:t>
      </w:r>
      <w:r w:rsidR="00DE0820" w:rsidRPr="00911BFF">
        <w:rPr>
          <w:rFonts w:ascii="Arial" w:hAnsi="Arial" w:cs="Arial"/>
        </w:rPr>
        <w:t>re opisywany gatunek oddziałuje,</w:t>
      </w:r>
      <w:r w:rsidR="0099280C" w:rsidRPr="00911BFF">
        <w:rPr>
          <w:rFonts w:ascii="Arial" w:hAnsi="Arial" w:cs="Arial"/>
        </w:rPr>
        <w:t xml:space="preserve"> lub do którego jest </w:t>
      </w:r>
      <w:r w:rsidR="00DE0820" w:rsidRPr="00911BFF">
        <w:rPr>
          <w:rFonts w:ascii="Arial" w:hAnsi="Arial" w:cs="Arial"/>
        </w:rPr>
        <w:t>podobny;</w:t>
      </w:r>
      <w:r w:rsidR="0099280C" w:rsidRPr="00911BFF">
        <w:rPr>
          <w:rFonts w:ascii="Arial" w:hAnsi="Arial" w:cs="Arial"/>
        </w:rPr>
        <w:t xml:space="preserve"> siedlisk</w:t>
      </w:r>
      <w:r w:rsidR="00DE0820" w:rsidRPr="00911BFF">
        <w:rPr>
          <w:rFonts w:ascii="Arial" w:hAnsi="Arial" w:cs="Arial"/>
        </w:rPr>
        <w:t xml:space="preserve">a najbardziej narażone na inwazję </w:t>
      </w:r>
      <w:r w:rsidR="00DC5D0E" w:rsidRPr="00911BFF">
        <w:rPr>
          <w:rFonts w:ascii="Arial" w:hAnsi="Arial" w:cs="Arial"/>
        </w:rPr>
        <w:t xml:space="preserve">przez </w:t>
      </w:r>
      <w:r w:rsidR="00DE0820" w:rsidRPr="00911BFF">
        <w:rPr>
          <w:rFonts w:ascii="Arial" w:hAnsi="Arial" w:cs="Arial"/>
        </w:rPr>
        <w:t>opisywan</w:t>
      </w:r>
      <w:r w:rsidR="00DC5D0E" w:rsidRPr="00911BFF">
        <w:rPr>
          <w:rFonts w:ascii="Arial" w:hAnsi="Arial" w:cs="Arial"/>
        </w:rPr>
        <w:t>y</w:t>
      </w:r>
      <w:r w:rsidR="00DE0820" w:rsidRPr="00911BFF">
        <w:rPr>
          <w:rFonts w:ascii="Arial" w:hAnsi="Arial" w:cs="Arial"/>
        </w:rPr>
        <w:t xml:space="preserve"> gatun</w:t>
      </w:r>
      <w:r w:rsidR="00DC5D0E" w:rsidRPr="00911BFF">
        <w:rPr>
          <w:rFonts w:ascii="Arial" w:hAnsi="Arial" w:cs="Arial"/>
        </w:rPr>
        <w:t>e</w:t>
      </w:r>
      <w:r w:rsidR="0099280C" w:rsidRPr="00911BFF">
        <w:rPr>
          <w:rFonts w:ascii="Arial" w:hAnsi="Arial" w:cs="Arial"/>
        </w:rPr>
        <w:t>k</w:t>
      </w:r>
      <w:r w:rsidR="00DE0820" w:rsidRPr="00911BFF">
        <w:rPr>
          <w:rFonts w:ascii="Arial" w:hAnsi="Arial" w:cs="Arial"/>
        </w:rPr>
        <w:t>;</w:t>
      </w:r>
      <w:r w:rsidR="0099280C" w:rsidRPr="00911BFF">
        <w:rPr>
          <w:rFonts w:ascii="Arial" w:hAnsi="Arial" w:cs="Arial"/>
        </w:rPr>
        <w:t xml:space="preserve"> metody, sposób i</w:t>
      </w:r>
      <w:r w:rsidR="00EE728C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>narzędzia służące zwalczaniu gatunku</w:t>
      </w:r>
      <w:r w:rsidR="00DE0820" w:rsidRPr="00911BFF">
        <w:rPr>
          <w:rFonts w:ascii="Arial" w:hAnsi="Arial" w:cs="Arial"/>
        </w:rPr>
        <w:t>;</w:t>
      </w:r>
      <w:r w:rsidR="0099280C" w:rsidRPr="00911BFF">
        <w:rPr>
          <w:rFonts w:ascii="Arial" w:hAnsi="Arial" w:cs="Arial"/>
        </w:rPr>
        <w:t xml:space="preserve"> etc. Prawa autorskie mająt</w:t>
      </w:r>
      <w:r w:rsidRPr="00911BFF">
        <w:rPr>
          <w:rFonts w:ascii="Arial" w:hAnsi="Arial" w:cs="Arial"/>
        </w:rPr>
        <w:t>kowe oraz prawa zależne do zamieszczonych w treści ilustracji</w:t>
      </w:r>
      <w:r w:rsidR="0099280C" w:rsidRPr="00911BFF">
        <w:rPr>
          <w:rFonts w:ascii="Arial" w:hAnsi="Arial" w:cs="Arial"/>
        </w:rPr>
        <w:t xml:space="preserve"> zostaną przekazane</w:t>
      </w:r>
      <w:r w:rsidR="00AF6F1F">
        <w:rPr>
          <w:rFonts w:ascii="Arial" w:hAnsi="Arial" w:cs="Arial"/>
        </w:rPr>
        <w:t xml:space="preserve"> przez </w:t>
      </w:r>
      <w:r w:rsidR="00CE2854">
        <w:rPr>
          <w:rFonts w:ascii="Arial" w:hAnsi="Arial" w:cs="Arial"/>
        </w:rPr>
        <w:t>Wykonawcę</w:t>
      </w:r>
      <w:r w:rsidR="00AF6F1F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>Zamawiającemu w</w:t>
      </w:r>
      <w:r w:rsidR="008B5A58">
        <w:rPr>
          <w:rFonts w:ascii="Arial" w:hAnsi="Arial" w:cs="Arial"/>
        </w:rPr>
        <w:t> </w:t>
      </w:r>
      <w:r w:rsidR="0099280C" w:rsidRPr="00911BFF">
        <w:rPr>
          <w:rFonts w:ascii="Arial" w:hAnsi="Arial" w:cs="Arial"/>
        </w:rPr>
        <w:t xml:space="preserve">zakresie pozwalającym na ich </w:t>
      </w:r>
      <w:r w:rsidR="006E0B85" w:rsidRPr="00911BFF">
        <w:rPr>
          <w:rFonts w:ascii="Arial" w:hAnsi="Arial" w:cs="Arial"/>
        </w:rPr>
        <w:t>publikacj</w:t>
      </w:r>
      <w:r w:rsidR="006E0B85">
        <w:rPr>
          <w:rFonts w:ascii="Arial" w:hAnsi="Arial" w:cs="Arial"/>
        </w:rPr>
        <w:t>ę</w:t>
      </w:r>
      <w:r w:rsidR="006E0B85" w:rsidRPr="00911BFF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>w</w:t>
      </w:r>
      <w:r w:rsidR="001812EA" w:rsidRPr="00911BFF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>różnorodnych materiałach i</w:t>
      </w:r>
      <w:r w:rsidR="003F0A18" w:rsidRPr="00911BFF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 xml:space="preserve">wydawnictwach. </w:t>
      </w:r>
      <w:r w:rsidR="002C79DB">
        <w:rPr>
          <w:rFonts w:ascii="Arial" w:hAnsi="Arial" w:cs="Arial"/>
        </w:rPr>
        <w:t>W przypadku zdjęć ich r</w:t>
      </w:r>
      <w:r w:rsidRPr="00911BFF">
        <w:rPr>
          <w:rFonts w:ascii="Arial" w:hAnsi="Arial" w:cs="Arial"/>
        </w:rPr>
        <w:t xml:space="preserve">ozdzielczość </w:t>
      </w:r>
      <w:r w:rsidR="00670F46">
        <w:rPr>
          <w:rFonts w:ascii="Arial" w:hAnsi="Arial" w:cs="Arial"/>
        </w:rPr>
        <w:t>powinna być nie mniejsza niż 2400 x 1700 piksele</w:t>
      </w:r>
      <w:r w:rsidR="0099280C" w:rsidRPr="00911BFF">
        <w:rPr>
          <w:rFonts w:ascii="Arial" w:hAnsi="Arial" w:cs="Arial"/>
        </w:rPr>
        <w:t xml:space="preserve">. Ze względu na kwestie prawne, użyte przez Wykonawcę zdjęcia </w:t>
      </w:r>
      <w:r w:rsidR="004060E8">
        <w:rPr>
          <w:rFonts w:ascii="Arial" w:hAnsi="Arial" w:cs="Arial"/>
        </w:rPr>
        <w:t xml:space="preserve">nie </w:t>
      </w:r>
      <w:r w:rsidR="00AF6F1F">
        <w:rPr>
          <w:rFonts w:ascii="Arial" w:hAnsi="Arial" w:cs="Arial"/>
        </w:rPr>
        <w:t xml:space="preserve">mogą </w:t>
      </w:r>
      <w:r w:rsidR="0099280C" w:rsidRPr="00911BFF">
        <w:rPr>
          <w:rFonts w:ascii="Arial" w:hAnsi="Arial" w:cs="Arial"/>
        </w:rPr>
        <w:t xml:space="preserve">prezentować </w:t>
      </w:r>
      <w:r w:rsidR="00EE728C" w:rsidRPr="00911BFF">
        <w:rPr>
          <w:rFonts w:ascii="Arial" w:hAnsi="Arial" w:cs="Arial"/>
        </w:rPr>
        <w:t>wizerunk</w:t>
      </w:r>
      <w:r w:rsidR="00EE728C">
        <w:rPr>
          <w:rFonts w:ascii="Arial" w:hAnsi="Arial" w:cs="Arial"/>
        </w:rPr>
        <w:t>u</w:t>
      </w:r>
      <w:r w:rsidR="00EE728C" w:rsidRPr="00911BFF">
        <w:rPr>
          <w:rFonts w:ascii="Arial" w:hAnsi="Arial" w:cs="Arial"/>
        </w:rPr>
        <w:t xml:space="preserve"> </w:t>
      </w:r>
      <w:r w:rsidR="0099280C" w:rsidRPr="00911BFF">
        <w:rPr>
          <w:rFonts w:ascii="Arial" w:hAnsi="Arial" w:cs="Arial"/>
        </w:rPr>
        <w:t xml:space="preserve">osób </w:t>
      </w:r>
      <w:r w:rsidR="00AF6F1F">
        <w:rPr>
          <w:rFonts w:ascii="Arial" w:hAnsi="Arial" w:cs="Arial"/>
        </w:rPr>
        <w:t xml:space="preserve">w sposób umożliwiający ich </w:t>
      </w:r>
      <w:r w:rsidR="0099280C" w:rsidRPr="00911BFF">
        <w:rPr>
          <w:rFonts w:ascii="Arial" w:hAnsi="Arial" w:cs="Arial"/>
        </w:rPr>
        <w:t>identyfikacj</w:t>
      </w:r>
      <w:r w:rsidR="00AF6F1F">
        <w:rPr>
          <w:rFonts w:ascii="Arial" w:hAnsi="Arial" w:cs="Arial"/>
        </w:rPr>
        <w:t>ę</w:t>
      </w:r>
      <w:r w:rsidR="0099280C" w:rsidRPr="00911BFF">
        <w:rPr>
          <w:rFonts w:ascii="Arial" w:hAnsi="Arial" w:cs="Arial"/>
        </w:rPr>
        <w:t xml:space="preserve">. Poszczególne </w:t>
      </w:r>
      <w:r w:rsidRPr="00911BFF">
        <w:rPr>
          <w:rFonts w:ascii="Arial" w:hAnsi="Arial" w:cs="Arial"/>
        </w:rPr>
        <w:t>ilustracje</w:t>
      </w:r>
      <w:r w:rsidR="0099280C" w:rsidRPr="00911BFF">
        <w:rPr>
          <w:rFonts w:ascii="Arial" w:hAnsi="Arial" w:cs="Arial"/>
        </w:rPr>
        <w:t xml:space="preserve"> użyte </w:t>
      </w:r>
      <w:r w:rsidRPr="00911BFF">
        <w:rPr>
          <w:rFonts w:ascii="Arial" w:hAnsi="Arial" w:cs="Arial"/>
        </w:rPr>
        <w:t>w</w:t>
      </w:r>
      <w:r w:rsidR="00EB03F8">
        <w:rPr>
          <w:rFonts w:ascii="Arial" w:hAnsi="Arial" w:cs="Arial"/>
        </w:rPr>
        <w:t> </w:t>
      </w:r>
      <w:r w:rsidR="002C79DB">
        <w:rPr>
          <w:rFonts w:ascii="Arial" w:hAnsi="Arial" w:cs="Arial"/>
        </w:rPr>
        <w:t>treści opracowania</w:t>
      </w:r>
      <w:r w:rsidR="0099280C" w:rsidRPr="00911BFF">
        <w:rPr>
          <w:rFonts w:ascii="Arial" w:hAnsi="Arial" w:cs="Arial"/>
        </w:rPr>
        <w:t xml:space="preserve"> muszą uzyskać akceptację Zamawiającego</w:t>
      </w:r>
      <w:r w:rsidR="00B2471C" w:rsidRPr="00911BFF">
        <w:rPr>
          <w:rFonts w:ascii="Arial" w:hAnsi="Arial" w:cs="Arial"/>
        </w:rPr>
        <w:t xml:space="preserve">, </w:t>
      </w:r>
      <w:r w:rsidR="009C3B00">
        <w:rPr>
          <w:rFonts w:ascii="Arial" w:hAnsi="Arial" w:cs="Arial"/>
        </w:rPr>
        <w:t>która będzie udzielana w</w:t>
      </w:r>
      <w:r w:rsidR="00EB03F8">
        <w:rPr>
          <w:rFonts w:ascii="Arial" w:hAnsi="Arial" w:cs="Arial"/>
        </w:rPr>
        <w:t> </w:t>
      </w:r>
      <w:r w:rsidR="009C3B00">
        <w:rPr>
          <w:rFonts w:ascii="Arial" w:hAnsi="Arial" w:cs="Arial"/>
        </w:rPr>
        <w:t xml:space="preserve">trybie roboczym, </w:t>
      </w:r>
      <w:r w:rsidR="00B2471C" w:rsidRPr="00911BFF">
        <w:rPr>
          <w:rFonts w:ascii="Arial" w:hAnsi="Arial" w:cs="Arial"/>
        </w:rPr>
        <w:t>o</w:t>
      </w:r>
      <w:r w:rsidR="009C3B00">
        <w:rPr>
          <w:rFonts w:ascii="Arial" w:hAnsi="Arial" w:cs="Arial"/>
        </w:rPr>
        <w:t xml:space="preserve"> czym</w:t>
      </w:r>
      <w:r w:rsidR="00B2471C" w:rsidRPr="00911BFF">
        <w:rPr>
          <w:rFonts w:ascii="Arial" w:hAnsi="Arial" w:cs="Arial"/>
        </w:rPr>
        <w:t xml:space="preserve"> mowa w </w:t>
      </w:r>
      <w:r w:rsidR="00BF5DE5" w:rsidRPr="0032385C">
        <w:rPr>
          <w:rFonts w:ascii="Arial" w:hAnsi="Arial" w:cs="Arial"/>
        </w:rPr>
        <w:t xml:space="preserve">§ </w:t>
      </w:r>
      <w:r w:rsidR="009C3B00">
        <w:rPr>
          <w:rFonts w:ascii="Arial" w:hAnsi="Arial" w:cs="Arial"/>
        </w:rPr>
        <w:t xml:space="preserve">5 </w:t>
      </w:r>
      <w:r w:rsidR="00BF5DE5" w:rsidRPr="0032385C">
        <w:rPr>
          <w:rFonts w:ascii="Arial" w:hAnsi="Arial" w:cs="Arial"/>
        </w:rPr>
        <w:t xml:space="preserve">ust. </w:t>
      </w:r>
      <w:r w:rsidR="009C3B00">
        <w:rPr>
          <w:rFonts w:ascii="Arial" w:hAnsi="Arial" w:cs="Arial"/>
        </w:rPr>
        <w:t>4</w:t>
      </w:r>
      <w:r w:rsidR="00E67A0D" w:rsidRPr="0032385C">
        <w:rPr>
          <w:rFonts w:ascii="Arial" w:hAnsi="Arial" w:cs="Arial"/>
        </w:rPr>
        <w:t xml:space="preserve"> </w:t>
      </w:r>
      <w:r w:rsidR="00BF5DE5" w:rsidRPr="0032385C">
        <w:rPr>
          <w:rFonts w:ascii="Arial" w:hAnsi="Arial" w:cs="Arial"/>
        </w:rPr>
        <w:t>Umowy</w:t>
      </w:r>
      <w:r w:rsidR="00BF5DE5" w:rsidRPr="00911BFF" w:rsidDel="00BF5DE5">
        <w:rPr>
          <w:rFonts w:ascii="Arial" w:hAnsi="Arial" w:cs="Arial"/>
        </w:rPr>
        <w:t xml:space="preserve"> </w:t>
      </w:r>
      <w:r w:rsidR="00B2471C" w:rsidRPr="00911BFF">
        <w:rPr>
          <w:rFonts w:ascii="Arial" w:hAnsi="Arial" w:cs="Arial"/>
        </w:rPr>
        <w:t>(</w:t>
      </w:r>
      <w:r w:rsidR="002C61F3" w:rsidRPr="00911BFF">
        <w:rPr>
          <w:rFonts w:ascii="Arial" w:hAnsi="Arial" w:cs="Arial"/>
        </w:rPr>
        <w:t>w </w:t>
      </w:r>
      <w:r w:rsidR="002C61F3">
        <w:rPr>
          <w:rFonts w:ascii="Arial" w:hAnsi="Arial" w:cs="Arial"/>
        </w:rPr>
        <w:t>postaci elektronicznej -</w:t>
      </w:r>
      <w:r w:rsidR="002C61F3" w:rsidRPr="00911BFF">
        <w:rPr>
          <w:rFonts w:ascii="Arial" w:hAnsi="Arial" w:cs="Arial"/>
        </w:rPr>
        <w:t xml:space="preserve"> e-mail</w:t>
      </w:r>
      <w:r w:rsidR="00B2471C" w:rsidRPr="00911BFF">
        <w:rPr>
          <w:rFonts w:ascii="Arial" w:hAnsi="Arial" w:cs="Arial"/>
        </w:rPr>
        <w:t>)</w:t>
      </w:r>
      <w:r w:rsidR="0099280C" w:rsidRPr="00911BFF">
        <w:rPr>
          <w:rFonts w:ascii="Arial" w:hAnsi="Arial" w:cs="Arial"/>
        </w:rPr>
        <w:t>.</w:t>
      </w:r>
    </w:p>
    <w:p w14:paraId="495AACF5" w14:textId="77777777" w:rsidR="0099280C" w:rsidRDefault="0099280C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6AA1D07" w14:textId="77777777" w:rsidR="0061330D" w:rsidRDefault="0061330D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7287035" w14:textId="77777777" w:rsidR="0061330D" w:rsidRPr="00911BFF" w:rsidRDefault="0061330D" w:rsidP="0050410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56572DA" w14:textId="77777777" w:rsidR="002C5632" w:rsidRPr="00911BFF" w:rsidRDefault="00A533A5" w:rsidP="0050410E">
      <w:pPr>
        <w:pStyle w:val="Nagwek3"/>
        <w:ind w:left="705" w:hanging="705"/>
      </w:pPr>
      <w:bookmarkStart w:id="52" w:name="_Toc476050606"/>
      <w:bookmarkStart w:id="53" w:name="_Toc476051565"/>
      <w:bookmarkStart w:id="54" w:name="_Toc34148817"/>
      <w:r w:rsidRPr="00911BFF">
        <w:t>I</w:t>
      </w:r>
      <w:r w:rsidR="00D66C0F" w:rsidRPr="00911BFF">
        <w:t>V.</w:t>
      </w:r>
      <w:r w:rsidR="0007430A" w:rsidRPr="00911BFF">
        <w:t>B</w:t>
      </w:r>
      <w:r w:rsidR="00BE4F9F" w:rsidRPr="00911BFF">
        <w:t>.</w:t>
      </w:r>
      <w:r w:rsidR="0007430A" w:rsidRPr="00911BFF">
        <w:t>2</w:t>
      </w:r>
      <w:r w:rsidR="00BE4F9F" w:rsidRPr="00911BFF">
        <w:t>.</w:t>
      </w:r>
      <w:r w:rsidR="00BE4F9F" w:rsidRPr="00911BFF">
        <w:tab/>
        <w:t xml:space="preserve">Zadanie I </w:t>
      </w:r>
      <w:r w:rsidR="00A64AB8" w:rsidRPr="00911BFF">
        <w:t xml:space="preserve">w </w:t>
      </w:r>
      <w:r w:rsidR="00272F13">
        <w:t>Części diagnostycznej</w:t>
      </w:r>
      <w:r w:rsidR="00A64AB8" w:rsidRPr="00911BFF">
        <w:t xml:space="preserve"> </w:t>
      </w:r>
      <w:r w:rsidR="00BE4F9F" w:rsidRPr="00911BFF">
        <w:t xml:space="preserve">– </w:t>
      </w:r>
      <w:bookmarkEnd w:id="52"/>
      <w:bookmarkEnd w:id="53"/>
      <w:r w:rsidR="00C25813">
        <w:t>Nazewnictwo i m</w:t>
      </w:r>
      <w:r w:rsidR="00954335">
        <w:t>orfologia</w:t>
      </w:r>
      <w:r w:rsidR="00954335" w:rsidRPr="00911BFF">
        <w:t xml:space="preserve"> </w:t>
      </w:r>
      <w:r w:rsidR="002C5632" w:rsidRPr="00911BFF">
        <w:t>gatunku</w:t>
      </w:r>
      <w:bookmarkEnd w:id="54"/>
      <w:r w:rsidR="00954335">
        <w:t xml:space="preserve"> </w:t>
      </w:r>
    </w:p>
    <w:p w14:paraId="3FF3E79E" w14:textId="77777777" w:rsidR="006A7B02" w:rsidRPr="00957D23" w:rsidRDefault="006A7B02" w:rsidP="0050410E">
      <w:pPr>
        <w:spacing w:after="0"/>
        <w:jc w:val="both"/>
        <w:rPr>
          <w:rFonts w:ascii="Arial" w:hAnsi="Arial" w:cs="Arial"/>
        </w:rPr>
      </w:pPr>
    </w:p>
    <w:p w14:paraId="0B096AC0" w14:textId="77777777" w:rsidR="004B2C7C" w:rsidRPr="00911BFF" w:rsidRDefault="004B2C7C" w:rsidP="0050410E">
      <w:pPr>
        <w:spacing w:after="0"/>
        <w:jc w:val="both"/>
        <w:rPr>
          <w:rFonts w:ascii="Arial" w:hAnsi="Arial" w:cs="Arial"/>
        </w:rPr>
      </w:pPr>
      <w:r w:rsidRPr="0011159F">
        <w:rPr>
          <w:rFonts w:ascii="Arial" w:hAnsi="Arial" w:cs="Arial"/>
        </w:rPr>
        <w:t>W tym zadaniu Wykonawca</w:t>
      </w:r>
      <w:r w:rsidR="00B828D2" w:rsidRPr="0011159F">
        <w:rPr>
          <w:rFonts w:ascii="Arial" w:hAnsi="Arial" w:cs="Arial"/>
        </w:rPr>
        <w:t xml:space="preserve">, na podstawie </w:t>
      </w:r>
      <w:r w:rsidR="00954335">
        <w:rPr>
          <w:rFonts w:ascii="Arial" w:hAnsi="Arial" w:cs="Arial"/>
        </w:rPr>
        <w:t xml:space="preserve">wiedzy, </w:t>
      </w:r>
      <w:r w:rsidR="00B83790" w:rsidRPr="00911BFF">
        <w:rPr>
          <w:rFonts w:ascii="Arial" w:hAnsi="Arial" w:cs="Arial"/>
        </w:rPr>
        <w:t>materiałó</w:t>
      </w:r>
      <w:r w:rsidR="00B37B49">
        <w:rPr>
          <w:rFonts w:ascii="Arial" w:hAnsi="Arial" w:cs="Arial"/>
        </w:rPr>
        <w:t>w</w:t>
      </w:r>
      <w:r w:rsidR="00B83790" w:rsidRPr="0011159F">
        <w:rPr>
          <w:rFonts w:ascii="Arial" w:hAnsi="Arial" w:cs="Arial"/>
        </w:rPr>
        <w:t xml:space="preserve"> </w:t>
      </w:r>
      <w:r w:rsidR="00954335">
        <w:rPr>
          <w:rFonts w:ascii="Arial" w:hAnsi="Arial" w:cs="Arial"/>
        </w:rPr>
        <w:t xml:space="preserve">pozyskanych do realizacji </w:t>
      </w:r>
      <w:r w:rsidR="002C79DB">
        <w:rPr>
          <w:rFonts w:ascii="Arial" w:hAnsi="Arial" w:cs="Arial"/>
        </w:rPr>
        <w:t>zamówienia</w:t>
      </w:r>
      <w:r w:rsidR="00954335">
        <w:rPr>
          <w:rFonts w:ascii="Arial" w:hAnsi="Arial" w:cs="Arial"/>
        </w:rPr>
        <w:t xml:space="preserve"> i </w:t>
      </w:r>
      <w:r w:rsidR="0061330D">
        <w:rPr>
          <w:rFonts w:ascii="Arial" w:hAnsi="Arial" w:cs="Arial"/>
        </w:rPr>
        <w:t>udostępnionych</w:t>
      </w:r>
      <w:r w:rsidR="0061330D" w:rsidRPr="0011159F">
        <w:rPr>
          <w:rFonts w:ascii="Arial" w:hAnsi="Arial" w:cs="Arial"/>
        </w:rPr>
        <w:t xml:space="preserve"> </w:t>
      </w:r>
      <w:r w:rsidR="00B828D2" w:rsidRPr="0011159F">
        <w:rPr>
          <w:rFonts w:ascii="Arial" w:hAnsi="Arial" w:cs="Arial"/>
        </w:rPr>
        <w:t>przez Zamawiającego</w:t>
      </w:r>
      <w:r w:rsidR="00954335">
        <w:rPr>
          <w:rFonts w:ascii="Arial" w:hAnsi="Arial" w:cs="Arial"/>
        </w:rPr>
        <w:t xml:space="preserve"> (zgodnie z</w:t>
      </w:r>
      <w:r w:rsidR="00B828D2" w:rsidRPr="0011159F">
        <w:rPr>
          <w:rFonts w:ascii="Arial" w:hAnsi="Arial" w:cs="Arial"/>
        </w:rPr>
        <w:t xml:space="preserve"> pkt. II.</w:t>
      </w:r>
      <w:r w:rsidR="00957D23">
        <w:rPr>
          <w:rFonts w:ascii="Arial" w:hAnsi="Arial" w:cs="Arial"/>
        </w:rPr>
        <w:t>C</w:t>
      </w:r>
      <w:r w:rsidR="00B828D2" w:rsidRPr="0011159F">
        <w:rPr>
          <w:rFonts w:ascii="Arial" w:hAnsi="Arial" w:cs="Arial"/>
        </w:rPr>
        <w:t>. OPZ</w:t>
      </w:r>
      <w:r w:rsidR="00954335">
        <w:rPr>
          <w:rFonts w:ascii="Arial" w:hAnsi="Arial" w:cs="Arial"/>
        </w:rPr>
        <w:t>)</w:t>
      </w:r>
      <w:r w:rsidR="00DE7EA9" w:rsidRPr="00911BFF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przygotuje </w:t>
      </w:r>
      <w:r w:rsidR="00954335">
        <w:rPr>
          <w:rFonts w:ascii="Arial" w:hAnsi="Arial" w:cs="Arial"/>
        </w:rPr>
        <w:t>opis morfologii</w:t>
      </w:r>
      <w:r w:rsidR="00954335" w:rsidRPr="00911BFF">
        <w:rPr>
          <w:rFonts w:ascii="Arial" w:hAnsi="Arial" w:cs="Arial"/>
        </w:rPr>
        <w:t xml:space="preserve"> </w:t>
      </w:r>
      <w:r w:rsidR="00A85FBB" w:rsidRPr="00911BFF">
        <w:rPr>
          <w:rFonts w:ascii="Arial" w:hAnsi="Arial" w:cs="Arial"/>
        </w:rPr>
        <w:t>gatunk</w:t>
      </w:r>
      <w:r w:rsidR="00E91C38" w:rsidRPr="00911BFF">
        <w:rPr>
          <w:rFonts w:ascii="Arial" w:hAnsi="Arial" w:cs="Arial"/>
        </w:rPr>
        <w:t>u</w:t>
      </w:r>
      <w:r w:rsidR="005B48F5">
        <w:rPr>
          <w:rFonts w:ascii="Arial" w:hAnsi="Arial" w:cs="Arial"/>
        </w:rPr>
        <w:t>.</w:t>
      </w:r>
      <w:r w:rsidR="00E91C38" w:rsidRPr="00911BFF">
        <w:rPr>
          <w:rFonts w:ascii="Arial" w:hAnsi="Arial" w:cs="Arial"/>
        </w:rPr>
        <w:t xml:space="preserve"> </w:t>
      </w:r>
      <w:r w:rsidR="00C74CDE" w:rsidRPr="00C93CB9">
        <w:rPr>
          <w:rFonts w:ascii="Arial" w:hAnsi="Arial" w:cs="Arial"/>
        </w:rPr>
        <w:t xml:space="preserve">W treści Wykonawca zobowiązany jest przedstawić </w:t>
      </w:r>
      <w:r w:rsidR="00A85FBB" w:rsidRPr="00C93CB9">
        <w:rPr>
          <w:rFonts w:ascii="Arial" w:hAnsi="Arial" w:cs="Arial"/>
        </w:rPr>
        <w:t>informacje</w:t>
      </w:r>
      <w:r w:rsidR="00C74CDE" w:rsidRPr="00C93CB9">
        <w:rPr>
          <w:rFonts w:ascii="Arial" w:hAnsi="Arial" w:cs="Arial"/>
        </w:rPr>
        <w:t xml:space="preserve"> dotyczące zagadnień</w:t>
      </w:r>
      <w:r w:rsidR="00A85FBB" w:rsidRPr="00C93CB9">
        <w:rPr>
          <w:rFonts w:ascii="Arial" w:hAnsi="Arial" w:cs="Arial"/>
        </w:rPr>
        <w:t>, o</w:t>
      </w:r>
      <w:r w:rsidR="00542F40" w:rsidRPr="00C93CB9">
        <w:rPr>
          <w:rFonts w:ascii="Arial" w:hAnsi="Arial" w:cs="Arial"/>
        </w:rPr>
        <w:t> </w:t>
      </w:r>
      <w:r w:rsidR="00A85FBB" w:rsidRPr="00C93CB9">
        <w:rPr>
          <w:rFonts w:ascii="Arial" w:hAnsi="Arial" w:cs="Arial"/>
        </w:rPr>
        <w:t xml:space="preserve">których mowa w pkt. </w:t>
      </w:r>
      <w:r w:rsidR="00CC23B7" w:rsidRPr="00C93CB9">
        <w:rPr>
          <w:rFonts w:ascii="Arial" w:hAnsi="Arial" w:cs="Arial"/>
        </w:rPr>
        <w:t>I</w:t>
      </w:r>
      <w:r w:rsidR="00A85FBB" w:rsidRPr="00C93CB9">
        <w:rPr>
          <w:rFonts w:ascii="Arial" w:hAnsi="Arial" w:cs="Arial"/>
        </w:rPr>
        <w:t>V.</w:t>
      </w:r>
      <w:r w:rsidR="0007430A" w:rsidRPr="00C93CB9">
        <w:rPr>
          <w:rFonts w:ascii="Arial" w:hAnsi="Arial" w:cs="Arial"/>
        </w:rPr>
        <w:t>B</w:t>
      </w:r>
      <w:r w:rsidR="00A85FBB" w:rsidRPr="00C93CB9">
        <w:rPr>
          <w:rFonts w:ascii="Arial" w:hAnsi="Arial" w:cs="Arial"/>
        </w:rPr>
        <w:t>.</w:t>
      </w:r>
      <w:r w:rsidR="0007430A" w:rsidRPr="00C93CB9">
        <w:rPr>
          <w:rFonts w:ascii="Arial" w:hAnsi="Arial" w:cs="Arial"/>
        </w:rPr>
        <w:t>2</w:t>
      </w:r>
      <w:r w:rsidR="00A85FBB" w:rsidRPr="00C93CB9">
        <w:rPr>
          <w:rFonts w:ascii="Arial" w:hAnsi="Arial" w:cs="Arial"/>
        </w:rPr>
        <w:t xml:space="preserve">.1. </w:t>
      </w:r>
      <w:r w:rsidR="000B5914">
        <w:rPr>
          <w:rFonts w:ascii="Arial" w:hAnsi="Arial" w:cs="Arial"/>
        </w:rPr>
        <w:t>i</w:t>
      </w:r>
      <w:r w:rsidR="000B5914" w:rsidRPr="00C93CB9">
        <w:rPr>
          <w:rFonts w:ascii="Arial" w:hAnsi="Arial" w:cs="Arial"/>
        </w:rPr>
        <w:t xml:space="preserve"> </w:t>
      </w:r>
      <w:r w:rsidR="00CC23B7" w:rsidRPr="00C93CB9">
        <w:rPr>
          <w:rFonts w:ascii="Arial" w:hAnsi="Arial" w:cs="Arial"/>
        </w:rPr>
        <w:t>I</w:t>
      </w:r>
      <w:r w:rsidR="00A85FBB" w:rsidRPr="00C93CB9">
        <w:rPr>
          <w:rFonts w:ascii="Arial" w:hAnsi="Arial" w:cs="Arial"/>
        </w:rPr>
        <w:t>V.</w:t>
      </w:r>
      <w:r w:rsidR="0007430A" w:rsidRPr="00C93CB9">
        <w:rPr>
          <w:rFonts w:ascii="Arial" w:hAnsi="Arial" w:cs="Arial"/>
        </w:rPr>
        <w:t>B</w:t>
      </w:r>
      <w:r w:rsidR="00A85FBB" w:rsidRPr="00C93CB9">
        <w:rPr>
          <w:rFonts w:ascii="Arial" w:hAnsi="Arial" w:cs="Arial"/>
        </w:rPr>
        <w:t>.</w:t>
      </w:r>
      <w:r w:rsidR="0007430A" w:rsidRPr="00C93CB9">
        <w:rPr>
          <w:rFonts w:ascii="Arial" w:hAnsi="Arial" w:cs="Arial"/>
        </w:rPr>
        <w:t>2</w:t>
      </w:r>
      <w:r w:rsidR="00A85FBB" w:rsidRPr="00C93CB9">
        <w:rPr>
          <w:rFonts w:ascii="Arial" w:hAnsi="Arial" w:cs="Arial"/>
        </w:rPr>
        <w:t>.</w:t>
      </w:r>
      <w:r w:rsidR="000B5914">
        <w:rPr>
          <w:rFonts w:ascii="Arial" w:hAnsi="Arial" w:cs="Arial"/>
        </w:rPr>
        <w:t>2</w:t>
      </w:r>
      <w:r w:rsidR="00A85FBB" w:rsidRPr="00C93CB9">
        <w:rPr>
          <w:rFonts w:ascii="Arial" w:hAnsi="Arial" w:cs="Arial"/>
        </w:rPr>
        <w:t>. OPZ.</w:t>
      </w:r>
      <w:r w:rsidR="00A85FBB" w:rsidRPr="00911BFF">
        <w:rPr>
          <w:rFonts w:ascii="Arial" w:hAnsi="Arial" w:cs="Arial"/>
        </w:rPr>
        <w:t xml:space="preserve"> </w:t>
      </w:r>
    </w:p>
    <w:p w14:paraId="0350ECC5" w14:textId="77777777" w:rsidR="004B2C7C" w:rsidRPr="00911BFF" w:rsidRDefault="004B2C7C" w:rsidP="0050410E">
      <w:pPr>
        <w:spacing w:after="0"/>
        <w:jc w:val="both"/>
        <w:rPr>
          <w:rFonts w:ascii="Arial" w:hAnsi="Arial" w:cs="Arial"/>
        </w:rPr>
      </w:pPr>
    </w:p>
    <w:p w14:paraId="5297EAB4" w14:textId="77777777" w:rsidR="00A96857" w:rsidRPr="00911BFF" w:rsidRDefault="00CC23B7" w:rsidP="0050410E">
      <w:pPr>
        <w:pStyle w:val="Nagwek4"/>
      </w:pPr>
      <w:bookmarkStart w:id="55" w:name="_Toc34148818"/>
      <w:r w:rsidRPr="00BD5E46">
        <w:t>I</w:t>
      </w:r>
      <w:r w:rsidR="006A7B02" w:rsidRPr="0011159F">
        <w:t>V.</w:t>
      </w:r>
      <w:r w:rsidR="0007430A" w:rsidRPr="0011159F">
        <w:t>B</w:t>
      </w:r>
      <w:r w:rsidR="006A7B02" w:rsidRPr="00911BFF">
        <w:t>.</w:t>
      </w:r>
      <w:r w:rsidR="0007430A" w:rsidRPr="00911BFF">
        <w:t>2</w:t>
      </w:r>
      <w:r w:rsidR="000A6841" w:rsidRPr="00911BFF">
        <w:t>.1.</w:t>
      </w:r>
      <w:r w:rsidR="000A6841" w:rsidRPr="00911BFF">
        <w:tab/>
      </w:r>
      <w:r w:rsidR="00770C6B">
        <w:t>Nazewnictwo i p</w:t>
      </w:r>
      <w:r w:rsidR="00A96857" w:rsidRPr="00911BFF">
        <w:t>rzynależność systematyczna</w:t>
      </w:r>
      <w:r w:rsidR="00770C6B">
        <w:t xml:space="preserve"> gatunku</w:t>
      </w:r>
      <w:bookmarkEnd w:id="55"/>
    </w:p>
    <w:p w14:paraId="2913CA85" w14:textId="77777777" w:rsidR="0073203E" w:rsidRPr="00911BFF" w:rsidRDefault="00D96D5A" w:rsidP="0050410E">
      <w:pPr>
        <w:spacing w:after="0"/>
        <w:ind w:left="426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Wykonawca </w:t>
      </w:r>
      <w:r w:rsidR="00DC3E00" w:rsidRPr="00BD5E46">
        <w:rPr>
          <w:rFonts w:ascii="Arial" w:hAnsi="Arial" w:cs="Arial"/>
        </w:rPr>
        <w:t xml:space="preserve">w oparciu o materiały </w:t>
      </w:r>
      <w:r w:rsidR="0061330D">
        <w:rPr>
          <w:rFonts w:ascii="Arial" w:hAnsi="Arial" w:cs="Arial"/>
        </w:rPr>
        <w:t>udostępnione</w:t>
      </w:r>
      <w:r w:rsidR="0061330D" w:rsidRPr="00BD5E46">
        <w:rPr>
          <w:rFonts w:ascii="Arial" w:hAnsi="Arial" w:cs="Arial"/>
        </w:rPr>
        <w:t xml:space="preserve"> </w:t>
      </w:r>
      <w:r w:rsidR="00DC3E00" w:rsidRPr="00BD5E46">
        <w:rPr>
          <w:rFonts w:ascii="Arial" w:hAnsi="Arial" w:cs="Arial"/>
        </w:rPr>
        <w:t>przez Zamawiającego, o których mowa w pkt. II.</w:t>
      </w:r>
      <w:r w:rsidR="00957D23">
        <w:rPr>
          <w:rFonts w:ascii="Arial" w:hAnsi="Arial" w:cs="Arial"/>
        </w:rPr>
        <w:t>C</w:t>
      </w:r>
      <w:r w:rsidR="00DC3E00" w:rsidRPr="00BD5E46">
        <w:rPr>
          <w:rFonts w:ascii="Arial" w:hAnsi="Arial" w:cs="Arial"/>
        </w:rPr>
        <w:t>. OPZ przedstawi</w:t>
      </w:r>
      <w:r w:rsidRPr="0011159F">
        <w:rPr>
          <w:rFonts w:ascii="Arial" w:hAnsi="Arial" w:cs="Arial"/>
        </w:rPr>
        <w:t xml:space="preserve"> </w:t>
      </w:r>
      <w:r w:rsidR="009D742D">
        <w:rPr>
          <w:rFonts w:ascii="Arial" w:hAnsi="Arial" w:cs="Arial"/>
        </w:rPr>
        <w:t xml:space="preserve">aktualny </w:t>
      </w:r>
      <w:r w:rsidR="00770C6B">
        <w:rPr>
          <w:rFonts w:ascii="Arial" w:hAnsi="Arial" w:cs="Arial"/>
        </w:rPr>
        <w:t xml:space="preserve">status taksonomiczny oraz </w:t>
      </w:r>
      <w:r w:rsidRPr="0011159F">
        <w:rPr>
          <w:rFonts w:ascii="Arial" w:hAnsi="Arial" w:cs="Arial"/>
        </w:rPr>
        <w:t xml:space="preserve">nomenklaturę </w:t>
      </w:r>
      <w:r w:rsidR="0092089C">
        <w:rPr>
          <w:rFonts w:ascii="Arial" w:hAnsi="Arial" w:cs="Arial"/>
        </w:rPr>
        <w:t xml:space="preserve">gatunku (w </w:t>
      </w:r>
      <w:r w:rsidR="0092089C">
        <w:rPr>
          <w:rFonts w:ascii="Arial" w:hAnsi="Arial" w:cs="Arial"/>
        </w:rPr>
        <w:lastRenderedPageBreak/>
        <w:t>podziale na poszczególne taksony)</w:t>
      </w:r>
      <w:r w:rsidRPr="0011159F">
        <w:rPr>
          <w:rFonts w:ascii="Arial" w:hAnsi="Arial" w:cs="Arial"/>
        </w:rPr>
        <w:t>, przy czym należy podać stosowane nazwy naukowe, polskie i zwyczajowe (</w:t>
      </w:r>
      <w:r w:rsidR="00A11D35" w:rsidRPr="0011159F">
        <w:rPr>
          <w:rFonts w:ascii="Arial" w:hAnsi="Arial" w:cs="Arial"/>
        </w:rPr>
        <w:t>o</w:t>
      </w:r>
      <w:r w:rsidR="00A11D35">
        <w:rPr>
          <w:rFonts w:ascii="Arial" w:hAnsi="Arial" w:cs="Arial"/>
        </w:rPr>
        <w:t xml:space="preserve"> </w:t>
      </w:r>
      <w:r w:rsidRPr="0011159F">
        <w:rPr>
          <w:rFonts w:ascii="Arial" w:hAnsi="Arial" w:cs="Arial"/>
        </w:rPr>
        <w:t>ile dotyczy). Mogą być także podane najczęściej spotykane nazwy zwyczajowe w</w:t>
      </w:r>
      <w:r w:rsidR="00663F97">
        <w:rPr>
          <w:rFonts w:ascii="Arial" w:hAnsi="Arial" w:cs="Arial"/>
        </w:rPr>
        <w:t> </w:t>
      </w:r>
      <w:r w:rsidRPr="0011159F">
        <w:rPr>
          <w:rFonts w:ascii="Arial" w:hAnsi="Arial" w:cs="Arial"/>
        </w:rPr>
        <w:t xml:space="preserve">innych językach (np. nazwy </w:t>
      </w:r>
      <w:r w:rsidRPr="00911BFF">
        <w:rPr>
          <w:rFonts w:ascii="Arial" w:hAnsi="Arial" w:cs="Arial"/>
        </w:rPr>
        <w:t>w</w:t>
      </w:r>
      <w:r w:rsidR="00C24589" w:rsidRPr="00911BFF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>języku angielskim)</w:t>
      </w:r>
      <w:r w:rsidR="002B2DCC" w:rsidRPr="00911BFF">
        <w:rPr>
          <w:rFonts w:ascii="Arial" w:hAnsi="Arial" w:cs="Arial"/>
        </w:rPr>
        <w:t>.</w:t>
      </w:r>
    </w:p>
    <w:p w14:paraId="774D1399" w14:textId="77777777" w:rsidR="002B2DCC" w:rsidRPr="00911BFF" w:rsidRDefault="002B2DCC" w:rsidP="0050410E">
      <w:pPr>
        <w:spacing w:after="0"/>
        <w:ind w:left="426"/>
        <w:jc w:val="both"/>
        <w:rPr>
          <w:rFonts w:ascii="Arial" w:hAnsi="Arial" w:cs="Arial"/>
        </w:rPr>
      </w:pPr>
    </w:p>
    <w:p w14:paraId="62F5D921" w14:textId="77777777" w:rsidR="00A96857" w:rsidRDefault="00CC23B7" w:rsidP="0050410E">
      <w:pPr>
        <w:pStyle w:val="Nagwek4"/>
      </w:pPr>
      <w:bookmarkStart w:id="56" w:name="_Toc34148819"/>
      <w:r w:rsidRPr="00911BFF">
        <w:t>I</w:t>
      </w:r>
      <w:r w:rsidR="00A96857" w:rsidRPr="00911BFF">
        <w:t>V.</w:t>
      </w:r>
      <w:r w:rsidR="0007430A" w:rsidRPr="00911BFF">
        <w:t>B</w:t>
      </w:r>
      <w:r w:rsidR="00A96857" w:rsidRPr="00911BFF">
        <w:t>.</w:t>
      </w:r>
      <w:r w:rsidR="0007430A" w:rsidRPr="00911BFF">
        <w:t>2</w:t>
      </w:r>
      <w:r w:rsidR="00A96857" w:rsidRPr="00911BFF">
        <w:t>.</w:t>
      </w:r>
      <w:r w:rsidR="00FB4F29">
        <w:t>2</w:t>
      </w:r>
      <w:r w:rsidR="000A6841" w:rsidRPr="00911BFF">
        <w:t>.</w:t>
      </w:r>
      <w:r w:rsidR="000A6841" w:rsidRPr="00911BFF">
        <w:tab/>
        <w:t>Morfologia</w:t>
      </w:r>
      <w:r w:rsidR="00FB4F29">
        <w:t xml:space="preserve"> gatunku</w:t>
      </w:r>
      <w:bookmarkEnd w:id="56"/>
    </w:p>
    <w:p w14:paraId="0C97AD45" w14:textId="77777777" w:rsidR="00615BFE" w:rsidRPr="00911BFF" w:rsidRDefault="00C24589" w:rsidP="0050410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 xml:space="preserve">W tym elemencie zadania Wykonawca przygotuje </w:t>
      </w:r>
      <w:r w:rsidR="00C74CDE" w:rsidRPr="00911BFF">
        <w:rPr>
          <w:rFonts w:ascii="Arial" w:hAnsi="Arial" w:cs="Arial"/>
          <w:sz w:val="22"/>
          <w:szCs w:val="22"/>
        </w:rPr>
        <w:t xml:space="preserve">kompleksowy, </w:t>
      </w:r>
      <w:r w:rsidR="00CE7FE8" w:rsidRPr="00911BFF">
        <w:rPr>
          <w:rFonts w:ascii="Arial" w:hAnsi="Arial" w:cs="Arial"/>
          <w:sz w:val="22"/>
          <w:szCs w:val="22"/>
        </w:rPr>
        <w:t>wyczerpujący</w:t>
      </w:r>
      <w:r w:rsidRPr="00911BFF">
        <w:rPr>
          <w:rFonts w:ascii="Arial" w:hAnsi="Arial" w:cs="Arial"/>
          <w:sz w:val="22"/>
          <w:szCs w:val="22"/>
        </w:rPr>
        <w:t xml:space="preserve"> opis morfologii gatunk</w:t>
      </w:r>
      <w:r w:rsidR="00F05B1E" w:rsidRPr="00911BFF">
        <w:rPr>
          <w:rFonts w:ascii="Arial" w:hAnsi="Arial" w:cs="Arial"/>
          <w:sz w:val="22"/>
          <w:szCs w:val="22"/>
        </w:rPr>
        <w:t>u</w:t>
      </w:r>
      <w:r w:rsidRPr="00911BFF">
        <w:rPr>
          <w:rFonts w:ascii="Arial" w:hAnsi="Arial" w:cs="Arial"/>
          <w:sz w:val="22"/>
          <w:szCs w:val="22"/>
        </w:rPr>
        <w:t xml:space="preserve">, </w:t>
      </w:r>
      <w:r w:rsidR="00F05B1E" w:rsidRPr="00911BFF">
        <w:rPr>
          <w:rFonts w:ascii="Arial" w:hAnsi="Arial" w:cs="Arial"/>
          <w:sz w:val="22"/>
          <w:szCs w:val="22"/>
        </w:rPr>
        <w:t>zawierający praktyczne, użytkowe wskazówki</w:t>
      </w:r>
      <w:r w:rsidRPr="00911BFF">
        <w:rPr>
          <w:rFonts w:ascii="Arial" w:hAnsi="Arial" w:cs="Arial"/>
          <w:sz w:val="22"/>
          <w:szCs w:val="22"/>
        </w:rPr>
        <w:t xml:space="preserve"> umożliwi</w:t>
      </w:r>
      <w:r w:rsidR="00F05B1E" w:rsidRPr="00911BFF">
        <w:rPr>
          <w:rFonts w:ascii="Arial" w:hAnsi="Arial" w:cs="Arial"/>
          <w:sz w:val="22"/>
          <w:szCs w:val="22"/>
        </w:rPr>
        <w:t>ające</w:t>
      </w:r>
      <w:r w:rsidRPr="00911BFF">
        <w:rPr>
          <w:rFonts w:ascii="Arial" w:hAnsi="Arial" w:cs="Arial"/>
          <w:sz w:val="22"/>
          <w:szCs w:val="22"/>
        </w:rPr>
        <w:t xml:space="preserve"> </w:t>
      </w:r>
      <w:r w:rsidR="00CE7FE8" w:rsidRPr="00911BFF">
        <w:rPr>
          <w:rFonts w:ascii="Arial" w:hAnsi="Arial" w:cs="Arial"/>
          <w:sz w:val="22"/>
          <w:szCs w:val="22"/>
        </w:rPr>
        <w:t xml:space="preserve">jego </w:t>
      </w:r>
      <w:r w:rsidRPr="00911BFF">
        <w:rPr>
          <w:rFonts w:ascii="Arial" w:hAnsi="Arial" w:cs="Arial"/>
          <w:sz w:val="22"/>
          <w:szCs w:val="22"/>
        </w:rPr>
        <w:t>identyfikację</w:t>
      </w:r>
      <w:r w:rsidR="00164F36" w:rsidRPr="00911BFF">
        <w:rPr>
          <w:rFonts w:ascii="Arial" w:hAnsi="Arial" w:cs="Arial"/>
          <w:sz w:val="22"/>
          <w:szCs w:val="22"/>
        </w:rPr>
        <w:t xml:space="preserve"> przez osoby niebędące ekspertami</w:t>
      </w:r>
      <w:r w:rsidR="00AA7347" w:rsidRPr="00911BFF">
        <w:rPr>
          <w:rFonts w:ascii="Arial" w:hAnsi="Arial" w:cs="Arial"/>
          <w:sz w:val="22"/>
          <w:szCs w:val="22"/>
        </w:rPr>
        <w:t xml:space="preserve">. </w:t>
      </w:r>
      <w:r w:rsidR="00165209" w:rsidRPr="00911BFF">
        <w:rPr>
          <w:rFonts w:ascii="Arial" w:hAnsi="Arial" w:cs="Arial"/>
          <w:sz w:val="22"/>
          <w:szCs w:val="22"/>
        </w:rPr>
        <w:t xml:space="preserve">Opis powinien obejmować informacje zawarte w materiałach </w:t>
      </w:r>
      <w:r w:rsidR="0061330D">
        <w:rPr>
          <w:rFonts w:ascii="Arial" w:hAnsi="Arial" w:cs="Arial"/>
          <w:sz w:val="22"/>
          <w:szCs w:val="22"/>
        </w:rPr>
        <w:t>udostępnionych</w:t>
      </w:r>
      <w:r w:rsidR="0061330D" w:rsidRPr="00911BFF">
        <w:rPr>
          <w:rFonts w:ascii="Arial" w:hAnsi="Arial" w:cs="Arial"/>
          <w:sz w:val="22"/>
          <w:szCs w:val="22"/>
        </w:rPr>
        <w:t xml:space="preserve"> </w:t>
      </w:r>
      <w:r w:rsidR="00165209" w:rsidRPr="00911BFF">
        <w:rPr>
          <w:rFonts w:ascii="Arial" w:hAnsi="Arial" w:cs="Arial"/>
          <w:sz w:val="22"/>
          <w:szCs w:val="22"/>
        </w:rPr>
        <w:t>przez Zamawiającego, o których mowa w pkt. II.</w:t>
      </w:r>
      <w:r w:rsidR="00957D23">
        <w:rPr>
          <w:rFonts w:ascii="Arial" w:hAnsi="Arial" w:cs="Arial"/>
          <w:sz w:val="22"/>
          <w:szCs w:val="22"/>
        </w:rPr>
        <w:t>C</w:t>
      </w:r>
      <w:r w:rsidR="00165209" w:rsidRPr="00911BFF">
        <w:rPr>
          <w:rFonts w:ascii="Arial" w:hAnsi="Arial" w:cs="Arial"/>
          <w:sz w:val="22"/>
          <w:szCs w:val="22"/>
        </w:rPr>
        <w:t>. OPZ</w:t>
      </w:r>
      <w:r w:rsidR="00B828D2" w:rsidRPr="00911BFF">
        <w:rPr>
          <w:rFonts w:ascii="Arial" w:hAnsi="Arial" w:cs="Arial"/>
          <w:sz w:val="22"/>
          <w:szCs w:val="22"/>
        </w:rPr>
        <w:t>. Dodatkowo</w:t>
      </w:r>
      <w:r w:rsidR="00165209" w:rsidRPr="00911BFF">
        <w:rPr>
          <w:rFonts w:ascii="Arial" w:hAnsi="Arial" w:cs="Arial"/>
          <w:sz w:val="22"/>
          <w:szCs w:val="22"/>
        </w:rPr>
        <w:t xml:space="preserve"> </w:t>
      </w:r>
      <w:r w:rsidR="00B83790" w:rsidRPr="00911BFF">
        <w:rPr>
          <w:rFonts w:ascii="Arial" w:hAnsi="Arial" w:cs="Arial"/>
          <w:sz w:val="22"/>
          <w:szCs w:val="22"/>
        </w:rPr>
        <w:t xml:space="preserve">Wykonawca ma </w:t>
      </w:r>
      <w:r w:rsidR="00165209" w:rsidRPr="00911BFF">
        <w:rPr>
          <w:rFonts w:ascii="Arial" w:hAnsi="Arial" w:cs="Arial"/>
          <w:sz w:val="22"/>
          <w:szCs w:val="22"/>
        </w:rPr>
        <w:t>uszczegółowi</w:t>
      </w:r>
      <w:r w:rsidR="00B83790" w:rsidRPr="00911BFF">
        <w:rPr>
          <w:rFonts w:ascii="Arial" w:hAnsi="Arial" w:cs="Arial"/>
          <w:sz w:val="22"/>
          <w:szCs w:val="22"/>
        </w:rPr>
        <w:t>ć</w:t>
      </w:r>
      <w:r w:rsidR="00165209" w:rsidRPr="00911BFF">
        <w:rPr>
          <w:rFonts w:ascii="Arial" w:hAnsi="Arial" w:cs="Arial"/>
          <w:sz w:val="22"/>
          <w:szCs w:val="22"/>
        </w:rPr>
        <w:t>, uzupełni</w:t>
      </w:r>
      <w:r w:rsidR="00B83790" w:rsidRPr="00911BFF">
        <w:rPr>
          <w:rFonts w:ascii="Arial" w:hAnsi="Arial" w:cs="Arial"/>
          <w:sz w:val="22"/>
          <w:szCs w:val="22"/>
        </w:rPr>
        <w:t xml:space="preserve">ć </w:t>
      </w:r>
      <w:r w:rsidR="00165209" w:rsidRPr="00911BFF">
        <w:rPr>
          <w:rFonts w:ascii="Arial" w:hAnsi="Arial" w:cs="Arial"/>
          <w:sz w:val="22"/>
          <w:szCs w:val="22"/>
        </w:rPr>
        <w:t xml:space="preserve">i </w:t>
      </w:r>
      <w:r w:rsidR="00914C5B" w:rsidRPr="00911BFF">
        <w:rPr>
          <w:rFonts w:ascii="Arial" w:hAnsi="Arial" w:cs="Arial"/>
          <w:sz w:val="22"/>
          <w:szCs w:val="22"/>
        </w:rPr>
        <w:t>rozwinąć</w:t>
      </w:r>
      <w:r w:rsidR="00983AB7">
        <w:rPr>
          <w:rFonts w:ascii="Arial" w:hAnsi="Arial" w:cs="Arial"/>
          <w:sz w:val="22"/>
          <w:szCs w:val="22"/>
        </w:rPr>
        <w:t>,</w:t>
      </w:r>
      <w:r w:rsidR="00B83790" w:rsidRPr="00911BFF">
        <w:rPr>
          <w:rFonts w:ascii="Arial" w:hAnsi="Arial" w:cs="Arial"/>
          <w:sz w:val="22"/>
          <w:szCs w:val="22"/>
        </w:rPr>
        <w:t xml:space="preserve"> w</w:t>
      </w:r>
      <w:r w:rsidR="00957D23">
        <w:rPr>
          <w:rFonts w:ascii="Arial" w:hAnsi="Arial" w:cs="Arial"/>
          <w:sz w:val="22"/>
          <w:szCs w:val="22"/>
        </w:rPr>
        <w:t> </w:t>
      </w:r>
      <w:r w:rsidR="00B83790" w:rsidRPr="00911BFF">
        <w:rPr>
          <w:rFonts w:ascii="Arial" w:hAnsi="Arial" w:cs="Arial"/>
          <w:sz w:val="22"/>
          <w:szCs w:val="22"/>
        </w:rPr>
        <w:t xml:space="preserve">stosunku do materiału </w:t>
      </w:r>
      <w:r w:rsidR="0061330D">
        <w:rPr>
          <w:rFonts w:ascii="Arial" w:hAnsi="Arial" w:cs="Arial"/>
          <w:sz w:val="22"/>
          <w:szCs w:val="22"/>
        </w:rPr>
        <w:t>udostępnionych</w:t>
      </w:r>
      <w:r w:rsidR="0061330D" w:rsidRPr="00911BFF">
        <w:rPr>
          <w:rFonts w:ascii="Arial" w:hAnsi="Arial" w:cs="Arial"/>
          <w:sz w:val="22"/>
          <w:szCs w:val="22"/>
        </w:rPr>
        <w:t xml:space="preserve"> </w:t>
      </w:r>
      <w:r w:rsidR="00B83790" w:rsidRPr="00911BFF">
        <w:rPr>
          <w:rFonts w:ascii="Arial" w:hAnsi="Arial" w:cs="Arial"/>
          <w:sz w:val="22"/>
          <w:szCs w:val="22"/>
        </w:rPr>
        <w:t>przez Zamawiającego</w:t>
      </w:r>
      <w:r w:rsidR="00983AB7">
        <w:rPr>
          <w:rFonts w:ascii="Arial" w:hAnsi="Arial" w:cs="Arial"/>
          <w:sz w:val="22"/>
          <w:szCs w:val="22"/>
        </w:rPr>
        <w:t>,</w:t>
      </w:r>
      <w:r w:rsidR="00CC23B7" w:rsidRPr="00911BFF">
        <w:rPr>
          <w:rFonts w:ascii="Arial" w:hAnsi="Arial" w:cs="Arial"/>
          <w:sz w:val="22"/>
          <w:szCs w:val="22"/>
        </w:rPr>
        <w:t xml:space="preserve"> </w:t>
      </w:r>
      <w:r w:rsidR="00D86D5C" w:rsidRPr="00911BFF">
        <w:rPr>
          <w:rFonts w:ascii="Arial" w:hAnsi="Arial" w:cs="Arial"/>
          <w:sz w:val="22"/>
          <w:szCs w:val="22"/>
        </w:rPr>
        <w:t>informacj</w:t>
      </w:r>
      <w:r w:rsidR="009F408D">
        <w:rPr>
          <w:rFonts w:ascii="Arial" w:hAnsi="Arial" w:cs="Arial"/>
          <w:sz w:val="22"/>
          <w:szCs w:val="22"/>
        </w:rPr>
        <w:t>e</w:t>
      </w:r>
      <w:r w:rsidR="00D86D5C" w:rsidRPr="00911BFF">
        <w:rPr>
          <w:rFonts w:ascii="Arial" w:hAnsi="Arial" w:cs="Arial"/>
          <w:sz w:val="22"/>
          <w:szCs w:val="22"/>
        </w:rPr>
        <w:t xml:space="preserve"> o </w:t>
      </w:r>
      <w:r w:rsidR="00CC23B7" w:rsidRPr="00911BFF">
        <w:rPr>
          <w:rFonts w:ascii="Arial" w:hAnsi="Arial" w:cs="Arial"/>
          <w:sz w:val="22"/>
          <w:szCs w:val="22"/>
        </w:rPr>
        <w:t>m.in.</w:t>
      </w:r>
      <w:r w:rsidR="00615BFE" w:rsidRPr="00911BFF">
        <w:rPr>
          <w:rFonts w:ascii="Arial" w:hAnsi="Arial" w:cs="Arial"/>
          <w:sz w:val="22"/>
          <w:szCs w:val="22"/>
        </w:rPr>
        <w:t>:</w:t>
      </w:r>
    </w:p>
    <w:p w14:paraId="31DEE138" w14:textId="77777777" w:rsidR="00B71606" w:rsidRPr="00911BFF" w:rsidRDefault="00914C5B" w:rsidP="0092089C">
      <w:pPr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cech</w:t>
      </w:r>
      <w:r>
        <w:rPr>
          <w:rFonts w:ascii="Arial" w:hAnsi="Arial" w:cs="Arial"/>
        </w:rPr>
        <w:t xml:space="preserve">ach </w:t>
      </w:r>
      <w:r w:rsidR="00C24589" w:rsidRPr="0011159F">
        <w:rPr>
          <w:rFonts w:ascii="Arial" w:hAnsi="Arial" w:cs="Arial"/>
        </w:rPr>
        <w:t>gatunku</w:t>
      </w:r>
      <w:r w:rsidR="0092089C">
        <w:rPr>
          <w:rFonts w:ascii="Arial" w:hAnsi="Arial" w:cs="Arial"/>
        </w:rPr>
        <w:t xml:space="preserve"> (każdego taksonu)</w:t>
      </w:r>
      <w:r w:rsidR="00C24589" w:rsidRPr="0011159F">
        <w:rPr>
          <w:rFonts w:ascii="Arial" w:hAnsi="Arial" w:cs="Arial"/>
        </w:rPr>
        <w:t xml:space="preserve">, które </w:t>
      </w:r>
      <w:r w:rsidR="00010369" w:rsidRPr="00911BFF">
        <w:rPr>
          <w:rFonts w:ascii="Arial" w:hAnsi="Arial" w:cs="Arial"/>
        </w:rPr>
        <w:t>umożliwiają jego rozpoznanie</w:t>
      </w:r>
      <w:r w:rsidR="00542F40" w:rsidRPr="00911BFF">
        <w:rPr>
          <w:rFonts w:ascii="Arial" w:hAnsi="Arial" w:cs="Arial"/>
        </w:rPr>
        <w:t xml:space="preserve"> w różnych fazach rozwoju</w:t>
      </w:r>
      <w:r w:rsidR="00010369" w:rsidRPr="00911BFF">
        <w:rPr>
          <w:rFonts w:ascii="Arial" w:hAnsi="Arial" w:cs="Arial"/>
        </w:rPr>
        <w:t xml:space="preserve"> i/lub </w:t>
      </w:r>
      <w:r w:rsidR="00C24589" w:rsidRPr="00911BFF">
        <w:rPr>
          <w:rFonts w:ascii="Arial" w:hAnsi="Arial" w:cs="Arial"/>
        </w:rPr>
        <w:t xml:space="preserve">odróżniają go od </w:t>
      </w:r>
      <w:r w:rsidR="0092089C">
        <w:rPr>
          <w:rFonts w:ascii="Arial" w:hAnsi="Arial" w:cs="Arial"/>
        </w:rPr>
        <w:t xml:space="preserve">innych </w:t>
      </w:r>
      <w:r w:rsidR="00C24589" w:rsidRPr="00911BFF">
        <w:rPr>
          <w:rFonts w:ascii="Arial" w:hAnsi="Arial" w:cs="Arial"/>
        </w:rPr>
        <w:t xml:space="preserve">gatunków </w:t>
      </w:r>
      <w:r w:rsidR="00EE728C" w:rsidRPr="00911BFF">
        <w:rPr>
          <w:rFonts w:ascii="Arial" w:hAnsi="Arial" w:cs="Arial"/>
        </w:rPr>
        <w:t>o</w:t>
      </w:r>
      <w:r w:rsidR="00EE728C">
        <w:rPr>
          <w:rFonts w:ascii="Arial" w:hAnsi="Arial" w:cs="Arial"/>
        </w:rPr>
        <w:t xml:space="preserve"> </w:t>
      </w:r>
      <w:r w:rsidR="00C24589" w:rsidRPr="00911BFF">
        <w:rPr>
          <w:rFonts w:ascii="Arial" w:hAnsi="Arial" w:cs="Arial"/>
        </w:rPr>
        <w:t>podobn</w:t>
      </w:r>
      <w:r w:rsidR="00AA7347" w:rsidRPr="00911BFF">
        <w:rPr>
          <w:rFonts w:ascii="Arial" w:hAnsi="Arial" w:cs="Arial"/>
        </w:rPr>
        <w:t>ym wyglądzie (</w:t>
      </w:r>
      <w:r w:rsidR="005F7109" w:rsidRPr="00911BFF">
        <w:rPr>
          <w:rFonts w:ascii="Arial" w:hAnsi="Arial" w:cs="Arial"/>
        </w:rPr>
        <w:t>w</w:t>
      </w:r>
      <w:r w:rsidR="0092089C">
        <w:rPr>
          <w:rFonts w:ascii="Arial" w:hAnsi="Arial" w:cs="Arial"/>
        </w:rPr>
        <w:t> </w:t>
      </w:r>
      <w:r w:rsidR="005F7109" w:rsidRPr="00911BFF">
        <w:rPr>
          <w:rFonts w:ascii="Arial" w:hAnsi="Arial" w:cs="Arial"/>
        </w:rPr>
        <w:t>szczególności</w:t>
      </w:r>
      <w:r w:rsidR="00615BFE" w:rsidRPr="00911BFF">
        <w:rPr>
          <w:rFonts w:ascii="Arial" w:hAnsi="Arial" w:cs="Arial"/>
        </w:rPr>
        <w:t xml:space="preserve"> </w:t>
      </w:r>
      <w:r w:rsidR="00AA7347" w:rsidRPr="00911BFF">
        <w:rPr>
          <w:rFonts w:ascii="Arial" w:hAnsi="Arial" w:cs="Arial"/>
        </w:rPr>
        <w:t>od gatunków pokrewnych</w:t>
      </w:r>
      <w:r w:rsidR="005F7109" w:rsidRPr="00911BFF">
        <w:rPr>
          <w:rFonts w:ascii="Arial" w:hAnsi="Arial" w:cs="Arial"/>
        </w:rPr>
        <w:t xml:space="preserve"> występujących w środowisku w Polsce lub będących w ofertach sprzedaży oraz od gatunków rodzimych, o ile dotyczy</w:t>
      </w:r>
      <w:r w:rsidR="00AA7347" w:rsidRPr="00911BFF">
        <w:rPr>
          <w:rFonts w:ascii="Arial" w:hAnsi="Arial" w:cs="Arial"/>
        </w:rPr>
        <w:t>)</w:t>
      </w:r>
      <w:r w:rsidR="00164F36" w:rsidRPr="00911BFF">
        <w:rPr>
          <w:rFonts w:ascii="Arial" w:hAnsi="Arial" w:cs="Arial"/>
        </w:rPr>
        <w:t xml:space="preserve"> – informacje powinny być przedstawione także w formie zestawienia (np. jak w</w:t>
      </w:r>
      <w:r w:rsidR="00C25813">
        <w:rPr>
          <w:rFonts w:ascii="Arial" w:hAnsi="Arial" w:cs="Arial"/>
        </w:rPr>
        <w:t> </w:t>
      </w:r>
      <w:r w:rsidR="00164F36" w:rsidRPr="00911BFF">
        <w:rPr>
          <w:rFonts w:ascii="Arial" w:hAnsi="Arial" w:cs="Arial"/>
        </w:rPr>
        <w:t xml:space="preserve">publikacji </w:t>
      </w:r>
      <w:r w:rsidR="00164F36" w:rsidRPr="00911BFF">
        <w:rPr>
          <w:rFonts w:ascii="Arial" w:hAnsi="Arial" w:cs="Arial"/>
          <w:i/>
        </w:rPr>
        <w:t xml:space="preserve">Wytyczne dotyczące zwalczania barszczu Sosnowskiego i barszczu </w:t>
      </w:r>
      <w:proofErr w:type="spellStart"/>
      <w:r w:rsidR="00164F36" w:rsidRPr="00911BFF">
        <w:rPr>
          <w:rFonts w:ascii="Arial" w:hAnsi="Arial" w:cs="Arial"/>
          <w:i/>
        </w:rPr>
        <w:t>Mantegazziego</w:t>
      </w:r>
      <w:proofErr w:type="spellEnd"/>
      <w:r w:rsidR="00164F36" w:rsidRPr="00911BFF">
        <w:rPr>
          <w:rFonts w:ascii="Arial" w:hAnsi="Arial" w:cs="Arial"/>
          <w:i/>
        </w:rPr>
        <w:t xml:space="preserve"> na terenie Polski</w:t>
      </w:r>
      <w:r w:rsidR="00164F36" w:rsidRPr="00911BFF">
        <w:rPr>
          <w:rFonts w:ascii="Arial" w:hAnsi="Arial" w:cs="Arial"/>
        </w:rPr>
        <w:t>);</w:t>
      </w:r>
    </w:p>
    <w:p w14:paraId="4E73012D" w14:textId="77777777" w:rsidR="00B71606" w:rsidRPr="00911BFF" w:rsidRDefault="00AA7347" w:rsidP="00B754BE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zmiennoś</w:t>
      </w:r>
      <w:r w:rsidR="009F408D">
        <w:rPr>
          <w:rFonts w:ascii="Arial" w:hAnsi="Arial" w:cs="Arial"/>
          <w:sz w:val="22"/>
          <w:szCs w:val="22"/>
        </w:rPr>
        <w:t>ci</w:t>
      </w:r>
      <w:r w:rsidRPr="00911BFF">
        <w:rPr>
          <w:rFonts w:ascii="Arial" w:hAnsi="Arial" w:cs="Arial"/>
          <w:sz w:val="22"/>
          <w:szCs w:val="22"/>
        </w:rPr>
        <w:t xml:space="preserve"> wewnątrzgatunkow</w:t>
      </w:r>
      <w:r w:rsidR="009F408D">
        <w:rPr>
          <w:rFonts w:ascii="Arial" w:hAnsi="Arial" w:cs="Arial"/>
          <w:sz w:val="22"/>
          <w:szCs w:val="22"/>
        </w:rPr>
        <w:t>ej</w:t>
      </w:r>
      <w:r w:rsidRPr="00911BFF">
        <w:rPr>
          <w:rFonts w:ascii="Arial" w:hAnsi="Arial" w:cs="Arial"/>
          <w:sz w:val="22"/>
          <w:szCs w:val="22"/>
        </w:rPr>
        <w:t xml:space="preserve"> wynikając</w:t>
      </w:r>
      <w:r w:rsidR="009F408D">
        <w:rPr>
          <w:rFonts w:ascii="Arial" w:hAnsi="Arial" w:cs="Arial"/>
          <w:sz w:val="22"/>
          <w:szCs w:val="22"/>
        </w:rPr>
        <w:t>ej</w:t>
      </w:r>
      <w:r w:rsidRPr="00911BFF">
        <w:rPr>
          <w:rFonts w:ascii="Arial" w:hAnsi="Arial" w:cs="Arial"/>
          <w:sz w:val="22"/>
          <w:szCs w:val="22"/>
        </w:rPr>
        <w:t xml:space="preserve"> </w:t>
      </w:r>
      <w:r w:rsidR="00542F40" w:rsidRPr="00911BFF">
        <w:rPr>
          <w:rFonts w:ascii="Arial" w:hAnsi="Arial" w:cs="Arial"/>
          <w:sz w:val="22"/>
          <w:szCs w:val="22"/>
        </w:rPr>
        <w:t xml:space="preserve">np. </w:t>
      </w:r>
      <w:r w:rsidRPr="00911BFF">
        <w:rPr>
          <w:rFonts w:ascii="Arial" w:hAnsi="Arial" w:cs="Arial"/>
          <w:sz w:val="22"/>
          <w:szCs w:val="22"/>
        </w:rPr>
        <w:t xml:space="preserve">z czynników środowiskowych (o ile </w:t>
      </w:r>
      <w:r w:rsidR="00010369" w:rsidRPr="00911BFF">
        <w:rPr>
          <w:rFonts w:ascii="Arial" w:hAnsi="Arial" w:cs="Arial"/>
          <w:sz w:val="22"/>
          <w:szCs w:val="22"/>
        </w:rPr>
        <w:t xml:space="preserve">dotyczy). </w:t>
      </w:r>
    </w:p>
    <w:p w14:paraId="2D010167" w14:textId="77777777" w:rsidR="002B2DCC" w:rsidRDefault="00357078" w:rsidP="0050410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powinien przedstawiać fazy rozwoju gatunku</w:t>
      </w:r>
      <w:r w:rsidR="00E06884">
        <w:rPr>
          <w:rFonts w:ascii="Arial" w:hAnsi="Arial" w:cs="Arial"/>
          <w:sz w:val="22"/>
          <w:szCs w:val="22"/>
        </w:rPr>
        <w:t xml:space="preserve">, które mogą być znaczące dla sposobu prowadzenia działań zaradczych metodami opisanymi zgodnie z pkt. IV.B.3.1. OPZ (o ile dotyczy), w tym w szczególności z okresami i/lub częstotliwością w jakich poszczególne </w:t>
      </w:r>
      <w:r w:rsidR="0092089C">
        <w:rPr>
          <w:rFonts w:ascii="Arial" w:hAnsi="Arial" w:cs="Arial"/>
          <w:sz w:val="22"/>
          <w:szCs w:val="22"/>
        </w:rPr>
        <w:t xml:space="preserve">czynności realizowane w ramach zwalczania </w:t>
      </w:r>
      <w:r w:rsidR="00E06884">
        <w:rPr>
          <w:rFonts w:ascii="Arial" w:hAnsi="Arial" w:cs="Arial"/>
          <w:sz w:val="22"/>
          <w:szCs w:val="22"/>
        </w:rPr>
        <w:t xml:space="preserve"> powinny być wykonywane. </w:t>
      </w:r>
      <w:r w:rsidR="00BE34CA" w:rsidRPr="00911BFF">
        <w:rPr>
          <w:rFonts w:ascii="Arial" w:hAnsi="Arial" w:cs="Arial"/>
          <w:sz w:val="22"/>
          <w:szCs w:val="22"/>
        </w:rPr>
        <w:t xml:space="preserve">Tekst powinien być </w:t>
      </w:r>
      <w:r w:rsidR="00983AB7">
        <w:rPr>
          <w:rFonts w:ascii="Arial" w:hAnsi="Arial" w:cs="Arial"/>
          <w:sz w:val="22"/>
          <w:szCs w:val="22"/>
        </w:rPr>
        <w:t>uzupełniony ilustracjami</w:t>
      </w:r>
      <w:r w:rsidR="0092089C">
        <w:rPr>
          <w:rFonts w:ascii="Arial" w:hAnsi="Arial" w:cs="Arial"/>
          <w:sz w:val="22"/>
          <w:szCs w:val="22"/>
        </w:rPr>
        <w:t>,</w:t>
      </w:r>
      <w:r w:rsidR="00983AB7">
        <w:rPr>
          <w:rFonts w:ascii="Arial" w:hAnsi="Arial" w:cs="Arial"/>
          <w:sz w:val="22"/>
          <w:szCs w:val="22"/>
        </w:rPr>
        <w:t xml:space="preserve"> </w:t>
      </w:r>
      <w:r w:rsidR="005F7109" w:rsidRPr="00911BFF">
        <w:rPr>
          <w:rFonts w:ascii="Arial" w:hAnsi="Arial" w:cs="Arial"/>
          <w:sz w:val="22"/>
          <w:szCs w:val="22"/>
        </w:rPr>
        <w:t xml:space="preserve">w szczególności </w:t>
      </w:r>
      <w:r w:rsidR="00D51822" w:rsidRPr="00911BFF">
        <w:rPr>
          <w:rFonts w:ascii="Arial" w:hAnsi="Arial" w:cs="Arial"/>
          <w:sz w:val="22"/>
          <w:szCs w:val="22"/>
        </w:rPr>
        <w:t xml:space="preserve">prezentującymi </w:t>
      </w:r>
      <w:r w:rsidR="00B71606" w:rsidRPr="00911BFF">
        <w:rPr>
          <w:rFonts w:ascii="Arial" w:hAnsi="Arial" w:cs="Arial"/>
          <w:sz w:val="22"/>
          <w:szCs w:val="22"/>
        </w:rPr>
        <w:t xml:space="preserve">ogólny wygląd oraz </w:t>
      </w:r>
      <w:r w:rsidR="00BE34CA" w:rsidRPr="00911BFF">
        <w:rPr>
          <w:rFonts w:ascii="Arial" w:hAnsi="Arial" w:cs="Arial"/>
          <w:sz w:val="22"/>
          <w:szCs w:val="22"/>
        </w:rPr>
        <w:t xml:space="preserve">szczegóły budowy </w:t>
      </w:r>
      <w:r w:rsidR="00ED2549" w:rsidRPr="00911BFF">
        <w:rPr>
          <w:rFonts w:ascii="Arial" w:hAnsi="Arial" w:cs="Arial"/>
          <w:sz w:val="22"/>
          <w:szCs w:val="22"/>
        </w:rPr>
        <w:t>morfologicznej</w:t>
      </w:r>
      <w:r w:rsidR="00BE34CA" w:rsidRPr="00911BFF">
        <w:rPr>
          <w:rFonts w:ascii="Arial" w:hAnsi="Arial" w:cs="Arial"/>
          <w:sz w:val="22"/>
          <w:szCs w:val="22"/>
        </w:rPr>
        <w:t xml:space="preserve"> danego gatunku</w:t>
      </w:r>
      <w:r w:rsidR="004339E4">
        <w:rPr>
          <w:rFonts w:ascii="Arial" w:hAnsi="Arial" w:cs="Arial"/>
          <w:sz w:val="22"/>
          <w:szCs w:val="22"/>
        </w:rPr>
        <w:t>/taksonu</w:t>
      </w:r>
      <w:r w:rsidR="00E06884">
        <w:rPr>
          <w:rFonts w:ascii="Arial" w:hAnsi="Arial" w:cs="Arial"/>
          <w:sz w:val="22"/>
          <w:szCs w:val="22"/>
        </w:rPr>
        <w:t xml:space="preserve"> (w różnych fazach rozwoju), w tym </w:t>
      </w:r>
      <w:r w:rsidR="005F7109" w:rsidRPr="00911BFF">
        <w:rPr>
          <w:rFonts w:ascii="Arial" w:hAnsi="Arial" w:cs="Arial"/>
          <w:sz w:val="22"/>
          <w:szCs w:val="22"/>
        </w:rPr>
        <w:t>także w porównaniu do gatunków podobnych</w:t>
      </w:r>
      <w:r w:rsidR="0096392F" w:rsidRPr="00911BFF">
        <w:rPr>
          <w:rFonts w:ascii="Arial" w:hAnsi="Arial" w:cs="Arial"/>
          <w:sz w:val="22"/>
          <w:szCs w:val="22"/>
        </w:rPr>
        <w:t xml:space="preserve"> (np. gatunków pokrewnych)</w:t>
      </w:r>
      <w:r w:rsidR="00ED2549" w:rsidRPr="00911BFF">
        <w:rPr>
          <w:rFonts w:ascii="Arial" w:hAnsi="Arial" w:cs="Arial"/>
          <w:sz w:val="22"/>
          <w:szCs w:val="22"/>
        </w:rPr>
        <w:t>.</w:t>
      </w:r>
    </w:p>
    <w:p w14:paraId="1A9F8F08" w14:textId="77777777" w:rsidR="00410C7C" w:rsidRDefault="00410C7C" w:rsidP="0050410E">
      <w:pPr>
        <w:spacing w:after="0"/>
        <w:jc w:val="both"/>
        <w:rPr>
          <w:rFonts w:ascii="Arial" w:hAnsi="Arial" w:cs="Arial"/>
        </w:rPr>
      </w:pPr>
    </w:p>
    <w:p w14:paraId="763EEBBD" w14:textId="77777777" w:rsidR="002C5632" w:rsidRPr="009D742D" w:rsidRDefault="00CC23B7" w:rsidP="0050410E">
      <w:pPr>
        <w:pStyle w:val="Nagwek3"/>
        <w:ind w:left="705" w:hanging="705"/>
      </w:pPr>
      <w:bookmarkStart w:id="57" w:name="_Toc34148820"/>
      <w:r w:rsidRPr="00911BFF">
        <w:t>I</w:t>
      </w:r>
      <w:r w:rsidR="002C5632" w:rsidRPr="00911BFF">
        <w:t>V.</w:t>
      </w:r>
      <w:r w:rsidR="0007430A" w:rsidRPr="00911BFF">
        <w:t>B</w:t>
      </w:r>
      <w:r w:rsidR="002C5632" w:rsidRPr="00911BFF">
        <w:t>.</w:t>
      </w:r>
      <w:r w:rsidR="0007430A" w:rsidRPr="00911BFF">
        <w:t>3</w:t>
      </w:r>
      <w:r w:rsidR="002C5632" w:rsidRPr="009D742D">
        <w:t>.</w:t>
      </w:r>
      <w:r w:rsidR="002C5632" w:rsidRPr="009D742D">
        <w:tab/>
        <w:t xml:space="preserve">Zadanie II w Części </w:t>
      </w:r>
      <w:r w:rsidR="00272F13" w:rsidRPr="009D742D">
        <w:t>diagnostycznej</w:t>
      </w:r>
      <w:r w:rsidR="002C5632" w:rsidRPr="009D742D">
        <w:t xml:space="preserve"> – Metody zwalczania</w:t>
      </w:r>
      <w:r w:rsidR="00342D5D" w:rsidRPr="009D742D">
        <w:t xml:space="preserve"> stosowane wobec </w:t>
      </w:r>
      <w:r w:rsidR="002C5632" w:rsidRPr="009D742D">
        <w:t>gatunku wraz z</w:t>
      </w:r>
      <w:r w:rsidR="00146640" w:rsidRPr="009D742D">
        <w:t> </w:t>
      </w:r>
      <w:r w:rsidR="002C5632" w:rsidRPr="009D742D">
        <w:t>monitoringiem działań</w:t>
      </w:r>
      <w:bookmarkEnd w:id="57"/>
    </w:p>
    <w:p w14:paraId="66E69696" w14:textId="77777777" w:rsidR="007A7F69" w:rsidRPr="009D742D" w:rsidRDefault="007A7F69" w:rsidP="0050410E">
      <w:pPr>
        <w:spacing w:after="0"/>
        <w:rPr>
          <w:rFonts w:ascii="Arial" w:hAnsi="Arial" w:cs="Arial"/>
        </w:rPr>
      </w:pPr>
    </w:p>
    <w:p w14:paraId="372BEC1B" w14:textId="77777777" w:rsidR="00D36A1A" w:rsidRDefault="007A7F69" w:rsidP="0050410E">
      <w:pPr>
        <w:spacing w:after="0"/>
        <w:jc w:val="both"/>
        <w:rPr>
          <w:rFonts w:ascii="Arial" w:hAnsi="Arial" w:cs="Arial"/>
        </w:rPr>
      </w:pPr>
      <w:r w:rsidRPr="009D742D">
        <w:rPr>
          <w:rFonts w:ascii="Arial" w:hAnsi="Arial" w:cs="Arial"/>
        </w:rPr>
        <w:t>W tym zadaniu Wykonawca, na podstawie wiedzy oraz materiałów udostępnionych przez Zamawiającego</w:t>
      </w:r>
      <w:r w:rsidR="000D2CAF" w:rsidRPr="009D742D">
        <w:rPr>
          <w:rFonts w:ascii="Arial" w:hAnsi="Arial" w:cs="Arial"/>
        </w:rPr>
        <w:t>, o których mowa w pkt. II.C. OPZ</w:t>
      </w:r>
      <w:r w:rsidRPr="009D742D">
        <w:rPr>
          <w:rFonts w:ascii="Arial" w:hAnsi="Arial" w:cs="Arial"/>
        </w:rPr>
        <w:t xml:space="preserve"> i pozyskanych do realizacji </w:t>
      </w:r>
      <w:r w:rsidR="00022493">
        <w:rPr>
          <w:rFonts w:ascii="Arial" w:hAnsi="Arial" w:cs="Arial"/>
        </w:rPr>
        <w:t>zamówienia</w:t>
      </w:r>
      <w:r w:rsidRPr="009D742D">
        <w:rPr>
          <w:rFonts w:ascii="Arial" w:hAnsi="Arial" w:cs="Arial"/>
        </w:rPr>
        <w:t xml:space="preserve">, przygotuje </w:t>
      </w:r>
      <w:r w:rsidR="00310AE3" w:rsidRPr="009D742D">
        <w:rPr>
          <w:rFonts w:ascii="Arial" w:hAnsi="Arial" w:cs="Arial"/>
        </w:rPr>
        <w:t xml:space="preserve">kompleksowy opis </w:t>
      </w:r>
      <w:r w:rsidR="001B121E" w:rsidRPr="009D742D">
        <w:rPr>
          <w:rFonts w:ascii="Arial" w:hAnsi="Arial" w:cs="Arial"/>
        </w:rPr>
        <w:t xml:space="preserve">dotyczący </w:t>
      </w:r>
      <w:r w:rsidR="00EE728C">
        <w:rPr>
          <w:rFonts w:ascii="Arial" w:hAnsi="Arial" w:cs="Arial"/>
        </w:rPr>
        <w:t xml:space="preserve">potencjalnie możliwych do zastosowania w Polsce </w:t>
      </w:r>
      <w:r w:rsidR="00310AE3" w:rsidRPr="009D742D">
        <w:rPr>
          <w:rFonts w:ascii="Arial" w:hAnsi="Arial" w:cs="Arial"/>
        </w:rPr>
        <w:t xml:space="preserve">metod służących ograniczeniu występowania </w:t>
      </w:r>
      <w:r w:rsidR="00DE18D9" w:rsidRPr="009D742D">
        <w:rPr>
          <w:rFonts w:ascii="Arial" w:hAnsi="Arial" w:cs="Arial"/>
        </w:rPr>
        <w:t>i</w:t>
      </w:r>
      <w:r w:rsidR="00D17200" w:rsidRPr="009D742D">
        <w:rPr>
          <w:rFonts w:ascii="Arial" w:hAnsi="Arial" w:cs="Arial"/>
        </w:rPr>
        <w:t> </w:t>
      </w:r>
      <w:r w:rsidR="00DE18D9" w:rsidRPr="009D742D">
        <w:rPr>
          <w:rFonts w:ascii="Arial" w:hAnsi="Arial" w:cs="Arial"/>
        </w:rPr>
        <w:t xml:space="preserve">rozprzestrzeniania się </w:t>
      </w:r>
      <w:r w:rsidRPr="009D742D">
        <w:rPr>
          <w:rFonts w:ascii="Arial" w:hAnsi="Arial" w:cs="Arial"/>
        </w:rPr>
        <w:t>gatunk</w:t>
      </w:r>
      <w:r w:rsidR="00310AE3" w:rsidRPr="009D742D">
        <w:rPr>
          <w:rFonts w:ascii="Arial" w:hAnsi="Arial" w:cs="Arial"/>
        </w:rPr>
        <w:t>u w środowisku przyrodniczym</w:t>
      </w:r>
      <w:r w:rsidRPr="009D742D">
        <w:rPr>
          <w:rFonts w:ascii="Arial" w:hAnsi="Arial" w:cs="Arial"/>
        </w:rPr>
        <w:t xml:space="preserve">. </w:t>
      </w:r>
      <w:r w:rsidR="00B138D9" w:rsidRPr="009D742D">
        <w:rPr>
          <w:rFonts w:ascii="Arial" w:hAnsi="Arial" w:cs="Arial"/>
        </w:rPr>
        <w:t>Treść</w:t>
      </w:r>
      <w:r w:rsidR="00310AE3" w:rsidRPr="009D742D">
        <w:rPr>
          <w:rFonts w:ascii="Arial" w:hAnsi="Arial" w:cs="Arial"/>
        </w:rPr>
        <w:t xml:space="preserve"> powinna uwzględniać</w:t>
      </w:r>
      <w:r w:rsidR="00B138D9" w:rsidRPr="009D742D">
        <w:rPr>
          <w:rFonts w:ascii="Arial" w:hAnsi="Arial" w:cs="Arial"/>
        </w:rPr>
        <w:t xml:space="preserve"> przepisy rozporządzenia Parlamentu Europejskiego i Rady (UE) nr 1143/2014 z</w:t>
      </w:r>
      <w:r w:rsidR="00D17200" w:rsidRPr="009D742D">
        <w:rPr>
          <w:rFonts w:ascii="Arial" w:hAnsi="Arial" w:cs="Arial"/>
        </w:rPr>
        <w:t> </w:t>
      </w:r>
      <w:r w:rsidR="00B138D9" w:rsidRPr="009D742D">
        <w:rPr>
          <w:rFonts w:ascii="Arial" w:hAnsi="Arial" w:cs="Arial"/>
        </w:rPr>
        <w:t>dnia 22</w:t>
      </w:r>
      <w:r w:rsidR="00022493">
        <w:rPr>
          <w:rFonts w:ascii="Arial" w:hAnsi="Arial" w:cs="Arial"/>
        </w:rPr>
        <w:t> </w:t>
      </w:r>
      <w:r w:rsidR="00B138D9" w:rsidRPr="009D742D">
        <w:rPr>
          <w:rFonts w:ascii="Arial" w:hAnsi="Arial" w:cs="Arial"/>
        </w:rPr>
        <w:t>października 2014 r. w</w:t>
      </w:r>
      <w:r w:rsidR="00D34BD6" w:rsidRPr="009D742D">
        <w:rPr>
          <w:rFonts w:ascii="Arial" w:hAnsi="Arial" w:cs="Arial"/>
        </w:rPr>
        <w:t xml:space="preserve"> </w:t>
      </w:r>
      <w:r w:rsidR="00B138D9" w:rsidRPr="009D742D">
        <w:rPr>
          <w:rFonts w:ascii="Arial" w:hAnsi="Arial" w:cs="Arial"/>
        </w:rPr>
        <w:t xml:space="preserve">sprawie działań zapobiegawczych </w:t>
      </w:r>
      <w:r w:rsidR="00EE728C" w:rsidRPr="009D742D">
        <w:rPr>
          <w:rFonts w:ascii="Arial" w:hAnsi="Arial" w:cs="Arial"/>
        </w:rPr>
        <w:t>i</w:t>
      </w:r>
      <w:r w:rsidR="00EE728C">
        <w:rPr>
          <w:rFonts w:ascii="Arial" w:hAnsi="Arial" w:cs="Arial"/>
        </w:rPr>
        <w:t xml:space="preserve"> </w:t>
      </w:r>
      <w:r w:rsidR="00B138D9" w:rsidRPr="009D742D">
        <w:rPr>
          <w:rFonts w:ascii="Arial" w:hAnsi="Arial" w:cs="Arial"/>
        </w:rPr>
        <w:t xml:space="preserve">zaradczych </w:t>
      </w:r>
      <w:r w:rsidR="00EE728C" w:rsidRPr="009D742D">
        <w:rPr>
          <w:rFonts w:ascii="Arial" w:hAnsi="Arial" w:cs="Arial"/>
        </w:rPr>
        <w:t>w</w:t>
      </w:r>
      <w:r w:rsidR="00EE728C">
        <w:rPr>
          <w:rFonts w:ascii="Arial" w:hAnsi="Arial" w:cs="Arial"/>
        </w:rPr>
        <w:t xml:space="preserve"> </w:t>
      </w:r>
      <w:r w:rsidR="00B138D9" w:rsidRPr="009D742D">
        <w:rPr>
          <w:rFonts w:ascii="Arial" w:hAnsi="Arial" w:cs="Arial"/>
        </w:rPr>
        <w:t>odniesieniu do wprowadzania i</w:t>
      </w:r>
      <w:r w:rsidR="00D34BD6" w:rsidRPr="009D742D">
        <w:rPr>
          <w:rFonts w:ascii="Arial" w:hAnsi="Arial" w:cs="Arial"/>
        </w:rPr>
        <w:t xml:space="preserve"> </w:t>
      </w:r>
      <w:r w:rsidR="00B138D9" w:rsidRPr="009D742D">
        <w:rPr>
          <w:rFonts w:ascii="Arial" w:hAnsi="Arial" w:cs="Arial"/>
        </w:rPr>
        <w:t>rozprzestrzeniania inwazyjnych gatunków obcych</w:t>
      </w:r>
      <w:r w:rsidR="00A3135D" w:rsidRPr="009D742D">
        <w:rPr>
          <w:rFonts w:ascii="Arial" w:hAnsi="Arial" w:cs="Arial"/>
        </w:rPr>
        <w:t xml:space="preserve">, </w:t>
      </w:r>
      <w:r w:rsidR="00EE728C" w:rsidRPr="009D742D">
        <w:rPr>
          <w:rFonts w:ascii="Arial" w:hAnsi="Arial" w:cs="Arial"/>
        </w:rPr>
        <w:t>w</w:t>
      </w:r>
      <w:r w:rsidR="00EE728C">
        <w:rPr>
          <w:rFonts w:ascii="Arial" w:hAnsi="Arial" w:cs="Arial"/>
        </w:rPr>
        <w:t xml:space="preserve"> </w:t>
      </w:r>
      <w:r w:rsidR="00A3135D" w:rsidRPr="009D742D">
        <w:rPr>
          <w:rFonts w:ascii="Arial" w:hAnsi="Arial" w:cs="Arial"/>
        </w:rPr>
        <w:t xml:space="preserve">szczególności </w:t>
      </w:r>
      <w:r w:rsidR="00D20010" w:rsidRPr="009D742D">
        <w:rPr>
          <w:rFonts w:ascii="Arial" w:hAnsi="Arial" w:cs="Arial"/>
        </w:rPr>
        <w:t>art. 17-20 tego rozporządzenia</w:t>
      </w:r>
      <w:r w:rsidR="00B138D9" w:rsidRPr="009D742D">
        <w:rPr>
          <w:rFonts w:ascii="Arial" w:hAnsi="Arial" w:cs="Arial"/>
        </w:rPr>
        <w:t xml:space="preserve">. </w:t>
      </w:r>
      <w:r w:rsidR="00DE18D9" w:rsidRPr="009D742D">
        <w:rPr>
          <w:rFonts w:ascii="Arial" w:hAnsi="Arial" w:cs="Arial"/>
        </w:rPr>
        <w:t>Opis powinien</w:t>
      </w:r>
      <w:r w:rsidRPr="009D742D">
        <w:rPr>
          <w:rFonts w:ascii="Arial" w:hAnsi="Arial" w:cs="Arial"/>
        </w:rPr>
        <w:t xml:space="preserve"> </w:t>
      </w:r>
      <w:r w:rsidR="00FE7FF8" w:rsidRPr="009D742D">
        <w:rPr>
          <w:rFonts w:ascii="Arial" w:hAnsi="Arial" w:cs="Arial"/>
        </w:rPr>
        <w:t xml:space="preserve">zawierać </w:t>
      </w:r>
      <w:r w:rsidR="0040733B" w:rsidRPr="009D742D">
        <w:rPr>
          <w:rFonts w:ascii="Arial" w:hAnsi="Arial" w:cs="Arial"/>
        </w:rPr>
        <w:t xml:space="preserve">praktyczne </w:t>
      </w:r>
      <w:r w:rsidR="00A11D35" w:rsidRPr="009D742D">
        <w:rPr>
          <w:rFonts w:ascii="Arial" w:hAnsi="Arial" w:cs="Arial"/>
        </w:rPr>
        <w:t>i</w:t>
      </w:r>
      <w:r w:rsidR="00A11D35">
        <w:rPr>
          <w:rFonts w:ascii="Arial" w:hAnsi="Arial" w:cs="Arial"/>
        </w:rPr>
        <w:t xml:space="preserve"> </w:t>
      </w:r>
      <w:r w:rsidR="0040733B" w:rsidRPr="009D742D">
        <w:rPr>
          <w:rFonts w:ascii="Arial" w:hAnsi="Arial" w:cs="Arial"/>
        </w:rPr>
        <w:t xml:space="preserve">użytkowe </w:t>
      </w:r>
      <w:r w:rsidR="00FE7FF8" w:rsidRPr="009D742D">
        <w:rPr>
          <w:rFonts w:ascii="Arial" w:hAnsi="Arial" w:cs="Arial"/>
        </w:rPr>
        <w:t xml:space="preserve">informacje, umożliwiające uzyskanie wiedzy </w:t>
      </w:r>
      <w:r w:rsidR="00DF569F" w:rsidRPr="009D742D">
        <w:rPr>
          <w:rFonts w:ascii="Arial" w:hAnsi="Arial" w:cs="Arial"/>
        </w:rPr>
        <w:t>na temat</w:t>
      </w:r>
      <w:r w:rsidR="00FE7FF8" w:rsidRPr="009D742D">
        <w:rPr>
          <w:rFonts w:ascii="Arial" w:hAnsi="Arial" w:cs="Arial"/>
        </w:rPr>
        <w:t xml:space="preserve"> </w:t>
      </w:r>
      <w:r w:rsidR="00450903" w:rsidRPr="009D742D">
        <w:rPr>
          <w:rFonts w:ascii="Arial" w:hAnsi="Arial" w:cs="Arial"/>
        </w:rPr>
        <w:t>przeprowadzenia</w:t>
      </w:r>
      <w:r w:rsidR="00882A72" w:rsidRPr="009D742D">
        <w:rPr>
          <w:rFonts w:ascii="Arial" w:hAnsi="Arial" w:cs="Arial"/>
        </w:rPr>
        <w:t xml:space="preserve"> działań </w:t>
      </w:r>
      <w:r w:rsidR="00DF569F" w:rsidRPr="009D742D">
        <w:rPr>
          <w:rFonts w:ascii="Arial" w:hAnsi="Arial" w:cs="Arial"/>
        </w:rPr>
        <w:t xml:space="preserve">służących zwalczaniu </w:t>
      </w:r>
      <w:r w:rsidR="00022493">
        <w:rPr>
          <w:rFonts w:ascii="Arial" w:hAnsi="Arial" w:cs="Arial"/>
        </w:rPr>
        <w:t>gatunku</w:t>
      </w:r>
      <w:r w:rsidR="00DF569F" w:rsidRPr="00911BFF">
        <w:rPr>
          <w:rFonts w:ascii="Arial" w:hAnsi="Arial" w:cs="Arial"/>
        </w:rPr>
        <w:t>, przy czym pojęcie „działania służące zwalczaniu” należy rozumieć zgodnie z</w:t>
      </w:r>
      <w:r w:rsidR="00022493">
        <w:rPr>
          <w:rFonts w:ascii="Arial" w:hAnsi="Arial" w:cs="Arial"/>
        </w:rPr>
        <w:t> </w:t>
      </w:r>
      <w:r w:rsidR="00DF569F" w:rsidRPr="00911BFF">
        <w:rPr>
          <w:rFonts w:ascii="Arial" w:hAnsi="Arial" w:cs="Arial"/>
        </w:rPr>
        <w:t xml:space="preserve">definicją zawartą w pkt. </w:t>
      </w:r>
      <w:r w:rsidR="00AB73DF" w:rsidRPr="00911BFF">
        <w:rPr>
          <w:rFonts w:ascii="Arial" w:hAnsi="Arial" w:cs="Arial"/>
        </w:rPr>
        <w:t>III</w:t>
      </w:r>
      <w:r w:rsidR="00DF569F" w:rsidRPr="00911BFF">
        <w:rPr>
          <w:rFonts w:ascii="Arial" w:hAnsi="Arial" w:cs="Arial"/>
        </w:rPr>
        <w:t xml:space="preserve">.B. OPZ. Oznacza to, że treść </w:t>
      </w:r>
      <w:r w:rsidR="00C55B9F">
        <w:rPr>
          <w:rFonts w:ascii="Arial" w:hAnsi="Arial" w:cs="Arial"/>
        </w:rPr>
        <w:t>musi</w:t>
      </w:r>
      <w:r w:rsidR="00DF569F" w:rsidRPr="00911BFF">
        <w:rPr>
          <w:rFonts w:ascii="Arial" w:hAnsi="Arial" w:cs="Arial"/>
        </w:rPr>
        <w:t xml:space="preserve"> obejmować informacje </w:t>
      </w:r>
      <w:r w:rsidR="00882A72" w:rsidRPr="00911BFF">
        <w:rPr>
          <w:rFonts w:ascii="Arial" w:hAnsi="Arial" w:cs="Arial"/>
        </w:rPr>
        <w:t>o</w:t>
      </w:r>
      <w:r w:rsidR="00022493">
        <w:rPr>
          <w:rFonts w:ascii="Arial" w:hAnsi="Arial" w:cs="Arial"/>
        </w:rPr>
        <w:t> </w:t>
      </w:r>
      <w:r w:rsidR="00882A72" w:rsidRPr="00911BFF">
        <w:rPr>
          <w:rFonts w:ascii="Arial" w:hAnsi="Arial" w:cs="Arial"/>
        </w:rPr>
        <w:t xml:space="preserve">sposobie prowadzenia </w:t>
      </w:r>
      <w:r w:rsidR="00DF569F" w:rsidRPr="00911BFF">
        <w:rPr>
          <w:rFonts w:ascii="Arial" w:hAnsi="Arial" w:cs="Arial"/>
        </w:rPr>
        <w:t>zwalczania</w:t>
      </w:r>
      <w:r w:rsidR="00C25B0F" w:rsidRPr="00911BFF">
        <w:rPr>
          <w:rFonts w:ascii="Arial" w:hAnsi="Arial" w:cs="Arial"/>
        </w:rPr>
        <w:t xml:space="preserve"> gatunku</w:t>
      </w:r>
      <w:r w:rsidR="00882A72" w:rsidRPr="00911BFF">
        <w:rPr>
          <w:rFonts w:ascii="Arial" w:hAnsi="Arial" w:cs="Arial"/>
        </w:rPr>
        <w:t xml:space="preserve"> daną metodą, ograniczeniach w stosowaniu</w:t>
      </w:r>
      <w:r w:rsidR="00D34BD6" w:rsidRPr="00911BFF">
        <w:rPr>
          <w:rFonts w:ascii="Arial" w:hAnsi="Arial" w:cs="Arial"/>
        </w:rPr>
        <w:t xml:space="preserve"> metody</w:t>
      </w:r>
      <w:r w:rsidR="00F95B57">
        <w:rPr>
          <w:rFonts w:ascii="Arial" w:hAnsi="Arial" w:cs="Arial"/>
        </w:rPr>
        <w:t xml:space="preserve"> i </w:t>
      </w:r>
      <w:r w:rsidR="004A1273">
        <w:rPr>
          <w:rFonts w:ascii="Arial" w:hAnsi="Arial" w:cs="Arial"/>
        </w:rPr>
        <w:t xml:space="preserve">zagrożeniach (ryzyku) </w:t>
      </w:r>
      <w:r w:rsidR="00F95B57">
        <w:rPr>
          <w:rFonts w:ascii="Arial" w:hAnsi="Arial" w:cs="Arial"/>
        </w:rPr>
        <w:t xml:space="preserve">związanych z jej </w:t>
      </w:r>
      <w:r w:rsidR="00F95B57">
        <w:rPr>
          <w:rFonts w:ascii="Arial" w:hAnsi="Arial" w:cs="Arial"/>
        </w:rPr>
        <w:lastRenderedPageBreak/>
        <w:t>stosowaniem</w:t>
      </w:r>
      <w:r w:rsidR="00DF569F" w:rsidRPr="00911BFF">
        <w:rPr>
          <w:rFonts w:ascii="Arial" w:hAnsi="Arial" w:cs="Arial"/>
        </w:rPr>
        <w:t xml:space="preserve">, </w:t>
      </w:r>
      <w:r w:rsidR="00882A72" w:rsidRPr="00911BFF">
        <w:rPr>
          <w:rFonts w:ascii="Arial" w:hAnsi="Arial" w:cs="Arial"/>
        </w:rPr>
        <w:t>przewidywanej efektywności działań</w:t>
      </w:r>
      <w:r w:rsidR="00DF569F" w:rsidRPr="00911BFF">
        <w:rPr>
          <w:rFonts w:ascii="Arial" w:hAnsi="Arial" w:cs="Arial"/>
        </w:rPr>
        <w:t>, ale także o działaniach</w:t>
      </w:r>
      <w:r w:rsidR="00E76C68">
        <w:rPr>
          <w:rFonts w:ascii="Arial" w:hAnsi="Arial" w:cs="Arial"/>
        </w:rPr>
        <w:t>,</w:t>
      </w:r>
      <w:r w:rsidR="00DF569F" w:rsidRPr="00911BFF">
        <w:rPr>
          <w:rFonts w:ascii="Arial" w:hAnsi="Arial" w:cs="Arial"/>
        </w:rPr>
        <w:t xml:space="preserve"> które należy zrealizować w</w:t>
      </w:r>
      <w:r w:rsidR="00C55B9F">
        <w:rPr>
          <w:rFonts w:ascii="Arial" w:hAnsi="Arial" w:cs="Arial"/>
        </w:rPr>
        <w:t> </w:t>
      </w:r>
      <w:r w:rsidR="00DF569F" w:rsidRPr="00911BFF">
        <w:rPr>
          <w:rFonts w:ascii="Arial" w:hAnsi="Arial" w:cs="Arial"/>
        </w:rPr>
        <w:t xml:space="preserve">fazie przygotowawczej do zwalczania i po </w:t>
      </w:r>
      <w:r w:rsidR="003561BD">
        <w:rPr>
          <w:rFonts w:ascii="Arial" w:hAnsi="Arial" w:cs="Arial"/>
        </w:rPr>
        <w:t>jego przeprowadzeniu</w:t>
      </w:r>
      <w:r w:rsidR="00DF569F" w:rsidRPr="00911BFF">
        <w:rPr>
          <w:rFonts w:ascii="Arial" w:hAnsi="Arial" w:cs="Arial"/>
        </w:rPr>
        <w:t>.</w:t>
      </w:r>
      <w:r w:rsidR="00D36A1A">
        <w:rPr>
          <w:rFonts w:ascii="Arial" w:hAnsi="Arial" w:cs="Arial"/>
        </w:rPr>
        <w:t xml:space="preserve"> </w:t>
      </w:r>
    </w:p>
    <w:p w14:paraId="2B0DAC10" w14:textId="77777777" w:rsidR="00F40B96" w:rsidRPr="00022493" w:rsidRDefault="00F40B96" w:rsidP="0050410E">
      <w:pPr>
        <w:spacing w:after="0"/>
        <w:jc w:val="both"/>
        <w:rPr>
          <w:rFonts w:ascii="Arial" w:hAnsi="Arial" w:cs="Arial"/>
        </w:rPr>
      </w:pPr>
      <w:r w:rsidRPr="00022493">
        <w:rPr>
          <w:rFonts w:ascii="Arial" w:hAnsi="Arial" w:cs="Arial"/>
        </w:rPr>
        <w:t xml:space="preserve">Jednocześnie </w:t>
      </w:r>
      <w:r w:rsidRPr="009838EC">
        <w:rPr>
          <w:rFonts w:ascii="Arial" w:hAnsi="Arial" w:cs="Arial"/>
        </w:rPr>
        <w:t xml:space="preserve">Wykonawca zobowiązany jest wziąć pod uwagę, że Zamawiający zrealizował prace polegające na opracowaniu </w:t>
      </w:r>
      <w:r w:rsidR="009838EC" w:rsidRPr="002A20B2">
        <w:rPr>
          <w:rFonts w:ascii="Arial" w:hAnsi="Arial" w:cs="Arial"/>
          <w:i/>
        </w:rPr>
        <w:t xml:space="preserve">Wytycznych dotyczących zwalczania barszczu Sosnowskiego i barszczu </w:t>
      </w:r>
      <w:proofErr w:type="spellStart"/>
      <w:r w:rsidR="009838EC" w:rsidRPr="002A20B2">
        <w:rPr>
          <w:rFonts w:ascii="Arial" w:hAnsi="Arial" w:cs="Arial"/>
          <w:i/>
        </w:rPr>
        <w:t>Mantegazziego</w:t>
      </w:r>
      <w:proofErr w:type="spellEnd"/>
      <w:r w:rsidR="009838EC" w:rsidRPr="002A20B2">
        <w:rPr>
          <w:rFonts w:ascii="Arial" w:hAnsi="Arial" w:cs="Arial"/>
          <w:i/>
        </w:rPr>
        <w:t xml:space="preserve"> na terenie Polski</w:t>
      </w:r>
      <w:r w:rsidR="00022493" w:rsidRPr="009838EC">
        <w:rPr>
          <w:rFonts w:ascii="Arial" w:hAnsi="Arial" w:cs="Arial"/>
        </w:rPr>
        <w:t>.</w:t>
      </w:r>
      <w:r w:rsidRPr="002A20B2">
        <w:rPr>
          <w:rFonts w:ascii="Arial" w:hAnsi="Arial" w:cs="Arial"/>
        </w:rPr>
        <w:t xml:space="preserve"> Z uwagi</w:t>
      </w:r>
      <w:r w:rsidRPr="00022493">
        <w:rPr>
          <w:rFonts w:ascii="Arial" w:hAnsi="Arial" w:cs="Arial"/>
        </w:rPr>
        <w:t xml:space="preserve"> na powyższe prace realizowane w </w:t>
      </w:r>
      <w:r w:rsidR="00022493" w:rsidRPr="00022493">
        <w:rPr>
          <w:rFonts w:ascii="Arial" w:hAnsi="Arial" w:cs="Arial"/>
        </w:rPr>
        <w:t>tym zadaniu</w:t>
      </w:r>
      <w:r w:rsidRPr="00022493">
        <w:rPr>
          <w:rFonts w:ascii="Arial" w:hAnsi="Arial" w:cs="Arial"/>
        </w:rPr>
        <w:t xml:space="preserve"> związane są przede wszystkim z uzupełnieniem</w:t>
      </w:r>
      <w:r w:rsidR="00EE728C">
        <w:rPr>
          <w:rFonts w:ascii="Arial" w:hAnsi="Arial" w:cs="Arial"/>
        </w:rPr>
        <w:t xml:space="preserve"> i/lub aktualizacją</w:t>
      </w:r>
      <w:r w:rsidRPr="00022493">
        <w:rPr>
          <w:rFonts w:ascii="Arial" w:hAnsi="Arial" w:cs="Arial"/>
        </w:rPr>
        <w:t xml:space="preserve"> </w:t>
      </w:r>
      <w:r w:rsidR="00E709BE" w:rsidRPr="00022493">
        <w:rPr>
          <w:rFonts w:ascii="Arial" w:hAnsi="Arial" w:cs="Arial"/>
        </w:rPr>
        <w:t xml:space="preserve">wiedzy wynikającej z </w:t>
      </w:r>
      <w:r w:rsidR="00022493" w:rsidRPr="00022493">
        <w:rPr>
          <w:rFonts w:ascii="Arial" w:hAnsi="Arial" w:cs="Arial"/>
        </w:rPr>
        <w:t>powyższego opracowania</w:t>
      </w:r>
      <w:r w:rsidRPr="00022493">
        <w:rPr>
          <w:rFonts w:ascii="Arial" w:hAnsi="Arial" w:cs="Arial"/>
        </w:rPr>
        <w:t xml:space="preserve"> pod kątem realizacji celów zamówienia.</w:t>
      </w:r>
    </w:p>
    <w:p w14:paraId="468EBD00" w14:textId="77777777" w:rsidR="00130895" w:rsidRPr="00911BFF" w:rsidRDefault="00130895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 treści Wykonawca zobowiązany jest przedstawić informacje dotyczące zagadnień, o których mowa w pkt. </w:t>
      </w:r>
      <w:r w:rsidR="00AB73DF" w:rsidRPr="00911BFF">
        <w:rPr>
          <w:rFonts w:ascii="Arial" w:hAnsi="Arial" w:cs="Arial"/>
        </w:rPr>
        <w:t>I</w:t>
      </w:r>
      <w:r w:rsidRPr="00911BFF">
        <w:rPr>
          <w:rFonts w:ascii="Arial" w:hAnsi="Arial" w:cs="Arial"/>
        </w:rPr>
        <w:t xml:space="preserve">V.B.3.1. – </w:t>
      </w:r>
      <w:r w:rsidR="00AB73DF" w:rsidRPr="00911BFF">
        <w:rPr>
          <w:rFonts w:ascii="Arial" w:hAnsi="Arial" w:cs="Arial"/>
        </w:rPr>
        <w:t>I</w:t>
      </w:r>
      <w:r w:rsidRPr="00911BFF">
        <w:rPr>
          <w:rFonts w:ascii="Arial" w:hAnsi="Arial" w:cs="Arial"/>
        </w:rPr>
        <w:t>V.B.3.</w:t>
      </w:r>
      <w:r w:rsidR="00D63277">
        <w:rPr>
          <w:rFonts w:ascii="Arial" w:hAnsi="Arial" w:cs="Arial"/>
        </w:rPr>
        <w:t>4</w:t>
      </w:r>
      <w:r w:rsidRPr="00911BFF">
        <w:rPr>
          <w:rFonts w:ascii="Arial" w:hAnsi="Arial" w:cs="Arial"/>
        </w:rPr>
        <w:t xml:space="preserve">. OPZ. </w:t>
      </w:r>
    </w:p>
    <w:p w14:paraId="6CF58502" w14:textId="77777777" w:rsidR="00130895" w:rsidRPr="00911BFF" w:rsidRDefault="00130895" w:rsidP="0050410E">
      <w:pPr>
        <w:spacing w:after="0"/>
        <w:jc w:val="both"/>
        <w:rPr>
          <w:rFonts w:ascii="Arial" w:hAnsi="Arial" w:cs="Arial"/>
        </w:rPr>
      </w:pPr>
    </w:p>
    <w:p w14:paraId="21FCA007" w14:textId="77777777" w:rsidR="000A6841" w:rsidRPr="00911BFF" w:rsidRDefault="00CC23B7" w:rsidP="0050410E">
      <w:pPr>
        <w:pStyle w:val="Nagwek4"/>
      </w:pPr>
      <w:bookmarkStart w:id="58" w:name="_Toc34148821"/>
      <w:r w:rsidRPr="00911BFF">
        <w:t>I</w:t>
      </w:r>
      <w:r w:rsidR="000A6841" w:rsidRPr="00911BFF">
        <w:t>V.</w:t>
      </w:r>
      <w:r w:rsidR="0007430A" w:rsidRPr="00911BFF">
        <w:t>B</w:t>
      </w:r>
      <w:r w:rsidR="000A6841" w:rsidRPr="00911BFF">
        <w:t>.</w:t>
      </w:r>
      <w:r w:rsidR="0007430A" w:rsidRPr="00911BFF">
        <w:t>3</w:t>
      </w:r>
      <w:r w:rsidR="000A6841" w:rsidRPr="00911BFF">
        <w:t>.1.</w:t>
      </w:r>
      <w:r w:rsidR="000A6841" w:rsidRPr="00911BFF">
        <w:tab/>
        <w:t>Metody zwalczania</w:t>
      </w:r>
      <w:bookmarkEnd w:id="58"/>
    </w:p>
    <w:p w14:paraId="73940195" w14:textId="77777777" w:rsidR="00F95B57" w:rsidRDefault="00F73A9A" w:rsidP="0050410E">
      <w:pPr>
        <w:spacing w:after="0"/>
        <w:ind w:left="426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 tym elemencie zadania Wykonawca przygotuje charakterystykę </w:t>
      </w:r>
      <w:r w:rsidR="00AB73DF" w:rsidRPr="00911BFF">
        <w:rPr>
          <w:rFonts w:ascii="Arial" w:hAnsi="Arial" w:cs="Arial"/>
        </w:rPr>
        <w:t>aktualnych i</w:t>
      </w:r>
      <w:r w:rsidR="003463A3">
        <w:rPr>
          <w:rFonts w:ascii="Arial" w:hAnsi="Arial" w:cs="Arial"/>
        </w:rPr>
        <w:t> </w:t>
      </w:r>
      <w:r w:rsidR="00C93CB9">
        <w:rPr>
          <w:rFonts w:ascii="Arial" w:hAnsi="Arial" w:cs="Arial"/>
        </w:rPr>
        <w:t xml:space="preserve">potencjalnie </w:t>
      </w:r>
      <w:r w:rsidR="00ED4443">
        <w:rPr>
          <w:rFonts w:ascii="Arial" w:hAnsi="Arial" w:cs="Arial"/>
        </w:rPr>
        <w:t>możliwych do za</w:t>
      </w:r>
      <w:r w:rsidRPr="00911BFF">
        <w:rPr>
          <w:rFonts w:ascii="Arial" w:hAnsi="Arial" w:cs="Arial"/>
        </w:rPr>
        <w:t>stosowan</w:t>
      </w:r>
      <w:r w:rsidR="00ED4443">
        <w:rPr>
          <w:rFonts w:ascii="Arial" w:hAnsi="Arial" w:cs="Arial"/>
        </w:rPr>
        <w:t xml:space="preserve">ia w Polsce </w:t>
      </w:r>
      <w:r w:rsidRPr="00911BFF">
        <w:rPr>
          <w:rFonts w:ascii="Arial" w:hAnsi="Arial" w:cs="Arial"/>
        </w:rPr>
        <w:t xml:space="preserve">metod zwalczania </w:t>
      </w:r>
      <w:r w:rsidR="00C25B0F" w:rsidRPr="00911BFF">
        <w:rPr>
          <w:rFonts w:ascii="Arial" w:hAnsi="Arial" w:cs="Arial"/>
        </w:rPr>
        <w:t>(eliminacji, kontroli lub izolacji)</w:t>
      </w:r>
      <w:r w:rsidR="00C93CB9">
        <w:rPr>
          <w:rFonts w:ascii="Arial" w:hAnsi="Arial" w:cs="Arial"/>
        </w:rPr>
        <w:t xml:space="preserve"> gatunku</w:t>
      </w:r>
      <w:r w:rsidR="00166B96">
        <w:rPr>
          <w:rFonts w:ascii="Arial" w:hAnsi="Arial" w:cs="Arial"/>
        </w:rPr>
        <w:t>.</w:t>
      </w:r>
      <w:r w:rsidR="00DF5BF9">
        <w:rPr>
          <w:rFonts w:ascii="Arial" w:hAnsi="Arial" w:cs="Arial"/>
        </w:rPr>
        <w:t xml:space="preserve"> </w:t>
      </w:r>
      <w:r w:rsidR="00166B96">
        <w:rPr>
          <w:rFonts w:ascii="Arial" w:hAnsi="Arial" w:cs="Arial"/>
        </w:rPr>
        <w:t xml:space="preserve">Przedstawione informacje mają </w:t>
      </w:r>
      <w:r w:rsidR="00C55B9F">
        <w:rPr>
          <w:rFonts w:ascii="Arial" w:hAnsi="Arial" w:cs="Arial"/>
        </w:rPr>
        <w:t>prezentować praktyczne aspekty stosowania danej metody, przede wszystkim w kontekście jej wykorzystania w</w:t>
      </w:r>
      <w:r w:rsidR="00022493">
        <w:rPr>
          <w:rFonts w:ascii="Arial" w:hAnsi="Arial" w:cs="Arial"/>
        </w:rPr>
        <w:t> </w:t>
      </w:r>
      <w:r w:rsidR="00C55B9F">
        <w:rPr>
          <w:rFonts w:ascii="Arial" w:hAnsi="Arial" w:cs="Arial"/>
        </w:rPr>
        <w:t>rzeczywistych warunkach terenowych (np. w zależności od ukształtowania terenu, sposobu użytkowania, stosunków wodnych, dostępności)</w:t>
      </w:r>
      <w:r w:rsidR="003B1199">
        <w:rPr>
          <w:rFonts w:ascii="Arial" w:hAnsi="Arial" w:cs="Arial"/>
        </w:rPr>
        <w:t>, z podaniem przyczyn, celu i zakładanych efektów poszczególnych czynności</w:t>
      </w:r>
      <w:r w:rsidR="00C55B9F">
        <w:rPr>
          <w:rFonts w:ascii="Arial" w:hAnsi="Arial" w:cs="Arial"/>
        </w:rPr>
        <w:t xml:space="preserve">. Jednocześnie, o ile jest to możliwe, </w:t>
      </w:r>
      <w:r w:rsidR="00F43E4C">
        <w:rPr>
          <w:rFonts w:ascii="Arial" w:hAnsi="Arial" w:cs="Arial"/>
        </w:rPr>
        <w:t xml:space="preserve">informacje </w:t>
      </w:r>
      <w:r w:rsidR="00C55B9F">
        <w:rPr>
          <w:rFonts w:ascii="Arial" w:hAnsi="Arial" w:cs="Arial"/>
        </w:rPr>
        <w:t xml:space="preserve">mają </w:t>
      </w:r>
      <w:r w:rsidR="00166B96">
        <w:rPr>
          <w:rFonts w:ascii="Arial" w:hAnsi="Arial" w:cs="Arial"/>
        </w:rPr>
        <w:t>służyć porównaniu poszczególnych metod zwalczania</w:t>
      </w:r>
      <w:r w:rsidR="00C55B9F">
        <w:rPr>
          <w:rFonts w:ascii="Arial" w:hAnsi="Arial" w:cs="Arial"/>
        </w:rPr>
        <w:t xml:space="preserve"> (w tym </w:t>
      </w:r>
      <w:r w:rsidR="00992E0A">
        <w:rPr>
          <w:rFonts w:ascii="Arial" w:hAnsi="Arial" w:cs="Arial"/>
        </w:rPr>
        <w:t>w</w:t>
      </w:r>
      <w:r w:rsidR="00F43E4C">
        <w:rPr>
          <w:rFonts w:ascii="Arial" w:hAnsi="Arial" w:cs="Arial"/>
        </w:rPr>
        <w:t> </w:t>
      </w:r>
      <w:r w:rsidR="00992E0A">
        <w:rPr>
          <w:rFonts w:ascii="Arial" w:hAnsi="Arial" w:cs="Arial"/>
        </w:rPr>
        <w:t xml:space="preserve">zakresie </w:t>
      </w:r>
      <w:r w:rsidR="00C55B9F">
        <w:rPr>
          <w:rFonts w:ascii="Arial" w:hAnsi="Arial" w:cs="Arial"/>
        </w:rPr>
        <w:t xml:space="preserve">ich efektywności) </w:t>
      </w:r>
      <w:r w:rsidR="00166B96">
        <w:rPr>
          <w:rFonts w:ascii="Arial" w:hAnsi="Arial" w:cs="Arial"/>
        </w:rPr>
        <w:t xml:space="preserve">i wybraniu tych, które będą rekomendowane </w:t>
      </w:r>
      <w:r w:rsidR="00C55B9F">
        <w:rPr>
          <w:rFonts w:ascii="Arial" w:hAnsi="Arial" w:cs="Arial"/>
        </w:rPr>
        <w:t xml:space="preserve">do stosowania w Polsce, </w:t>
      </w:r>
      <w:r w:rsidR="00F43E4C">
        <w:rPr>
          <w:rFonts w:ascii="Arial" w:hAnsi="Arial" w:cs="Arial"/>
        </w:rPr>
        <w:t xml:space="preserve">o </w:t>
      </w:r>
      <w:r w:rsidR="00C55B9F">
        <w:rPr>
          <w:rFonts w:ascii="Arial" w:hAnsi="Arial" w:cs="Arial"/>
        </w:rPr>
        <w:t>czym</w:t>
      </w:r>
      <w:r w:rsidR="00166B96">
        <w:rPr>
          <w:rFonts w:ascii="Arial" w:hAnsi="Arial" w:cs="Arial"/>
        </w:rPr>
        <w:t xml:space="preserve"> mowa w pkt. IV.B.3.2. OPZ. Charakterystyka</w:t>
      </w:r>
      <w:r w:rsidR="00166B96" w:rsidRPr="00911BFF">
        <w:rPr>
          <w:rFonts w:ascii="Arial" w:hAnsi="Arial" w:cs="Arial"/>
        </w:rPr>
        <w:t xml:space="preserve"> musi obejmować </w:t>
      </w:r>
      <w:r w:rsidR="00166B96">
        <w:rPr>
          <w:rFonts w:ascii="Arial" w:hAnsi="Arial" w:cs="Arial"/>
        </w:rPr>
        <w:t xml:space="preserve">opis  </w:t>
      </w:r>
      <w:r w:rsidR="00166B96" w:rsidRPr="00911BFF">
        <w:rPr>
          <w:rFonts w:ascii="Arial" w:hAnsi="Arial" w:cs="Arial"/>
        </w:rPr>
        <w:t>efektywnoś</w:t>
      </w:r>
      <w:r w:rsidR="00166B96">
        <w:rPr>
          <w:rFonts w:ascii="Arial" w:hAnsi="Arial" w:cs="Arial"/>
        </w:rPr>
        <w:t>ci</w:t>
      </w:r>
      <w:r w:rsidR="00166B96" w:rsidRPr="00911BFF">
        <w:rPr>
          <w:rFonts w:ascii="Arial" w:hAnsi="Arial" w:cs="Arial"/>
        </w:rPr>
        <w:t xml:space="preserve"> </w:t>
      </w:r>
      <w:r w:rsidR="0098526D">
        <w:rPr>
          <w:rFonts w:ascii="Arial" w:hAnsi="Arial" w:cs="Arial"/>
        </w:rPr>
        <w:t xml:space="preserve">(w tym </w:t>
      </w:r>
      <w:r w:rsidR="00166B96" w:rsidRPr="00911BFF">
        <w:rPr>
          <w:rFonts w:ascii="Arial" w:hAnsi="Arial" w:cs="Arial"/>
        </w:rPr>
        <w:t>ekonomiczn</w:t>
      </w:r>
      <w:r w:rsidR="00166B96">
        <w:rPr>
          <w:rFonts w:ascii="Arial" w:hAnsi="Arial" w:cs="Arial"/>
        </w:rPr>
        <w:t>ej</w:t>
      </w:r>
      <w:r w:rsidR="0098526D">
        <w:rPr>
          <w:rFonts w:ascii="Arial" w:hAnsi="Arial" w:cs="Arial"/>
        </w:rPr>
        <w:t>)</w:t>
      </w:r>
      <w:r w:rsidR="00166B96" w:rsidRPr="00911BFF">
        <w:rPr>
          <w:rFonts w:ascii="Arial" w:hAnsi="Arial" w:cs="Arial"/>
        </w:rPr>
        <w:t xml:space="preserve"> danej metody oraz </w:t>
      </w:r>
      <w:r w:rsidR="00166B96">
        <w:rPr>
          <w:rFonts w:ascii="Arial" w:hAnsi="Arial" w:cs="Arial"/>
        </w:rPr>
        <w:t xml:space="preserve">informację </w:t>
      </w:r>
      <w:r w:rsidR="00F43E4C">
        <w:rPr>
          <w:rFonts w:ascii="Arial" w:hAnsi="Arial" w:cs="Arial"/>
        </w:rPr>
        <w:t xml:space="preserve">o </w:t>
      </w:r>
      <w:r w:rsidR="00166B96" w:rsidRPr="00911BFF">
        <w:rPr>
          <w:rFonts w:ascii="Arial" w:hAnsi="Arial" w:cs="Arial"/>
        </w:rPr>
        <w:t>niekorzystny</w:t>
      </w:r>
      <w:r w:rsidR="00166B96">
        <w:rPr>
          <w:rFonts w:ascii="Arial" w:hAnsi="Arial" w:cs="Arial"/>
        </w:rPr>
        <w:t>m</w:t>
      </w:r>
      <w:r w:rsidR="00166B96" w:rsidRPr="00911BFF">
        <w:rPr>
          <w:rFonts w:ascii="Arial" w:hAnsi="Arial" w:cs="Arial"/>
        </w:rPr>
        <w:t xml:space="preserve"> wpływ</w:t>
      </w:r>
      <w:r w:rsidR="00166B96">
        <w:rPr>
          <w:rFonts w:ascii="Arial" w:hAnsi="Arial" w:cs="Arial"/>
        </w:rPr>
        <w:t>ie</w:t>
      </w:r>
      <w:r w:rsidR="00166B96" w:rsidRPr="00911BFF">
        <w:rPr>
          <w:rFonts w:ascii="Arial" w:hAnsi="Arial" w:cs="Arial"/>
        </w:rPr>
        <w:t xml:space="preserve"> podejmowanych działań na środowisko przyrodnicze</w:t>
      </w:r>
      <w:r w:rsidR="00727CCF">
        <w:rPr>
          <w:rFonts w:ascii="Arial" w:hAnsi="Arial" w:cs="Arial"/>
        </w:rPr>
        <w:t>,</w:t>
      </w:r>
      <w:r w:rsidR="00166B96">
        <w:rPr>
          <w:rFonts w:ascii="Arial" w:hAnsi="Arial" w:cs="Arial"/>
        </w:rPr>
        <w:t xml:space="preserve"> jeśli istnieje ryzyko takiego wpływu, lub informację o jego braku</w:t>
      </w:r>
      <w:r w:rsidR="00166B96" w:rsidRPr="00911BFF">
        <w:rPr>
          <w:rFonts w:ascii="Arial" w:hAnsi="Arial" w:cs="Arial"/>
        </w:rPr>
        <w:t xml:space="preserve">. </w:t>
      </w:r>
    </w:p>
    <w:p w14:paraId="100DB78E" w14:textId="77777777" w:rsidR="00426A91" w:rsidRPr="0075399E" w:rsidRDefault="00E33D7E" w:rsidP="0050410E">
      <w:pPr>
        <w:spacing w:after="0"/>
        <w:ind w:left="426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 </w:t>
      </w:r>
      <w:r w:rsidRPr="0075399E">
        <w:rPr>
          <w:rFonts w:ascii="Arial" w:hAnsi="Arial" w:cs="Arial"/>
        </w:rPr>
        <w:t>odniesieniu do każdej metody</w:t>
      </w:r>
      <w:r w:rsidR="006404A1" w:rsidRPr="0075399E">
        <w:rPr>
          <w:rFonts w:ascii="Arial" w:hAnsi="Arial" w:cs="Arial"/>
        </w:rPr>
        <w:t xml:space="preserve"> charakterystyka</w:t>
      </w:r>
      <w:r w:rsidRPr="0075399E">
        <w:rPr>
          <w:rFonts w:ascii="Arial" w:hAnsi="Arial" w:cs="Arial"/>
        </w:rPr>
        <w:t xml:space="preserve"> powinn</w:t>
      </w:r>
      <w:r w:rsidR="006404A1" w:rsidRPr="0075399E">
        <w:rPr>
          <w:rFonts w:ascii="Arial" w:hAnsi="Arial" w:cs="Arial"/>
        </w:rPr>
        <w:t>a</w:t>
      </w:r>
      <w:r w:rsidR="00426A91" w:rsidRPr="0075399E">
        <w:rPr>
          <w:rFonts w:ascii="Arial" w:hAnsi="Arial" w:cs="Arial"/>
        </w:rPr>
        <w:t xml:space="preserve"> obejmować</w:t>
      </w:r>
      <w:r w:rsidRPr="0075399E">
        <w:rPr>
          <w:rFonts w:ascii="Arial" w:hAnsi="Arial" w:cs="Arial"/>
        </w:rPr>
        <w:t xml:space="preserve"> </w:t>
      </w:r>
      <w:r w:rsidR="003D41B1" w:rsidRPr="0075399E">
        <w:rPr>
          <w:rFonts w:ascii="Arial" w:hAnsi="Arial" w:cs="Arial"/>
        </w:rPr>
        <w:t>co najmniej</w:t>
      </w:r>
      <w:r w:rsidR="00426A91" w:rsidRPr="0075399E">
        <w:rPr>
          <w:rFonts w:ascii="Arial" w:hAnsi="Arial" w:cs="Arial"/>
        </w:rPr>
        <w:t>:</w:t>
      </w:r>
    </w:p>
    <w:p w14:paraId="794770F7" w14:textId="77777777" w:rsidR="00F95B57" w:rsidRDefault="00F95B57" w:rsidP="0002249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99E">
        <w:rPr>
          <w:rFonts w:ascii="Arial" w:hAnsi="Arial" w:cs="Arial"/>
          <w:sz w:val="22"/>
          <w:szCs w:val="22"/>
        </w:rPr>
        <w:t>nazwę</w:t>
      </w:r>
      <w:r w:rsidR="00E33D7E" w:rsidRPr="0075399E">
        <w:rPr>
          <w:rFonts w:ascii="Arial" w:hAnsi="Arial" w:cs="Arial"/>
          <w:sz w:val="22"/>
          <w:szCs w:val="22"/>
        </w:rPr>
        <w:t xml:space="preserve"> </w:t>
      </w:r>
      <w:r w:rsidR="00C97944" w:rsidRPr="0075399E">
        <w:rPr>
          <w:rFonts w:ascii="Arial" w:hAnsi="Arial" w:cs="Arial"/>
          <w:sz w:val="22"/>
          <w:szCs w:val="22"/>
        </w:rPr>
        <w:t xml:space="preserve">metody zwalczania </w:t>
      </w:r>
      <w:r w:rsidRPr="0075399E">
        <w:rPr>
          <w:rFonts w:ascii="Arial" w:hAnsi="Arial" w:cs="Arial"/>
          <w:sz w:val="22"/>
          <w:szCs w:val="22"/>
        </w:rPr>
        <w:t>i jej syntetyczny opis – Wykonawca zaproponuje nazwę danej metody</w:t>
      </w:r>
      <w:r w:rsidR="00191380" w:rsidRPr="0075399E">
        <w:rPr>
          <w:rFonts w:ascii="Arial" w:hAnsi="Arial" w:cs="Arial"/>
          <w:sz w:val="22"/>
          <w:szCs w:val="22"/>
        </w:rPr>
        <w:t xml:space="preserve"> odnoszącą się do sposobu prowadzenia prac oraz przestawi jej </w:t>
      </w:r>
      <w:r w:rsidR="00F43E4C">
        <w:rPr>
          <w:rFonts w:ascii="Arial" w:hAnsi="Arial" w:cs="Arial"/>
          <w:sz w:val="22"/>
          <w:szCs w:val="22"/>
        </w:rPr>
        <w:t>syntetyczny</w:t>
      </w:r>
      <w:r w:rsidR="00F43E4C" w:rsidRPr="0075399E">
        <w:rPr>
          <w:rFonts w:ascii="Arial" w:hAnsi="Arial" w:cs="Arial"/>
          <w:sz w:val="22"/>
          <w:szCs w:val="22"/>
        </w:rPr>
        <w:t xml:space="preserve"> </w:t>
      </w:r>
      <w:r w:rsidR="00191380" w:rsidRPr="0075399E">
        <w:rPr>
          <w:rFonts w:ascii="Arial" w:hAnsi="Arial" w:cs="Arial"/>
          <w:sz w:val="22"/>
          <w:szCs w:val="22"/>
        </w:rPr>
        <w:t>opis zawierający</w:t>
      </w:r>
      <w:r w:rsidR="00191380" w:rsidRPr="00A6591D">
        <w:rPr>
          <w:rFonts w:ascii="Arial" w:hAnsi="Arial" w:cs="Arial"/>
          <w:sz w:val="22"/>
          <w:szCs w:val="22"/>
        </w:rPr>
        <w:t xml:space="preserve"> odniesienie do odpowiedniego typu metod zwalczania</w:t>
      </w:r>
      <w:r w:rsidR="00A6591D" w:rsidRPr="00A6591D">
        <w:rPr>
          <w:rFonts w:ascii="Arial" w:hAnsi="Arial" w:cs="Arial"/>
          <w:sz w:val="22"/>
          <w:szCs w:val="22"/>
        </w:rPr>
        <w:t xml:space="preserve"> (zgodnie z definicją zawartą w pkt. III.B. OPZ)</w:t>
      </w:r>
      <w:r w:rsidR="00191380" w:rsidRPr="00A6591D">
        <w:rPr>
          <w:rFonts w:ascii="Arial" w:hAnsi="Arial" w:cs="Arial"/>
          <w:sz w:val="22"/>
          <w:szCs w:val="22"/>
        </w:rPr>
        <w:t>;</w:t>
      </w:r>
    </w:p>
    <w:p w14:paraId="44C59E47" w14:textId="77777777" w:rsidR="00B13138" w:rsidRPr="00644E2D" w:rsidRDefault="00B13138" w:rsidP="0002249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działania przygotowawcze do zwalczania gatunku na danym terenie – należy opisać działania</w:t>
      </w:r>
      <w:r>
        <w:rPr>
          <w:rFonts w:ascii="Arial" w:hAnsi="Arial" w:cs="Arial"/>
          <w:sz w:val="22"/>
          <w:szCs w:val="22"/>
        </w:rPr>
        <w:t>, które powinny zostać przeprowadzone</w:t>
      </w:r>
      <w:r w:rsidRPr="00911BFF">
        <w:rPr>
          <w:rFonts w:ascii="Arial" w:hAnsi="Arial" w:cs="Arial"/>
          <w:sz w:val="22"/>
          <w:szCs w:val="22"/>
        </w:rPr>
        <w:t xml:space="preserve"> w celu rozpoczęcia zwalczania gatunku za pomocą danej metody i sposób ich przeprowadzenia, np.</w:t>
      </w:r>
      <w:r>
        <w:rPr>
          <w:rFonts w:ascii="Arial" w:hAnsi="Arial" w:cs="Arial"/>
          <w:sz w:val="22"/>
          <w:szCs w:val="22"/>
        </w:rPr>
        <w:t>:</w:t>
      </w:r>
      <w:r w:rsidRPr="00911BFF">
        <w:rPr>
          <w:rFonts w:ascii="Arial" w:hAnsi="Arial" w:cs="Arial"/>
          <w:sz w:val="22"/>
          <w:szCs w:val="22"/>
        </w:rPr>
        <w:t xml:space="preserve"> </w:t>
      </w:r>
      <w:r w:rsidR="003934A0">
        <w:rPr>
          <w:rFonts w:ascii="Arial" w:hAnsi="Arial" w:cs="Arial"/>
          <w:sz w:val="22"/>
          <w:szCs w:val="22"/>
        </w:rPr>
        <w:t>zakres opisu lokalizacji zwalczania</w:t>
      </w:r>
      <w:r w:rsidRPr="00911BFF">
        <w:rPr>
          <w:rFonts w:ascii="Arial" w:hAnsi="Arial" w:cs="Arial"/>
          <w:sz w:val="22"/>
          <w:szCs w:val="22"/>
        </w:rPr>
        <w:t>, opis</w:t>
      </w:r>
      <w:r>
        <w:rPr>
          <w:rFonts w:ascii="Arial" w:hAnsi="Arial" w:cs="Arial"/>
          <w:sz w:val="22"/>
          <w:szCs w:val="22"/>
        </w:rPr>
        <w:t>u</w:t>
      </w:r>
      <w:r w:rsidRPr="00911BFF">
        <w:rPr>
          <w:rFonts w:ascii="Arial" w:hAnsi="Arial" w:cs="Arial"/>
          <w:sz w:val="22"/>
          <w:szCs w:val="22"/>
        </w:rPr>
        <w:t xml:space="preserve"> siedliska, </w:t>
      </w:r>
      <w:r>
        <w:rPr>
          <w:rFonts w:ascii="Arial" w:hAnsi="Arial" w:cs="Arial"/>
          <w:sz w:val="22"/>
          <w:szCs w:val="22"/>
        </w:rPr>
        <w:t xml:space="preserve">konieczność uzyskania </w:t>
      </w:r>
      <w:r w:rsidRPr="00911BFF">
        <w:rPr>
          <w:rFonts w:ascii="Arial" w:hAnsi="Arial" w:cs="Arial"/>
          <w:sz w:val="22"/>
          <w:szCs w:val="22"/>
        </w:rPr>
        <w:t>zezwoleń</w:t>
      </w:r>
      <w:r>
        <w:rPr>
          <w:rFonts w:ascii="Arial" w:hAnsi="Arial" w:cs="Arial"/>
          <w:sz w:val="22"/>
          <w:szCs w:val="22"/>
        </w:rPr>
        <w:t>.</w:t>
      </w:r>
      <w:r w:rsidRPr="00911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Działania powinny zostać podane w dwóch zakresach:</w:t>
      </w:r>
    </w:p>
    <w:p w14:paraId="6C55EF05" w14:textId="77777777" w:rsidR="00B13138" w:rsidRDefault="00B13138" w:rsidP="0050410E">
      <w:pPr>
        <w:pStyle w:val="Akapitzlist"/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zakres minimum – działania konieczne do przeprowadzenia przed rozpoczęciem zwalczania gatunku daną metodą, to jest takie, bez realizacji których zwalczanie nie powinno być rozpoczynane</w:t>
      </w:r>
      <w:r w:rsidR="0001633D">
        <w:rPr>
          <w:rFonts w:ascii="Arial" w:hAnsi="Arial" w:cs="Arial"/>
          <w:sz w:val="22"/>
          <w:szCs w:val="22"/>
        </w:rPr>
        <w:t xml:space="preserve"> (w tym </w:t>
      </w:r>
      <w:r w:rsidR="00BA1CC6">
        <w:rPr>
          <w:rFonts w:ascii="Arial" w:hAnsi="Arial" w:cs="Arial"/>
          <w:sz w:val="22"/>
          <w:szCs w:val="22"/>
        </w:rPr>
        <w:t>charakterystyka</w:t>
      </w:r>
      <w:r w:rsidR="0001633D">
        <w:rPr>
          <w:rFonts w:ascii="Arial" w:hAnsi="Arial" w:cs="Arial"/>
          <w:sz w:val="22"/>
          <w:szCs w:val="22"/>
        </w:rPr>
        <w:t xml:space="preserve"> warunków środowiskowych na terenie, na którym prowadzone będzie zwalczanie gatunku</w:t>
      </w:r>
      <w:r w:rsidR="00BA1CC6">
        <w:rPr>
          <w:rFonts w:ascii="Arial" w:hAnsi="Arial" w:cs="Arial"/>
          <w:sz w:val="22"/>
          <w:szCs w:val="22"/>
        </w:rPr>
        <w:t xml:space="preserve">, </w:t>
      </w:r>
      <w:r w:rsidR="002B3EBD">
        <w:rPr>
          <w:rFonts w:ascii="Arial" w:hAnsi="Arial" w:cs="Arial"/>
          <w:sz w:val="22"/>
          <w:szCs w:val="22"/>
        </w:rPr>
        <w:t xml:space="preserve">w zakresie </w:t>
      </w:r>
      <w:r w:rsidR="00BA1CC6">
        <w:rPr>
          <w:rFonts w:ascii="Arial" w:hAnsi="Arial" w:cs="Arial"/>
          <w:sz w:val="22"/>
          <w:szCs w:val="22"/>
        </w:rPr>
        <w:t>umożliwiając</w:t>
      </w:r>
      <w:r w:rsidR="00223B58">
        <w:rPr>
          <w:rFonts w:ascii="Arial" w:hAnsi="Arial" w:cs="Arial"/>
          <w:sz w:val="22"/>
          <w:szCs w:val="22"/>
        </w:rPr>
        <w:t>y</w:t>
      </w:r>
      <w:r w:rsidR="002B3EBD">
        <w:rPr>
          <w:rFonts w:ascii="Arial" w:hAnsi="Arial" w:cs="Arial"/>
          <w:sz w:val="22"/>
          <w:szCs w:val="22"/>
        </w:rPr>
        <w:t>m</w:t>
      </w:r>
      <w:r w:rsidR="00BA1CC6">
        <w:rPr>
          <w:rFonts w:ascii="Arial" w:hAnsi="Arial" w:cs="Arial"/>
          <w:sz w:val="22"/>
          <w:szCs w:val="22"/>
        </w:rPr>
        <w:t xml:space="preserve"> ocenę </w:t>
      </w:r>
      <w:r w:rsidR="00727CCF">
        <w:rPr>
          <w:rFonts w:ascii="Arial" w:hAnsi="Arial" w:cs="Arial"/>
          <w:sz w:val="22"/>
          <w:szCs w:val="22"/>
        </w:rPr>
        <w:t xml:space="preserve">wpływu </w:t>
      </w:r>
      <w:r w:rsidR="00BA1CC6">
        <w:rPr>
          <w:rFonts w:ascii="Arial" w:hAnsi="Arial" w:cs="Arial"/>
          <w:sz w:val="22"/>
          <w:szCs w:val="22"/>
        </w:rPr>
        <w:t xml:space="preserve">prowadzonych działań na gatunki </w:t>
      </w:r>
      <w:proofErr w:type="spellStart"/>
      <w:r w:rsidR="00BA1CC6">
        <w:rPr>
          <w:rFonts w:ascii="Arial" w:hAnsi="Arial" w:cs="Arial"/>
          <w:sz w:val="22"/>
          <w:szCs w:val="22"/>
        </w:rPr>
        <w:t>niedocelowe</w:t>
      </w:r>
      <w:proofErr w:type="spellEnd"/>
      <w:r w:rsidR="00BA1CC6">
        <w:rPr>
          <w:rFonts w:ascii="Arial" w:hAnsi="Arial" w:cs="Arial"/>
          <w:sz w:val="22"/>
          <w:szCs w:val="22"/>
        </w:rPr>
        <w:t xml:space="preserve"> i </w:t>
      </w:r>
      <w:r w:rsidR="00630EA5">
        <w:rPr>
          <w:rFonts w:ascii="Arial" w:hAnsi="Arial" w:cs="Arial"/>
          <w:sz w:val="22"/>
          <w:szCs w:val="22"/>
        </w:rPr>
        <w:t>siedliska</w:t>
      </w:r>
      <w:r w:rsidR="000163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37BF7BDE" w14:textId="77777777" w:rsidR="00B13138" w:rsidRDefault="00B13138" w:rsidP="0050410E">
      <w:pPr>
        <w:pStyle w:val="Akapitzlist"/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zakres optimum – </w:t>
      </w:r>
      <w:r w:rsidR="006158BD">
        <w:rPr>
          <w:rFonts w:ascii="Arial" w:hAnsi="Arial" w:cs="Arial"/>
          <w:sz w:val="22"/>
          <w:szCs w:val="22"/>
        </w:rPr>
        <w:t xml:space="preserve">obejmujący </w:t>
      </w:r>
      <w:r>
        <w:rPr>
          <w:rFonts w:ascii="Arial" w:hAnsi="Arial" w:cs="Arial"/>
          <w:sz w:val="22"/>
          <w:szCs w:val="22"/>
        </w:rPr>
        <w:t xml:space="preserve">zakres minimalny i </w:t>
      </w:r>
      <w:r w:rsidR="00BA1CC6">
        <w:rPr>
          <w:rFonts w:ascii="Arial" w:hAnsi="Arial" w:cs="Arial"/>
          <w:sz w:val="22"/>
          <w:szCs w:val="22"/>
        </w:rPr>
        <w:t>dodatkowy</w:t>
      </w:r>
      <w:r>
        <w:rPr>
          <w:rFonts w:ascii="Arial" w:hAnsi="Arial" w:cs="Arial"/>
          <w:sz w:val="22"/>
          <w:szCs w:val="22"/>
        </w:rPr>
        <w:t xml:space="preserve">, </w:t>
      </w:r>
      <w:r w:rsidR="006158BD">
        <w:rPr>
          <w:rFonts w:ascii="Arial" w:hAnsi="Arial" w:cs="Arial"/>
          <w:sz w:val="22"/>
          <w:szCs w:val="22"/>
        </w:rPr>
        <w:t xml:space="preserve">to jest </w:t>
      </w:r>
      <w:r w:rsidR="00BA1CC6">
        <w:rPr>
          <w:rFonts w:ascii="Arial" w:hAnsi="Arial" w:cs="Arial"/>
          <w:sz w:val="22"/>
          <w:szCs w:val="22"/>
        </w:rPr>
        <w:t xml:space="preserve">działania, </w:t>
      </w:r>
      <w:r>
        <w:rPr>
          <w:rFonts w:ascii="Arial" w:hAnsi="Arial" w:cs="Arial"/>
          <w:sz w:val="22"/>
          <w:szCs w:val="22"/>
        </w:rPr>
        <w:t xml:space="preserve">które </w:t>
      </w:r>
      <w:r w:rsidR="00BA1CC6">
        <w:rPr>
          <w:rFonts w:ascii="Arial" w:hAnsi="Arial" w:cs="Arial"/>
          <w:sz w:val="22"/>
          <w:szCs w:val="22"/>
        </w:rPr>
        <w:t xml:space="preserve">zapewnią </w:t>
      </w:r>
      <w:r w:rsidR="00F43E4C">
        <w:rPr>
          <w:rFonts w:ascii="Arial" w:hAnsi="Arial" w:cs="Arial"/>
          <w:sz w:val="22"/>
          <w:szCs w:val="22"/>
        </w:rPr>
        <w:t>kompleksowe przygotowanie do</w:t>
      </w:r>
      <w:r>
        <w:rPr>
          <w:rFonts w:ascii="Arial" w:hAnsi="Arial" w:cs="Arial"/>
          <w:sz w:val="22"/>
          <w:szCs w:val="22"/>
        </w:rPr>
        <w:t xml:space="preserve"> prowadz</w:t>
      </w:r>
      <w:r w:rsidR="00F43E4C">
        <w:rPr>
          <w:rFonts w:ascii="Arial" w:hAnsi="Arial" w:cs="Arial"/>
          <w:sz w:val="22"/>
          <w:szCs w:val="22"/>
        </w:rPr>
        <w:t>enia</w:t>
      </w:r>
      <w:r>
        <w:rPr>
          <w:rFonts w:ascii="Arial" w:hAnsi="Arial" w:cs="Arial"/>
          <w:sz w:val="22"/>
          <w:szCs w:val="22"/>
        </w:rPr>
        <w:t xml:space="preserve"> </w:t>
      </w:r>
      <w:r w:rsidR="00630EA5">
        <w:rPr>
          <w:rFonts w:ascii="Arial" w:hAnsi="Arial" w:cs="Arial"/>
          <w:sz w:val="22"/>
          <w:szCs w:val="22"/>
        </w:rPr>
        <w:t>prac</w:t>
      </w:r>
      <w:r>
        <w:rPr>
          <w:rFonts w:ascii="Arial" w:hAnsi="Arial" w:cs="Arial"/>
          <w:sz w:val="22"/>
          <w:szCs w:val="22"/>
        </w:rPr>
        <w:t xml:space="preserve"> lub </w:t>
      </w:r>
      <w:r w:rsidR="00BA1CC6">
        <w:rPr>
          <w:rFonts w:ascii="Arial" w:hAnsi="Arial" w:cs="Arial"/>
          <w:sz w:val="22"/>
          <w:szCs w:val="22"/>
        </w:rPr>
        <w:t>pozwolą na zwiększenie</w:t>
      </w:r>
      <w:r>
        <w:rPr>
          <w:rFonts w:ascii="Arial" w:hAnsi="Arial" w:cs="Arial"/>
          <w:sz w:val="22"/>
          <w:szCs w:val="22"/>
        </w:rPr>
        <w:t xml:space="preserve"> efektów stosowania danej metody.  </w:t>
      </w:r>
    </w:p>
    <w:p w14:paraId="47FFC09A" w14:textId="77777777" w:rsidR="00B13138" w:rsidRDefault="00B13138" w:rsidP="0050410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 xml:space="preserve">Przedstawione przez Wykonawcę informacje powinny też obejmować </w:t>
      </w:r>
      <w:r w:rsidR="00932C2C">
        <w:rPr>
          <w:rFonts w:ascii="Arial" w:hAnsi="Arial" w:cs="Arial"/>
          <w:sz w:val="22"/>
          <w:szCs w:val="22"/>
        </w:rPr>
        <w:t xml:space="preserve">działania, które należy podjąć przed rozpoczęciem kolejnego cyklu zwalczania (np. w kolejnym roku, o </w:t>
      </w:r>
      <w:r w:rsidR="00932C2C">
        <w:rPr>
          <w:rFonts w:ascii="Arial" w:hAnsi="Arial" w:cs="Arial"/>
          <w:sz w:val="22"/>
          <w:szCs w:val="22"/>
        </w:rPr>
        <w:lastRenderedPageBreak/>
        <w:t xml:space="preserve">ile dotyczy) oraz </w:t>
      </w:r>
      <w:r w:rsidRPr="00911BFF">
        <w:rPr>
          <w:rFonts w:ascii="Arial" w:hAnsi="Arial" w:cs="Arial"/>
          <w:sz w:val="22"/>
          <w:szCs w:val="22"/>
        </w:rPr>
        <w:t>szacunkow</w:t>
      </w:r>
      <w:r>
        <w:rPr>
          <w:rFonts w:ascii="Arial" w:hAnsi="Arial" w:cs="Arial"/>
          <w:sz w:val="22"/>
          <w:szCs w:val="22"/>
        </w:rPr>
        <w:t xml:space="preserve">y </w:t>
      </w:r>
      <w:r w:rsidR="00932C2C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 i</w:t>
      </w:r>
      <w:r w:rsidRPr="00911BFF">
        <w:rPr>
          <w:rFonts w:ascii="Arial" w:hAnsi="Arial" w:cs="Arial"/>
          <w:sz w:val="22"/>
          <w:szCs w:val="22"/>
        </w:rPr>
        <w:t xml:space="preserve"> koszty realizacji tych działań</w:t>
      </w:r>
      <w:r w:rsidR="00727CCF">
        <w:rPr>
          <w:rFonts w:ascii="Arial" w:hAnsi="Arial" w:cs="Arial"/>
          <w:sz w:val="22"/>
          <w:szCs w:val="22"/>
        </w:rPr>
        <w:t xml:space="preserve"> przygotowawczych</w:t>
      </w:r>
      <w:r w:rsidRPr="00911BFF">
        <w:rPr>
          <w:rFonts w:ascii="Arial" w:hAnsi="Arial" w:cs="Arial"/>
          <w:sz w:val="22"/>
          <w:szCs w:val="22"/>
        </w:rPr>
        <w:t>;</w:t>
      </w:r>
    </w:p>
    <w:p w14:paraId="398C9C54" w14:textId="77777777" w:rsidR="0087699D" w:rsidRDefault="00F95B57" w:rsidP="003934A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metody zwalczania gatunku</w:t>
      </w:r>
      <w:r w:rsidR="00426A91" w:rsidRPr="00911BFF">
        <w:rPr>
          <w:rFonts w:ascii="Arial" w:hAnsi="Arial" w:cs="Arial"/>
          <w:sz w:val="22"/>
          <w:szCs w:val="22"/>
        </w:rPr>
        <w:t xml:space="preserve"> – należy wyczerpująco i szczegółowo opisać </w:t>
      </w:r>
      <w:r>
        <w:rPr>
          <w:rFonts w:ascii="Arial" w:hAnsi="Arial" w:cs="Arial"/>
          <w:sz w:val="22"/>
          <w:szCs w:val="22"/>
        </w:rPr>
        <w:t xml:space="preserve">potencjalnie </w:t>
      </w:r>
      <w:r w:rsidR="00D43CC7">
        <w:rPr>
          <w:rFonts w:ascii="Arial" w:hAnsi="Arial" w:cs="Arial"/>
          <w:sz w:val="22"/>
          <w:szCs w:val="22"/>
        </w:rPr>
        <w:t>możliwe do za</w:t>
      </w:r>
      <w:r w:rsidR="00426A91" w:rsidRPr="00911BFF">
        <w:rPr>
          <w:rFonts w:ascii="Arial" w:hAnsi="Arial" w:cs="Arial"/>
          <w:sz w:val="22"/>
          <w:szCs w:val="22"/>
        </w:rPr>
        <w:t>stosowan</w:t>
      </w:r>
      <w:r w:rsidR="00D43CC7">
        <w:rPr>
          <w:rFonts w:ascii="Arial" w:hAnsi="Arial" w:cs="Arial"/>
          <w:sz w:val="22"/>
          <w:szCs w:val="22"/>
        </w:rPr>
        <w:t>ia</w:t>
      </w:r>
      <w:r w:rsidR="00426A91" w:rsidRPr="00911BFF">
        <w:rPr>
          <w:rFonts w:ascii="Arial" w:hAnsi="Arial" w:cs="Arial"/>
          <w:sz w:val="22"/>
          <w:szCs w:val="22"/>
        </w:rPr>
        <w:t xml:space="preserve"> </w:t>
      </w:r>
      <w:r w:rsidR="00ED4443">
        <w:rPr>
          <w:rFonts w:ascii="Arial" w:hAnsi="Arial" w:cs="Arial"/>
          <w:sz w:val="22"/>
          <w:szCs w:val="22"/>
        </w:rPr>
        <w:t xml:space="preserve">w Polsce </w:t>
      </w:r>
      <w:r w:rsidR="004339E4">
        <w:rPr>
          <w:rFonts w:ascii="Arial" w:hAnsi="Arial" w:cs="Arial"/>
          <w:sz w:val="22"/>
          <w:szCs w:val="22"/>
        </w:rPr>
        <w:t xml:space="preserve">metody zwalczania </w:t>
      </w:r>
      <w:r w:rsidR="00426A91" w:rsidRPr="00911BFF">
        <w:rPr>
          <w:rFonts w:ascii="Arial" w:hAnsi="Arial" w:cs="Arial"/>
          <w:sz w:val="22"/>
          <w:szCs w:val="22"/>
        </w:rPr>
        <w:t>gatunku, z</w:t>
      </w:r>
      <w:r w:rsidR="004339E4">
        <w:rPr>
          <w:rFonts w:ascii="Arial" w:hAnsi="Arial" w:cs="Arial"/>
          <w:sz w:val="22"/>
          <w:szCs w:val="22"/>
        </w:rPr>
        <w:t> </w:t>
      </w:r>
      <w:r w:rsidR="00426A91" w:rsidRPr="00911BFF">
        <w:rPr>
          <w:rFonts w:ascii="Arial" w:hAnsi="Arial" w:cs="Arial"/>
          <w:sz w:val="22"/>
          <w:szCs w:val="22"/>
        </w:rPr>
        <w:t>podaniem</w:t>
      </w:r>
      <w:r w:rsidR="00ED4443">
        <w:rPr>
          <w:rFonts w:ascii="Arial" w:hAnsi="Arial" w:cs="Arial"/>
          <w:sz w:val="22"/>
          <w:szCs w:val="22"/>
        </w:rPr>
        <w:t xml:space="preserve"> m.in</w:t>
      </w:r>
      <w:r w:rsidR="0087699D">
        <w:rPr>
          <w:rFonts w:ascii="Arial" w:hAnsi="Arial" w:cs="Arial"/>
          <w:sz w:val="22"/>
          <w:szCs w:val="22"/>
        </w:rPr>
        <w:t>:</w:t>
      </w:r>
    </w:p>
    <w:p w14:paraId="625607D3" w14:textId="77777777" w:rsidR="00D3087E" w:rsidRPr="00D3087E" w:rsidRDefault="00B5361C" w:rsidP="003934A0">
      <w:pPr>
        <w:pStyle w:val="Akapitzlist"/>
        <w:numPr>
          <w:ilvl w:val="0"/>
          <w:numId w:val="14"/>
        </w:numPr>
        <w:spacing w:line="276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sposobu przeprowadzania działań</w:t>
      </w:r>
      <w:r w:rsidR="004F55C1">
        <w:rPr>
          <w:rFonts w:ascii="Arial" w:hAnsi="Arial" w:cs="Arial"/>
          <w:sz w:val="22"/>
          <w:szCs w:val="22"/>
        </w:rPr>
        <w:t xml:space="preserve"> </w:t>
      </w:r>
      <w:r w:rsidR="00ED4443">
        <w:rPr>
          <w:rFonts w:ascii="Arial" w:hAnsi="Arial" w:cs="Arial"/>
          <w:sz w:val="22"/>
          <w:szCs w:val="22"/>
        </w:rPr>
        <w:t>(</w:t>
      </w:r>
      <w:r w:rsidR="00D3087E">
        <w:rPr>
          <w:rFonts w:ascii="Arial" w:hAnsi="Arial" w:cs="Arial"/>
          <w:sz w:val="22"/>
          <w:szCs w:val="22"/>
        </w:rPr>
        <w:t>w tym: konieczny sprzęt</w:t>
      </w:r>
      <w:r w:rsidR="00935707">
        <w:rPr>
          <w:rFonts w:ascii="Arial" w:hAnsi="Arial" w:cs="Arial"/>
          <w:sz w:val="22"/>
          <w:szCs w:val="22"/>
        </w:rPr>
        <w:t xml:space="preserve"> i </w:t>
      </w:r>
      <w:r w:rsidR="00255B5C">
        <w:rPr>
          <w:rFonts w:ascii="Arial" w:hAnsi="Arial" w:cs="Arial"/>
          <w:sz w:val="22"/>
          <w:szCs w:val="22"/>
        </w:rPr>
        <w:t xml:space="preserve">materiały, opis poszczególnych </w:t>
      </w:r>
      <w:r w:rsidR="00B554A0">
        <w:rPr>
          <w:rFonts w:ascii="Arial" w:hAnsi="Arial" w:cs="Arial"/>
          <w:sz w:val="22"/>
          <w:szCs w:val="22"/>
        </w:rPr>
        <w:t>czynności</w:t>
      </w:r>
      <w:r w:rsidR="00255B5C">
        <w:rPr>
          <w:rFonts w:ascii="Arial" w:hAnsi="Arial" w:cs="Arial"/>
          <w:sz w:val="22"/>
          <w:szCs w:val="22"/>
        </w:rPr>
        <w:t xml:space="preserve"> wraz z</w:t>
      </w:r>
      <w:r w:rsidR="00B554A0">
        <w:rPr>
          <w:rFonts w:ascii="Arial" w:hAnsi="Arial" w:cs="Arial"/>
          <w:sz w:val="22"/>
          <w:szCs w:val="22"/>
        </w:rPr>
        <w:t> </w:t>
      </w:r>
      <w:r w:rsidR="00255B5C">
        <w:rPr>
          <w:rFonts w:ascii="Arial" w:hAnsi="Arial" w:cs="Arial"/>
          <w:sz w:val="22"/>
          <w:szCs w:val="22"/>
        </w:rPr>
        <w:t>terminem</w:t>
      </w:r>
      <w:r w:rsidR="00AF0256">
        <w:rPr>
          <w:rFonts w:ascii="Arial" w:hAnsi="Arial" w:cs="Arial"/>
          <w:sz w:val="22"/>
          <w:szCs w:val="22"/>
        </w:rPr>
        <w:t>/częstotliwością</w:t>
      </w:r>
      <w:r w:rsidR="00255B5C">
        <w:rPr>
          <w:rFonts w:ascii="Arial" w:hAnsi="Arial" w:cs="Arial"/>
          <w:sz w:val="22"/>
          <w:szCs w:val="22"/>
        </w:rPr>
        <w:t xml:space="preserve"> ich realizacji oraz fazami rozwoju gatunku</w:t>
      </w:r>
      <w:r w:rsidR="00727CCF">
        <w:rPr>
          <w:rFonts w:ascii="Arial" w:hAnsi="Arial" w:cs="Arial"/>
          <w:sz w:val="22"/>
          <w:szCs w:val="22"/>
        </w:rPr>
        <w:t>,</w:t>
      </w:r>
      <w:r w:rsidR="00255B5C">
        <w:rPr>
          <w:rFonts w:ascii="Arial" w:hAnsi="Arial" w:cs="Arial"/>
          <w:sz w:val="22"/>
          <w:szCs w:val="22"/>
        </w:rPr>
        <w:t xml:space="preserve"> o ile ma</w:t>
      </w:r>
      <w:r w:rsidR="00B13138">
        <w:rPr>
          <w:rFonts w:ascii="Arial" w:hAnsi="Arial" w:cs="Arial"/>
          <w:sz w:val="22"/>
          <w:szCs w:val="22"/>
        </w:rPr>
        <w:t>ją</w:t>
      </w:r>
      <w:r w:rsidR="00255B5C">
        <w:rPr>
          <w:rFonts w:ascii="Arial" w:hAnsi="Arial" w:cs="Arial"/>
          <w:sz w:val="22"/>
          <w:szCs w:val="22"/>
        </w:rPr>
        <w:t xml:space="preserve"> wpływ na czas realizacji zadań</w:t>
      </w:r>
      <w:r w:rsidR="00101D21">
        <w:rPr>
          <w:rFonts w:ascii="Arial" w:hAnsi="Arial" w:cs="Arial"/>
          <w:sz w:val="22"/>
          <w:szCs w:val="22"/>
        </w:rPr>
        <w:t xml:space="preserve">, a także spodziewane efekty częściowe, rozumiane jako efekt po przeprowadzeniu określonych przez Wykonawcę </w:t>
      </w:r>
      <w:r w:rsidR="00B554A0">
        <w:rPr>
          <w:rFonts w:ascii="Arial" w:hAnsi="Arial" w:cs="Arial"/>
          <w:sz w:val="22"/>
          <w:szCs w:val="22"/>
        </w:rPr>
        <w:t>czynności</w:t>
      </w:r>
      <w:r w:rsidR="00255B5C">
        <w:rPr>
          <w:rFonts w:ascii="Arial" w:hAnsi="Arial" w:cs="Arial"/>
          <w:sz w:val="22"/>
          <w:szCs w:val="22"/>
        </w:rPr>
        <w:t>)</w:t>
      </w:r>
      <w:r w:rsidR="007B670C">
        <w:rPr>
          <w:rFonts w:ascii="Arial" w:hAnsi="Arial" w:cs="Arial"/>
          <w:sz w:val="22"/>
          <w:szCs w:val="22"/>
        </w:rPr>
        <w:t>;</w:t>
      </w:r>
    </w:p>
    <w:p w14:paraId="1977042B" w14:textId="77777777" w:rsidR="00255B5C" w:rsidRDefault="00255B5C" w:rsidP="003934A0">
      <w:pPr>
        <w:numPr>
          <w:ilvl w:val="0"/>
          <w:numId w:val="14"/>
        </w:numPr>
        <w:spacing w:after="0"/>
        <w:ind w:left="1066" w:hanging="357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oszacowanie pracochłonności (np. wydajność: zes</w:t>
      </w:r>
      <w:r>
        <w:rPr>
          <w:rFonts w:ascii="Arial" w:hAnsi="Arial" w:cs="Arial"/>
        </w:rPr>
        <w:t>pół/powierz</w:t>
      </w:r>
      <w:r w:rsidR="00AF0256">
        <w:rPr>
          <w:rFonts w:ascii="Arial" w:hAnsi="Arial" w:cs="Arial"/>
        </w:rPr>
        <w:t xml:space="preserve">chnia/dzień roboczy) </w:t>
      </w:r>
      <w:r>
        <w:rPr>
          <w:rFonts w:ascii="Arial" w:hAnsi="Arial" w:cs="Arial"/>
        </w:rPr>
        <w:t xml:space="preserve">oraz </w:t>
      </w:r>
      <w:r w:rsidR="00A6591D">
        <w:rPr>
          <w:rFonts w:ascii="Arial" w:hAnsi="Arial" w:cs="Arial"/>
        </w:rPr>
        <w:t xml:space="preserve">szacunkowych </w:t>
      </w:r>
      <w:r>
        <w:rPr>
          <w:rFonts w:ascii="Arial" w:hAnsi="Arial" w:cs="Arial"/>
        </w:rPr>
        <w:t>kosztów</w:t>
      </w:r>
      <w:r w:rsidRPr="00255B5C">
        <w:rPr>
          <w:rFonts w:ascii="Arial" w:hAnsi="Arial" w:cs="Arial"/>
        </w:rPr>
        <w:t xml:space="preserve"> realizacji poszczególnych zadań z</w:t>
      </w:r>
      <w:r w:rsidR="00A6591D">
        <w:rPr>
          <w:rFonts w:ascii="Arial" w:hAnsi="Arial" w:cs="Arial"/>
        </w:rPr>
        <w:t> </w:t>
      </w:r>
      <w:r w:rsidRPr="00255B5C">
        <w:rPr>
          <w:rFonts w:ascii="Arial" w:hAnsi="Arial" w:cs="Arial"/>
        </w:rPr>
        <w:t>wyjaśnieniem sposobu ich obliczenia</w:t>
      </w:r>
      <w:r w:rsidR="00C84DBA">
        <w:rPr>
          <w:rFonts w:ascii="Arial" w:hAnsi="Arial" w:cs="Arial"/>
        </w:rPr>
        <w:t xml:space="preserve"> (</w:t>
      </w:r>
      <w:r w:rsidRPr="00255B5C">
        <w:rPr>
          <w:rFonts w:ascii="Arial" w:hAnsi="Arial" w:cs="Arial"/>
        </w:rPr>
        <w:t>np. w odniesieniu do powierzchni i/lub liczby przewidywanych do usunięcia osobników</w:t>
      </w:r>
      <w:r w:rsidR="007B670C">
        <w:rPr>
          <w:rFonts w:ascii="Arial" w:hAnsi="Arial" w:cs="Arial"/>
        </w:rPr>
        <w:t>);</w:t>
      </w:r>
    </w:p>
    <w:p w14:paraId="05E7A949" w14:textId="77777777" w:rsidR="004F55C1" w:rsidRPr="007B670C" w:rsidRDefault="00ED4443" w:rsidP="003934A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4F55C1">
        <w:rPr>
          <w:rFonts w:ascii="Arial" w:hAnsi="Arial" w:cs="Arial"/>
        </w:rPr>
        <w:t xml:space="preserve">terenów </w:t>
      </w:r>
      <w:r w:rsidR="007D5031">
        <w:rPr>
          <w:rFonts w:ascii="Arial" w:hAnsi="Arial" w:cs="Arial"/>
        </w:rPr>
        <w:t>na</w:t>
      </w:r>
      <w:r w:rsidR="007D5031" w:rsidRPr="004F55C1">
        <w:rPr>
          <w:rFonts w:ascii="Arial" w:hAnsi="Arial" w:cs="Arial"/>
        </w:rPr>
        <w:t xml:space="preserve"> </w:t>
      </w:r>
      <w:r w:rsidRPr="004F55C1">
        <w:rPr>
          <w:rFonts w:ascii="Arial" w:hAnsi="Arial" w:cs="Arial"/>
        </w:rPr>
        <w:t>jakich metoda jest najbardziej efektywna</w:t>
      </w:r>
      <w:r w:rsidR="004F55C1" w:rsidRPr="004F55C1">
        <w:rPr>
          <w:rFonts w:ascii="Arial" w:hAnsi="Arial" w:cs="Arial"/>
        </w:rPr>
        <w:t xml:space="preserve"> i </w:t>
      </w:r>
      <w:r w:rsidR="003254DA" w:rsidRPr="004F55C1">
        <w:rPr>
          <w:rFonts w:ascii="Arial" w:hAnsi="Arial" w:cs="Arial"/>
        </w:rPr>
        <w:t>ewentualnych ograniczeń w</w:t>
      </w:r>
      <w:r w:rsidR="0056692B">
        <w:rPr>
          <w:rFonts w:ascii="Arial" w:hAnsi="Arial" w:cs="Arial"/>
        </w:rPr>
        <w:t> </w:t>
      </w:r>
      <w:r w:rsidR="003254DA" w:rsidRPr="004F55C1">
        <w:rPr>
          <w:rFonts w:ascii="Arial" w:hAnsi="Arial" w:cs="Arial"/>
        </w:rPr>
        <w:t xml:space="preserve">stosowaniu danej metody </w:t>
      </w:r>
      <w:r w:rsidR="009733B8" w:rsidRPr="004F55C1">
        <w:rPr>
          <w:rFonts w:ascii="Arial" w:hAnsi="Arial" w:cs="Arial"/>
        </w:rPr>
        <w:t xml:space="preserve">w zależności od lokalnych warunków terenowych </w:t>
      </w:r>
      <w:r w:rsidR="00E63C2A" w:rsidRPr="00717FFD">
        <w:rPr>
          <w:rFonts w:ascii="Arial" w:hAnsi="Arial" w:cs="Arial"/>
        </w:rPr>
        <w:t>(np. czy daną metodę można stosować na obszarach cennych przyrodniczo, w pobliżu cieków wodnych</w:t>
      </w:r>
      <w:r w:rsidR="009733B8" w:rsidRPr="00717FFD">
        <w:rPr>
          <w:rFonts w:ascii="Arial" w:hAnsi="Arial" w:cs="Arial"/>
        </w:rPr>
        <w:t xml:space="preserve">, na zboczach, </w:t>
      </w:r>
      <w:r w:rsidR="00C048CE">
        <w:rPr>
          <w:rFonts w:ascii="Arial" w:hAnsi="Arial" w:cs="Arial"/>
        </w:rPr>
        <w:t xml:space="preserve">jakiego rodzaju użytkowania terenu dotyczy metoda, </w:t>
      </w:r>
      <w:r w:rsidR="009733B8" w:rsidRPr="00717FFD">
        <w:rPr>
          <w:rFonts w:ascii="Arial" w:hAnsi="Arial" w:cs="Arial"/>
        </w:rPr>
        <w:t>itp.</w:t>
      </w:r>
      <w:r w:rsidR="00E63C2A" w:rsidRPr="00717FFD">
        <w:rPr>
          <w:rFonts w:ascii="Arial" w:hAnsi="Arial" w:cs="Arial"/>
        </w:rPr>
        <w:t>)</w:t>
      </w:r>
      <w:r w:rsidR="00B5361C" w:rsidRPr="006F2AF7">
        <w:rPr>
          <w:rFonts w:ascii="Arial" w:hAnsi="Arial" w:cs="Arial"/>
        </w:rPr>
        <w:t>,</w:t>
      </w:r>
      <w:r w:rsidR="00E63C2A" w:rsidRPr="004F55C1">
        <w:rPr>
          <w:rFonts w:ascii="Arial" w:hAnsi="Arial" w:cs="Arial"/>
        </w:rPr>
        <w:t xml:space="preserve"> </w:t>
      </w:r>
      <w:r w:rsidR="00CD0C22" w:rsidRPr="004F55C1">
        <w:rPr>
          <w:rFonts w:ascii="Arial" w:hAnsi="Arial" w:cs="Arial"/>
        </w:rPr>
        <w:t xml:space="preserve">z </w:t>
      </w:r>
      <w:r w:rsidR="00DE6EA0" w:rsidRPr="004F55C1">
        <w:rPr>
          <w:rFonts w:ascii="Arial" w:hAnsi="Arial" w:cs="Arial"/>
        </w:rPr>
        <w:t>uwzględnieniem</w:t>
      </w:r>
      <w:r w:rsidR="00CD0C22" w:rsidRPr="004F55C1">
        <w:rPr>
          <w:rFonts w:ascii="Arial" w:hAnsi="Arial" w:cs="Arial"/>
        </w:rPr>
        <w:t xml:space="preserve"> </w:t>
      </w:r>
      <w:r w:rsidR="00CD1F3E" w:rsidRPr="007B670C">
        <w:rPr>
          <w:rFonts w:ascii="Arial" w:hAnsi="Arial" w:cs="Arial"/>
        </w:rPr>
        <w:t>aktualnych uwarunkowań prawnych</w:t>
      </w:r>
      <w:r w:rsidR="00533669" w:rsidRPr="007B670C">
        <w:rPr>
          <w:rFonts w:ascii="Arial" w:hAnsi="Arial" w:cs="Arial"/>
        </w:rPr>
        <w:t xml:space="preserve"> oraz</w:t>
      </w:r>
      <w:r w:rsidR="00F50FB3" w:rsidRPr="007B670C">
        <w:rPr>
          <w:rFonts w:ascii="Arial" w:hAnsi="Arial" w:cs="Arial"/>
        </w:rPr>
        <w:t xml:space="preserve"> podmiotów mogących realizować </w:t>
      </w:r>
      <w:r w:rsidR="00533669" w:rsidRPr="007B670C">
        <w:rPr>
          <w:rFonts w:ascii="Arial" w:hAnsi="Arial" w:cs="Arial"/>
        </w:rPr>
        <w:t xml:space="preserve">poszczególne </w:t>
      </w:r>
      <w:r w:rsidR="00F50FB3" w:rsidRPr="007B670C">
        <w:rPr>
          <w:rFonts w:ascii="Arial" w:hAnsi="Arial" w:cs="Arial"/>
        </w:rPr>
        <w:t>zadania</w:t>
      </w:r>
      <w:r w:rsidR="007B670C" w:rsidRPr="007B670C">
        <w:rPr>
          <w:rFonts w:ascii="Arial" w:hAnsi="Arial" w:cs="Arial"/>
        </w:rPr>
        <w:t>;</w:t>
      </w:r>
      <w:r w:rsidR="004F55C1" w:rsidRPr="007B670C">
        <w:rPr>
          <w:rFonts w:ascii="Arial" w:hAnsi="Arial" w:cs="Arial"/>
        </w:rPr>
        <w:t xml:space="preserve"> </w:t>
      </w:r>
    </w:p>
    <w:p w14:paraId="235609D2" w14:textId="77777777" w:rsidR="005E04BD" w:rsidRDefault="007C3FC6" w:rsidP="003934A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17FFD">
        <w:rPr>
          <w:rFonts w:ascii="Arial" w:hAnsi="Arial" w:cs="Arial"/>
        </w:rPr>
        <w:t>informacj</w:t>
      </w:r>
      <w:r w:rsidR="004F55C1" w:rsidRPr="00717FFD">
        <w:rPr>
          <w:rFonts w:ascii="Arial" w:hAnsi="Arial" w:cs="Arial"/>
        </w:rPr>
        <w:t>i</w:t>
      </w:r>
      <w:r w:rsidRPr="00717FFD">
        <w:rPr>
          <w:rFonts w:ascii="Arial" w:hAnsi="Arial" w:cs="Arial"/>
        </w:rPr>
        <w:t xml:space="preserve"> dotycząc</w:t>
      </w:r>
      <w:r w:rsidR="004F55C1" w:rsidRPr="00717FFD">
        <w:rPr>
          <w:rFonts w:ascii="Arial" w:hAnsi="Arial" w:cs="Arial"/>
        </w:rPr>
        <w:t>ych</w:t>
      </w:r>
      <w:r w:rsidRPr="00717FFD">
        <w:rPr>
          <w:rFonts w:ascii="Arial" w:hAnsi="Arial" w:cs="Arial"/>
        </w:rPr>
        <w:t xml:space="preserve"> możliwego niekorzystnego wpływu stosowania danej metody na środowisko przyrodnicze (w tym na gatunki </w:t>
      </w:r>
      <w:proofErr w:type="spellStart"/>
      <w:r w:rsidRPr="00717FFD">
        <w:rPr>
          <w:rFonts w:ascii="Arial" w:hAnsi="Arial" w:cs="Arial"/>
        </w:rPr>
        <w:t>niedocelowe</w:t>
      </w:r>
      <w:proofErr w:type="spellEnd"/>
      <w:r w:rsidRPr="00717FFD">
        <w:rPr>
          <w:rFonts w:ascii="Arial" w:hAnsi="Arial" w:cs="Arial"/>
        </w:rPr>
        <w:t xml:space="preserve"> i siedliska) oraz </w:t>
      </w:r>
      <w:r w:rsidR="00C84DBA" w:rsidRPr="00717FFD">
        <w:rPr>
          <w:rFonts w:ascii="Arial" w:hAnsi="Arial" w:cs="Arial"/>
        </w:rPr>
        <w:t>o</w:t>
      </w:r>
      <w:r w:rsidR="00C84DBA">
        <w:rPr>
          <w:rFonts w:ascii="Arial" w:hAnsi="Arial" w:cs="Arial"/>
        </w:rPr>
        <w:t xml:space="preserve"> </w:t>
      </w:r>
      <w:r w:rsidRPr="00717FFD">
        <w:rPr>
          <w:rFonts w:ascii="Arial" w:hAnsi="Arial" w:cs="Arial"/>
        </w:rPr>
        <w:t xml:space="preserve">środkach ostrożności lub działaniach, które należy podjąć w celu ograniczenia możliwych negatywnych skutków realizacji zwalczania daną metodą, w tym </w:t>
      </w:r>
      <w:r w:rsidR="00727CCF" w:rsidRPr="00717FFD">
        <w:rPr>
          <w:rFonts w:ascii="Arial" w:hAnsi="Arial" w:cs="Arial"/>
        </w:rPr>
        <w:t>w</w:t>
      </w:r>
      <w:r w:rsidR="00727CCF">
        <w:rPr>
          <w:rFonts w:ascii="Arial" w:hAnsi="Arial" w:cs="Arial"/>
        </w:rPr>
        <w:t xml:space="preserve"> </w:t>
      </w:r>
      <w:r w:rsidRPr="00717FFD">
        <w:rPr>
          <w:rFonts w:ascii="Arial" w:hAnsi="Arial" w:cs="Arial"/>
        </w:rPr>
        <w:t xml:space="preserve">zakresie ochrony środowiska, ochrony zdrowia człowieka </w:t>
      </w:r>
      <w:r w:rsidR="00F859E5">
        <w:rPr>
          <w:rFonts w:ascii="Arial" w:hAnsi="Arial" w:cs="Arial"/>
        </w:rPr>
        <w:t xml:space="preserve">(z uwzględnieniem </w:t>
      </w:r>
      <w:r w:rsidR="00F859E5" w:rsidRPr="003934A0">
        <w:rPr>
          <w:rFonts w:ascii="Arial" w:hAnsi="Arial" w:cs="Arial"/>
          <w:b/>
        </w:rPr>
        <w:t>bezpieczeństwa i higieny pracy</w:t>
      </w:r>
      <w:r w:rsidR="00F859E5">
        <w:rPr>
          <w:rFonts w:ascii="Arial" w:hAnsi="Arial" w:cs="Arial"/>
        </w:rPr>
        <w:t xml:space="preserve">) </w:t>
      </w:r>
      <w:r w:rsidRPr="00717FFD">
        <w:rPr>
          <w:rFonts w:ascii="Arial" w:hAnsi="Arial" w:cs="Arial"/>
        </w:rPr>
        <w:t>czy dobrostanu zwierząt</w:t>
      </w:r>
      <w:r w:rsidR="00574109" w:rsidRPr="00717FFD">
        <w:rPr>
          <w:rFonts w:ascii="Arial" w:hAnsi="Arial" w:cs="Arial"/>
        </w:rPr>
        <w:t>;</w:t>
      </w:r>
    </w:p>
    <w:p w14:paraId="36C38EE3" w14:textId="77777777" w:rsidR="00A6591D" w:rsidRPr="00717FFD" w:rsidRDefault="00A6591D" w:rsidP="003934A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możliwych </w:t>
      </w:r>
      <w:r w:rsidR="00727CCF">
        <w:rPr>
          <w:rFonts w:ascii="Arial" w:hAnsi="Arial" w:cs="Arial"/>
        </w:rPr>
        <w:t xml:space="preserve">ograniczeń </w:t>
      </w:r>
      <w:r>
        <w:rPr>
          <w:rFonts w:ascii="Arial" w:hAnsi="Arial" w:cs="Arial"/>
        </w:rPr>
        <w:t>prawnych związanych ze stosowaniem danej metody (o ile istnieją)</w:t>
      </w:r>
      <w:r w:rsidR="00727CCF">
        <w:rPr>
          <w:rFonts w:ascii="Arial" w:hAnsi="Arial" w:cs="Arial"/>
        </w:rPr>
        <w:t xml:space="preserve"> wraz z propozycją konkretnych działań zmierzających do usunięcia zidentyfikowanych ograniczeń</w:t>
      </w:r>
      <w:r>
        <w:rPr>
          <w:rFonts w:ascii="Arial" w:hAnsi="Arial" w:cs="Arial"/>
        </w:rPr>
        <w:t xml:space="preserve">; </w:t>
      </w:r>
    </w:p>
    <w:p w14:paraId="074D6CE4" w14:textId="77777777" w:rsidR="004F55C1" w:rsidRPr="00717FFD" w:rsidRDefault="004F55C1" w:rsidP="003934A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4F55C1">
        <w:rPr>
          <w:rFonts w:ascii="Arial" w:hAnsi="Arial" w:cs="Arial"/>
        </w:rPr>
        <w:t>inn</w:t>
      </w:r>
      <w:r>
        <w:rPr>
          <w:rFonts w:ascii="Arial" w:hAnsi="Arial" w:cs="Arial"/>
        </w:rPr>
        <w:t>ych</w:t>
      </w:r>
      <w:r w:rsidRPr="004F55C1">
        <w:rPr>
          <w:rFonts w:ascii="Arial" w:hAnsi="Arial" w:cs="Arial"/>
        </w:rPr>
        <w:t xml:space="preserve"> uwarunkowa</w:t>
      </w:r>
      <w:r>
        <w:rPr>
          <w:rFonts w:ascii="Arial" w:hAnsi="Arial" w:cs="Arial"/>
        </w:rPr>
        <w:t>ń</w:t>
      </w:r>
      <w:r w:rsidRPr="004F55C1">
        <w:rPr>
          <w:rFonts w:ascii="Arial" w:hAnsi="Arial" w:cs="Arial"/>
        </w:rPr>
        <w:t>, które należy brać pod uwagę przy realizacji zadań;</w:t>
      </w:r>
    </w:p>
    <w:p w14:paraId="405712D0" w14:textId="77777777" w:rsidR="00DE6EA0" w:rsidRPr="002F3722" w:rsidRDefault="00E776F7" w:rsidP="003934A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3722">
        <w:rPr>
          <w:rFonts w:ascii="Arial" w:hAnsi="Arial" w:cs="Arial"/>
          <w:sz w:val="22"/>
          <w:szCs w:val="22"/>
        </w:rPr>
        <w:t xml:space="preserve">wad i zalet danej metody </w:t>
      </w:r>
      <w:r w:rsidR="003934A0">
        <w:rPr>
          <w:rFonts w:ascii="Arial" w:hAnsi="Arial" w:cs="Arial"/>
          <w:sz w:val="22"/>
          <w:szCs w:val="22"/>
        </w:rPr>
        <w:t>w stosunku do innych metod, które można stosować jako alternatywne</w:t>
      </w:r>
      <w:r w:rsidR="00FD7DB7">
        <w:rPr>
          <w:rFonts w:ascii="Arial" w:hAnsi="Arial" w:cs="Arial"/>
          <w:sz w:val="22"/>
          <w:szCs w:val="22"/>
        </w:rPr>
        <w:t xml:space="preserve"> do opisywanej</w:t>
      </w:r>
      <w:r w:rsidR="003934A0">
        <w:rPr>
          <w:rFonts w:ascii="Arial" w:hAnsi="Arial" w:cs="Arial"/>
          <w:sz w:val="22"/>
          <w:szCs w:val="22"/>
        </w:rPr>
        <w:t xml:space="preserve">, </w:t>
      </w:r>
      <w:r w:rsidRPr="002F3722">
        <w:rPr>
          <w:rFonts w:ascii="Arial" w:hAnsi="Arial" w:cs="Arial"/>
          <w:sz w:val="22"/>
          <w:szCs w:val="22"/>
        </w:rPr>
        <w:t>w tym w</w:t>
      </w:r>
      <w:r w:rsidR="003934A0">
        <w:rPr>
          <w:rFonts w:ascii="Arial" w:hAnsi="Arial" w:cs="Arial"/>
          <w:sz w:val="22"/>
          <w:szCs w:val="22"/>
        </w:rPr>
        <w:t> </w:t>
      </w:r>
      <w:r w:rsidRPr="002F3722">
        <w:rPr>
          <w:rFonts w:ascii="Arial" w:hAnsi="Arial" w:cs="Arial"/>
          <w:sz w:val="22"/>
          <w:szCs w:val="22"/>
        </w:rPr>
        <w:t xml:space="preserve">kontekście </w:t>
      </w:r>
      <w:r w:rsidR="00C16DE5" w:rsidRPr="002F3722">
        <w:rPr>
          <w:rFonts w:ascii="Arial" w:hAnsi="Arial" w:cs="Arial"/>
          <w:sz w:val="22"/>
          <w:szCs w:val="22"/>
        </w:rPr>
        <w:t>organizacyjnym (</w:t>
      </w:r>
      <w:r w:rsidR="008F2207" w:rsidRPr="002F3722">
        <w:rPr>
          <w:rFonts w:ascii="Arial" w:hAnsi="Arial" w:cs="Arial"/>
          <w:sz w:val="22"/>
          <w:szCs w:val="22"/>
        </w:rPr>
        <w:t xml:space="preserve">m.in. </w:t>
      </w:r>
      <w:r w:rsidR="00C16DE5" w:rsidRPr="002F3722">
        <w:rPr>
          <w:rFonts w:ascii="Arial" w:hAnsi="Arial" w:cs="Arial"/>
          <w:sz w:val="22"/>
          <w:szCs w:val="22"/>
        </w:rPr>
        <w:t>sposób prowadzenia działań,</w:t>
      </w:r>
      <w:r w:rsidR="008F2207" w:rsidRPr="002F3722">
        <w:rPr>
          <w:rFonts w:ascii="Arial" w:hAnsi="Arial" w:cs="Arial"/>
          <w:sz w:val="22"/>
          <w:szCs w:val="22"/>
        </w:rPr>
        <w:t xml:space="preserve"> </w:t>
      </w:r>
      <w:r w:rsidR="00C16DE5" w:rsidRPr="002F3722">
        <w:rPr>
          <w:rFonts w:ascii="Arial" w:hAnsi="Arial" w:cs="Arial"/>
          <w:sz w:val="22"/>
          <w:szCs w:val="22"/>
        </w:rPr>
        <w:t>czas trwania</w:t>
      </w:r>
      <w:r w:rsidR="003B1199">
        <w:rPr>
          <w:rFonts w:ascii="Arial" w:hAnsi="Arial" w:cs="Arial"/>
          <w:sz w:val="22"/>
          <w:szCs w:val="22"/>
        </w:rPr>
        <w:t>, bezpieczeństwo dla ludzi</w:t>
      </w:r>
      <w:r w:rsidR="008F2207" w:rsidRPr="002F3722">
        <w:rPr>
          <w:rFonts w:ascii="Arial" w:hAnsi="Arial" w:cs="Arial"/>
          <w:sz w:val="22"/>
          <w:szCs w:val="22"/>
        </w:rPr>
        <w:t>)</w:t>
      </w:r>
      <w:r w:rsidR="00C16DE5" w:rsidRPr="002F3722">
        <w:rPr>
          <w:rFonts w:ascii="Arial" w:hAnsi="Arial" w:cs="Arial"/>
          <w:sz w:val="22"/>
          <w:szCs w:val="22"/>
        </w:rPr>
        <w:t>, ekonomicznym</w:t>
      </w:r>
      <w:r w:rsidR="008F2207" w:rsidRPr="002F3722">
        <w:rPr>
          <w:rFonts w:ascii="Arial" w:hAnsi="Arial" w:cs="Arial"/>
          <w:sz w:val="22"/>
          <w:szCs w:val="22"/>
        </w:rPr>
        <w:t xml:space="preserve"> (</w:t>
      </w:r>
      <w:r w:rsidR="007B670C" w:rsidRPr="002F3722">
        <w:rPr>
          <w:rFonts w:ascii="Arial" w:hAnsi="Arial" w:cs="Arial"/>
          <w:sz w:val="22"/>
          <w:szCs w:val="22"/>
        </w:rPr>
        <w:t xml:space="preserve">m.in. </w:t>
      </w:r>
      <w:r w:rsidR="008F2207" w:rsidRPr="002F3722">
        <w:rPr>
          <w:rFonts w:ascii="Arial" w:hAnsi="Arial" w:cs="Arial"/>
          <w:sz w:val="22"/>
          <w:szCs w:val="22"/>
        </w:rPr>
        <w:t>pracochłonność, koszty realizacji)</w:t>
      </w:r>
      <w:r w:rsidR="00C16DE5" w:rsidRPr="002F3722">
        <w:rPr>
          <w:rFonts w:ascii="Arial" w:hAnsi="Arial" w:cs="Arial"/>
          <w:sz w:val="22"/>
          <w:szCs w:val="22"/>
        </w:rPr>
        <w:t xml:space="preserve"> i ekologicznym</w:t>
      </w:r>
      <w:r w:rsidR="007B670C" w:rsidRPr="002F3722">
        <w:rPr>
          <w:rFonts w:ascii="Arial" w:hAnsi="Arial" w:cs="Arial"/>
          <w:sz w:val="22"/>
          <w:szCs w:val="22"/>
        </w:rPr>
        <w:t xml:space="preserve"> </w:t>
      </w:r>
      <w:r w:rsidR="008F2207" w:rsidRPr="002F3722">
        <w:rPr>
          <w:rFonts w:ascii="Arial" w:hAnsi="Arial" w:cs="Arial"/>
          <w:sz w:val="22"/>
          <w:szCs w:val="22"/>
        </w:rPr>
        <w:t>(</w:t>
      </w:r>
      <w:r w:rsidR="00634B1F">
        <w:rPr>
          <w:rFonts w:ascii="Arial" w:hAnsi="Arial" w:cs="Arial"/>
          <w:sz w:val="22"/>
          <w:szCs w:val="22"/>
        </w:rPr>
        <w:t>m.in. wpływ</w:t>
      </w:r>
      <w:r w:rsidR="007B670C" w:rsidRPr="002F3722">
        <w:rPr>
          <w:rFonts w:ascii="Arial" w:hAnsi="Arial" w:cs="Arial"/>
          <w:sz w:val="22"/>
          <w:szCs w:val="22"/>
        </w:rPr>
        <w:t xml:space="preserve"> na środowisko przyrodnicze</w:t>
      </w:r>
      <w:r w:rsidR="003B1199">
        <w:rPr>
          <w:rFonts w:ascii="Arial" w:hAnsi="Arial" w:cs="Arial"/>
          <w:sz w:val="22"/>
          <w:szCs w:val="22"/>
        </w:rPr>
        <w:t>, ekosystem</w:t>
      </w:r>
      <w:r w:rsidR="007B670C" w:rsidRPr="002F3722">
        <w:rPr>
          <w:rFonts w:ascii="Arial" w:hAnsi="Arial" w:cs="Arial"/>
          <w:sz w:val="22"/>
          <w:szCs w:val="22"/>
        </w:rPr>
        <w:t xml:space="preserve">). </w:t>
      </w:r>
      <w:r w:rsidR="00AB1A52" w:rsidRPr="002F3722">
        <w:rPr>
          <w:rFonts w:ascii="Arial" w:hAnsi="Arial" w:cs="Arial"/>
          <w:sz w:val="22"/>
          <w:szCs w:val="22"/>
        </w:rPr>
        <w:t xml:space="preserve">Opis powinien zawierać </w:t>
      </w:r>
      <w:r w:rsidR="00F43E4C" w:rsidRPr="002F3722">
        <w:rPr>
          <w:rFonts w:ascii="Arial" w:hAnsi="Arial" w:cs="Arial"/>
          <w:sz w:val="22"/>
          <w:szCs w:val="22"/>
        </w:rPr>
        <w:t>opini</w:t>
      </w:r>
      <w:r w:rsidR="00F43E4C">
        <w:rPr>
          <w:rFonts w:ascii="Arial" w:hAnsi="Arial" w:cs="Arial"/>
          <w:sz w:val="22"/>
          <w:szCs w:val="22"/>
        </w:rPr>
        <w:t>ę</w:t>
      </w:r>
      <w:r w:rsidR="00F43E4C" w:rsidRPr="002F3722">
        <w:rPr>
          <w:rFonts w:ascii="Arial" w:hAnsi="Arial" w:cs="Arial"/>
          <w:sz w:val="22"/>
          <w:szCs w:val="22"/>
        </w:rPr>
        <w:t xml:space="preserve"> </w:t>
      </w:r>
      <w:r w:rsidR="00F8495A" w:rsidRPr="002F3722">
        <w:rPr>
          <w:rFonts w:ascii="Arial" w:hAnsi="Arial" w:cs="Arial"/>
          <w:sz w:val="22"/>
          <w:szCs w:val="22"/>
        </w:rPr>
        <w:t>Wykonawcy</w:t>
      </w:r>
      <w:r w:rsidR="00AB1A52" w:rsidRPr="002F3722">
        <w:rPr>
          <w:rFonts w:ascii="Arial" w:hAnsi="Arial" w:cs="Arial"/>
          <w:sz w:val="22"/>
          <w:szCs w:val="22"/>
        </w:rPr>
        <w:t xml:space="preserve"> dotyczącą efektywności danej metody rozumianej jako osiągnięty rezultat działań w </w:t>
      </w:r>
      <w:r w:rsidR="00F8495A" w:rsidRPr="002F3722">
        <w:rPr>
          <w:rFonts w:ascii="Arial" w:hAnsi="Arial" w:cs="Arial"/>
          <w:sz w:val="22"/>
          <w:szCs w:val="22"/>
        </w:rPr>
        <w:t>stosunku</w:t>
      </w:r>
      <w:r w:rsidR="00AB1A52" w:rsidRPr="002F3722">
        <w:rPr>
          <w:rFonts w:ascii="Arial" w:hAnsi="Arial" w:cs="Arial"/>
          <w:sz w:val="22"/>
          <w:szCs w:val="22"/>
        </w:rPr>
        <w:t xml:space="preserve"> do zaangażowanych </w:t>
      </w:r>
      <w:r w:rsidR="00F8495A" w:rsidRPr="002F3722">
        <w:rPr>
          <w:rFonts w:ascii="Arial" w:hAnsi="Arial" w:cs="Arial"/>
          <w:sz w:val="22"/>
          <w:szCs w:val="22"/>
        </w:rPr>
        <w:t>zasobów przy uwzględnieniu ewentualnego negatywnego wpływu na środowisko przyrodnicze</w:t>
      </w:r>
      <w:r w:rsidR="00FD7DB7">
        <w:rPr>
          <w:rFonts w:ascii="Arial" w:hAnsi="Arial" w:cs="Arial"/>
          <w:sz w:val="22"/>
          <w:szCs w:val="22"/>
        </w:rPr>
        <w:t>,</w:t>
      </w:r>
      <w:r w:rsidR="00F8495A" w:rsidRPr="002F3722">
        <w:rPr>
          <w:rFonts w:ascii="Arial" w:hAnsi="Arial" w:cs="Arial"/>
          <w:sz w:val="22"/>
          <w:szCs w:val="22"/>
        </w:rPr>
        <w:t xml:space="preserve"> w tym gatunki </w:t>
      </w:r>
      <w:proofErr w:type="spellStart"/>
      <w:r w:rsidR="00F8495A" w:rsidRPr="002F3722">
        <w:rPr>
          <w:rFonts w:ascii="Arial" w:hAnsi="Arial" w:cs="Arial"/>
          <w:sz w:val="22"/>
          <w:szCs w:val="22"/>
        </w:rPr>
        <w:t>niedocelowe</w:t>
      </w:r>
      <w:proofErr w:type="spellEnd"/>
      <w:r w:rsidR="00F8495A" w:rsidRPr="002F3722">
        <w:rPr>
          <w:rFonts w:ascii="Arial" w:hAnsi="Arial" w:cs="Arial"/>
          <w:sz w:val="22"/>
          <w:szCs w:val="22"/>
        </w:rPr>
        <w:t xml:space="preserve"> i</w:t>
      </w:r>
      <w:r w:rsidR="00FD7DB7">
        <w:rPr>
          <w:rFonts w:ascii="Arial" w:hAnsi="Arial" w:cs="Arial"/>
          <w:sz w:val="22"/>
          <w:szCs w:val="22"/>
        </w:rPr>
        <w:t> </w:t>
      </w:r>
      <w:r w:rsidR="00F8495A" w:rsidRPr="002F3722">
        <w:rPr>
          <w:rFonts w:ascii="Arial" w:hAnsi="Arial" w:cs="Arial"/>
          <w:sz w:val="22"/>
          <w:szCs w:val="22"/>
        </w:rPr>
        <w:t>siedliska</w:t>
      </w:r>
      <w:r w:rsidR="002F3722" w:rsidRPr="002F3722">
        <w:rPr>
          <w:rFonts w:ascii="Arial" w:hAnsi="Arial" w:cs="Arial"/>
          <w:sz w:val="22"/>
          <w:szCs w:val="22"/>
        </w:rPr>
        <w:t>.</w:t>
      </w:r>
      <w:r w:rsidR="00AB1A52" w:rsidRPr="002F3722">
        <w:rPr>
          <w:rFonts w:ascii="Arial" w:hAnsi="Arial" w:cs="Arial"/>
          <w:sz w:val="22"/>
          <w:szCs w:val="22"/>
        </w:rPr>
        <w:t xml:space="preserve"> </w:t>
      </w:r>
      <w:r w:rsidR="002F3722" w:rsidRPr="002F3722">
        <w:rPr>
          <w:rFonts w:ascii="Arial" w:hAnsi="Arial" w:cs="Arial"/>
          <w:sz w:val="22"/>
          <w:szCs w:val="22"/>
        </w:rPr>
        <w:t>Do zobrazowania treści wskazane jest przedstawienie wad i zalet</w:t>
      </w:r>
      <w:r w:rsidR="00DE6EA0" w:rsidRPr="002F3722">
        <w:rPr>
          <w:rFonts w:ascii="Arial" w:hAnsi="Arial" w:cs="Arial"/>
          <w:sz w:val="22"/>
          <w:szCs w:val="22"/>
        </w:rPr>
        <w:t xml:space="preserve"> w</w:t>
      </w:r>
      <w:r w:rsidR="00FD7DB7">
        <w:rPr>
          <w:rFonts w:ascii="Arial" w:hAnsi="Arial" w:cs="Arial"/>
          <w:sz w:val="22"/>
          <w:szCs w:val="22"/>
        </w:rPr>
        <w:t> </w:t>
      </w:r>
      <w:r w:rsidR="00DE6EA0" w:rsidRPr="002F3722">
        <w:rPr>
          <w:rFonts w:ascii="Arial" w:hAnsi="Arial" w:cs="Arial"/>
          <w:sz w:val="22"/>
          <w:szCs w:val="22"/>
        </w:rPr>
        <w:t xml:space="preserve">formie </w:t>
      </w:r>
      <w:r w:rsidR="002F3722" w:rsidRPr="002F3722">
        <w:rPr>
          <w:rFonts w:ascii="Arial" w:hAnsi="Arial" w:cs="Arial"/>
          <w:sz w:val="22"/>
          <w:szCs w:val="22"/>
        </w:rPr>
        <w:t xml:space="preserve">np. </w:t>
      </w:r>
      <w:r w:rsidR="00DE6EA0" w:rsidRPr="002F3722">
        <w:rPr>
          <w:rFonts w:ascii="Arial" w:hAnsi="Arial" w:cs="Arial"/>
          <w:sz w:val="22"/>
          <w:szCs w:val="22"/>
        </w:rPr>
        <w:t>zestawień, tabel</w:t>
      </w:r>
      <w:r w:rsidR="002F3722" w:rsidRPr="002F3722">
        <w:rPr>
          <w:rFonts w:ascii="Arial" w:hAnsi="Arial" w:cs="Arial"/>
          <w:sz w:val="22"/>
          <w:szCs w:val="22"/>
        </w:rPr>
        <w:t>, wykresów przedstawiających wzajemne relacje wyszczególnionych powyżej elementów</w:t>
      </w:r>
      <w:r w:rsidR="001C5034">
        <w:rPr>
          <w:rFonts w:ascii="Arial" w:hAnsi="Arial" w:cs="Arial"/>
          <w:sz w:val="22"/>
          <w:szCs w:val="22"/>
        </w:rPr>
        <w:t>;</w:t>
      </w:r>
    </w:p>
    <w:p w14:paraId="677980F0" w14:textId="77777777" w:rsidR="0075399E" w:rsidRPr="0075399E" w:rsidRDefault="0075399E" w:rsidP="003934A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99E">
        <w:rPr>
          <w:rFonts w:ascii="Arial" w:hAnsi="Arial" w:cs="Arial"/>
          <w:sz w:val="22"/>
          <w:szCs w:val="22"/>
        </w:rPr>
        <w:t>sposób zapobiegania rozprzestrzenianiu się gatunku na terenie, na którym</w:t>
      </w:r>
      <w:r>
        <w:rPr>
          <w:rFonts w:ascii="Arial" w:hAnsi="Arial" w:cs="Arial"/>
          <w:sz w:val="22"/>
          <w:szCs w:val="22"/>
        </w:rPr>
        <w:t xml:space="preserve"> </w:t>
      </w:r>
      <w:r w:rsidR="00FD7DB7">
        <w:rPr>
          <w:rFonts w:ascii="Arial" w:hAnsi="Arial" w:cs="Arial"/>
          <w:sz w:val="22"/>
          <w:szCs w:val="22"/>
        </w:rPr>
        <w:t>prowadzone jest zwalczanie</w:t>
      </w:r>
      <w:r w:rsidRPr="0075399E">
        <w:rPr>
          <w:rFonts w:ascii="Arial" w:hAnsi="Arial" w:cs="Arial"/>
          <w:sz w:val="22"/>
          <w:szCs w:val="22"/>
        </w:rPr>
        <w:t xml:space="preserve"> – należy opisać działania, które powinny zapewnić trwał</w:t>
      </w:r>
      <w:r w:rsidR="00FD7DB7">
        <w:rPr>
          <w:rFonts w:ascii="Arial" w:hAnsi="Arial" w:cs="Arial"/>
          <w:sz w:val="22"/>
          <w:szCs w:val="22"/>
        </w:rPr>
        <w:t xml:space="preserve">ość zwalczenia gatunku na </w:t>
      </w:r>
      <w:r w:rsidRPr="0075399E">
        <w:rPr>
          <w:rFonts w:ascii="Arial" w:hAnsi="Arial" w:cs="Arial"/>
          <w:sz w:val="22"/>
          <w:szCs w:val="22"/>
        </w:rPr>
        <w:t>terenie</w:t>
      </w:r>
      <w:r w:rsidR="00FD7DB7">
        <w:rPr>
          <w:rFonts w:ascii="Arial" w:hAnsi="Arial" w:cs="Arial"/>
          <w:sz w:val="22"/>
          <w:szCs w:val="22"/>
        </w:rPr>
        <w:t>, na</w:t>
      </w:r>
      <w:r w:rsidRPr="0075399E">
        <w:rPr>
          <w:rFonts w:ascii="Arial" w:hAnsi="Arial" w:cs="Arial"/>
          <w:sz w:val="22"/>
          <w:szCs w:val="22"/>
        </w:rPr>
        <w:t xml:space="preserve"> którym </w:t>
      </w:r>
      <w:r w:rsidR="00FD7DB7">
        <w:rPr>
          <w:rFonts w:ascii="Arial" w:hAnsi="Arial" w:cs="Arial"/>
          <w:sz w:val="22"/>
          <w:szCs w:val="22"/>
        </w:rPr>
        <w:t>gatunek jest zwalczany</w:t>
      </w:r>
      <w:r w:rsidRPr="0075399E">
        <w:rPr>
          <w:rFonts w:ascii="Arial" w:hAnsi="Arial" w:cs="Arial"/>
          <w:sz w:val="22"/>
          <w:szCs w:val="22"/>
        </w:rPr>
        <w:t xml:space="preserve">, to jest takie, których realizacja ma na celu zapobieganie przedostawaniu się gatunku do środowiska przyrodniczego (o ile dotyczy) i/lub służy zapobieganiu </w:t>
      </w:r>
      <w:r w:rsidR="00F43E4C" w:rsidRPr="0075399E">
        <w:rPr>
          <w:rFonts w:ascii="Arial" w:hAnsi="Arial" w:cs="Arial"/>
          <w:sz w:val="22"/>
          <w:szCs w:val="22"/>
        </w:rPr>
        <w:t>rozprzestrzeniani</w:t>
      </w:r>
      <w:r w:rsidR="00F43E4C">
        <w:rPr>
          <w:rFonts w:ascii="Arial" w:hAnsi="Arial" w:cs="Arial"/>
          <w:sz w:val="22"/>
          <w:szCs w:val="22"/>
        </w:rPr>
        <w:t>a</w:t>
      </w:r>
      <w:r w:rsidR="00F43E4C" w:rsidRPr="0075399E">
        <w:rPr>
          <w:rFonts w:ascii="Arial" w:hAnsi="Arial" w:cs="Arial"/>
          <w:sz w:val="22"/>
          <w:szCs w:val="22"/>
        </w:rPr>
        <w:t xml:space="preserve"> </w:t>
      </w:r>
      <w:r w:rsidRPr="0075399E">
        <w:rPr>
          <w:rFonts w:ascii="Arial" w:hAnsi="Arial" w:cs="Arial"/>
          <w:sz w:val="22"/>
          <w:szCs w:val="22"/>
        </w:rPr>
        <w:t xml:space="preserve">się: </w:t>
      </w:r>
    </w:p>
    <w:p w14:paraId="3B546D0D" w14:textId="77777777" w:rsidR="0075399E" w:rsidRPr="0075399E" w:rsidRDefault="0075399E" w:rsidP="003934A0">
      <w:pPr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75399E">
        <w:rPr>
          <w:rFonts w:ascii="Arial" w:hAnsi="Arial" w:cs="Arial"/>
        </w:rPr>
        <w:lastRenderedPageBreak/>
        <w:t xml:space="preserve">bezpośrednio w wyniku prowadzonych działań (np. w wyniku osypywania się nasion podczas transportu roślin na miejsce utylizacji); </w:t>
      </w:r>
    </w:p>
    <w:p w14:paraId="30E85AD9" w14:textId="77777777" w:rsidR="0075399E" w:rsidRPr="0075399E" w:rsidRDefault="0075399E" w:rsidP="003934A0">
      <w:pPr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75399E">
        <w:rPr>
          <w:rFonts w:ascii="Arial" w:hAnsi="Arial" w:cs="Arial"/>
        </w:rPr>
        <w:t xml:space="preserve">pośrednio (np. przypływ nowych </w:t>
      </w:r>
      <w:r w:rsidR="007D683A">
        <w:rPr>
          <w:rFonts w:ascii="Arial" w:hAnsi="Arial" w:cs="Arial"/>
        </w:rPr>
        <w:t>diaspor</w:t>
      </w:r>
      <w:r w:rsidRPr="0075399E">
        <w:rPr>
          <w:rFonts w:ascii="Arial" w:hAnsi="Arial" w:cs="Arial"/>
        </w:rPr>
        <w:t xml:space="preserve">/pojawienie się nowych osobników z okolicznych terenów). </w:t>
      </w:r>
    </w:p>
    <w:p w14:paraId="5CF2097A" w14:textId="77777777" w:rsidR="0075399E" w:rsidRPr="00E12EBB" w:rsidRDefault="00E12EBB" w:rsidP="0050410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Opisane d</w:t>
      </w:r>
      <w:r w:rsidR="0075399E" w:rsidRPr="0075399E">
        <w:rPr>
          <w:rFonts w:ascii="Arial" w:eastAsia="Times New Roman" w:hAnsi="Arial" w:cs="Arial"/>
          <w:kern w:val="2"/>
        </w:rPr>
        <w:t xml:space="preserve">ziałania powinny mieć formę praktycznych i możliwych do wprowadzenia zaleceń dotyczących gatunku i danej metody, skierowanych np. do </w:t>
      </w:r>
      <w:r w:rsidR="00156CB8" w:rsidRPr="00D77153">
        <w:rPr>
          <w:rFonts w:ascii="Arial" w:hAnsi="Arial" w:cs="Arial"/>
        </w:rPr>
        <w:t>pracowni</w:t>
      </w:r>
      <w:r w:rsidR="00156CB8">
        <w:rPr>
          <w:rFonts w:ascii="Arial" w:hAnsi="Arial" w:cs="Arial"/>
        </w:rPr>
        <w:t>ków</w:t>
      </w:r>
      <w:r w:rsidR="00156CB8" w:rsidRPr="00D77153">
        <w:rPr>
          <w:rFonts w:ascii="Arial" w:hAnsi="Arial" w:cs="Arial"/>
        </w:rPr>
        <w:t xml:space="preserve"> jednostek samorządu terytorialnego</w:t>
      </w:r>
      <w:r w:rsidR="00156CB8">
        <w:rPr>
          <w:rFonts w:ascii="Arial" w:hAnsi="Arial" w:cs="Arial"/>
        </w:rPr>
        <w:t xml:space="preserve"> i przedsiębiorców</w:t>
      </w:r>
      <w:r>
        <w:rPr>
          <w:rFonts w:ascii="Arial" w:eastAsia="Times New Roman" w:hAnsi="Arial" w:cs="Arial"/>
          <w:kern w:val="2"/>
        </w:rPr>
        <w:t>,</w:t>
      </w:r>
      <w:r w:rsidR="0075399E" w:rsidRPr="0075399E">
        <w:rPr>
          <w:rFonts w:ascii="Arial" w:eastAsia="Times New Roman" w:hAnsi="Arial" w:cs="Arial"/>
          <w:kern w:val="2"/>
        </w:rPr>
        <w:t xml:space="preserve"> którzy mogą mieć kontakt z</w:t>
      </w:r>
      <w:r w:rsidR="00156CB8">
        <w:rPr>
          <w:rFonts w:ascii="Arial" w:eastAsia="Times New Roman" w:hAnsi="Arial" w:cs="Arial"/>
          <w:kern w:val="2"/>
        </w:rPr>
        <w:t> </w:t>
      </w:r>
      <w:r w:rsidR="0075399E" w:rsidRPr="0075399E">
        <w:rPr>
          <w:rFonts w:ascii="Arial" w:eastAsia="Times New Roman" w:hAnsi="Arial" w:cs="Arial"/>
          <w:kern w:val="2"/>
        </w:rPr>
        <w:t>gatunkiem, czy też podmiotów odpowiedzialnych za zwalczanie gatunku. Każde działanie powinno być uzasadnione m.in. poprzez wskazanie przyczyn, celu i zakładanych efektów jego realizacji</w:t>
      </w:r>
      <w:r w:rsidR="00377B26">
        <w:rPr>
          <w:rFonts w:ascii="Arial" w:eastAsia="Times New Roman" w:hAnsi="Arial" w:cs="Arial"/>
          <w:kern w:val="2"/>
        </w:rPr>
        <w:t>. Jednocześnie powinny być podane szacunkowe koszty realizacji poszczególnych działań w odniesieniu np. do wielkości populacji przewidzianej do usunięcia, czy też do powierzchni objętej zwalczaniem (o ile możliwe)</w:t>
      </w:r>
      <w:r w:rsidR="001C5034">
        <w:rPr>
          <w:rFonts w:ascii="Arial" w:eastAsia="Times New Roman" w:hAnsi="Arial" w:cs="Arial"/>
          <w:kern w:val="2"/>
        </w:rPr>
        <w:t>;</w:t>
      </w:r>
      <w:r w:rsidR="0075399E" w:rsidRPr="0075399E">
        <w:rPr>
          <w:rFonts w:ascii="Arial" w:eastAsia="Times New Roman" w:hAnsi="Arial" w:cs="Arial"/>
          <w:kern w:val="2"/>
        </w:rPr>
        <w:t xml:space="preserve"> </w:t>
      </w:r>
    </w:p>
    <w:p w14:paraId="4C627492" w14:textId="77777777" w:rsidR="005E04BD" w:rsidRPr="0075399E" w:rsidRDefault="00574109" w:rsidP="003934A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s</w:t>
      </w:r>
      <w:r w:rsidR="00C97944" w:rsidRPr="00911BFF">
        <w:rPr>
          <w:rFonts w:ascii="Arial" w:hAnsi="Arial" w:cs="Arial"/>
          <w:sz w:val="22"/>
          <w:szCs w:val="22"/>
        </w:rPr>
        <w:t xml:space="preserve">posób </w:t>
      </w:r>
      <w:r w:rsidR="007770A6">
        <w:rPr>
          <w:rFonts w:ascii="Arial" w:hAnsi="Arial" w:cs="Arial"/>
          <w:sz w:val="22"/>
          <w:szCs w:val="22"/>
        </w:rPr>
        <w:t xml:space="preserve">transportu i </w:t>
      </w:r>
      <w:r w:rsidR="00C97944" w:rsidRPr="00911BFF">
        <w:rPr>
          <w:rFonts w:ascii="Arial" w:hAnsi="Arial" w:cs="Arial"/>
          <w:sz w:val="22"/>
          <w:szCs w:val="22"/>
        </w:rPr>
        <w:t xml:space="preserve">utylizacji </w:t>
      </w:r>
      <w:r w:rsidR="0075399E">
        <w:rPr>
          <w:rFonts w:ascii="Arial" w:hAnsi="Arial" w:cs="Arial"/>
          <w:sz w:val="22"/>
          <w:szCs w:val="22"/>
        </w:rPr>
        <w:t xml:space="preserve">lub gospodarczego wykorzystania </w:t>
      </w:r>
      <w:r w:rsidR="00811B68">
        <w:rPr>
          <w:rFonts w:ascii="Arial" w:hAnsi="Arial" w:cs="Arial"/>
          <w:sz w:val="22"/>
          <w:szCs w:val="22"/>
        </w:rPr>
        <w:t xml:space="preserve">powstałych w wyniku </w:t>
      </w:r>
      <w:r w:rsidR="005C24E3">
        <w:rPr>
          <w:rFonts w:ascii="Arial" w:hAnsi="Arial" w:cs="Arial"/>
          <w:sz w:val="22"/>
          <w:szCs w:val="22"/>
        </w:rPr>
        <w:t xml:space="preserve">zwalczania </w:t>
      </w:r>
      <w:r w:rsidR="00C97944" w:rsidRPr="00911BFF">
        <w:rPr>
          <w:rFonts w:ascii="Arial" w:hAnsi="Arial" w:cs="Arial"/>
          <w:sz w:val="22"/>
          <w:szCs w:val="22"/>
        </w:rPr>
        <w:t>odpadów</w:t>
      </w:r>
      <w:r w:rsidR="00EA79E5" w:rsidRPr="00911BFF">
        <w:rPr>
          <w:rFonts w:ascii="Arial" w:hAnsi="Arial" w:cs="Arial"/>
          <w:sz w:val="22"/>
          <w:szCs w:val="22"/>
        </w:rPr>
        <w:t xml:space="preserve"> (o ile dotyczy) – należy opisać, czy i w jaki sposób </w:t>
      </w:r>
      <w:r w:rsidR="0075399E">
        <w:rPr>
          <w:rFonts w:ascii="Arial" w:hAnsi="Arial" w:cs="Arial"/>
          <w:sz w:val="22"/>
          <w:szCs w:val="22"/>
        </w:rPr>
        <w:t xml:space="preserve">można wykorzystać lub </w:t>
      </w:r>
      <w:r w:rsidR="00E12EBB">
        <w:rPr>
          <w:rFonts w:ascii="Arial" w:hAnsi="Arial" w:cs="Arial"/>
          <w:sz w:val="22"/>
          <w:szCs w:val="22"/>
        </w:rPr>
        <w:t xml:space="preserve">jak należy </w:t>
      </w:r>
      <w:r w:rsidR="00EA79E5" w:rsidRPr="007D5649">
        <w:rPr>
          <w:rFonts w:ascii="Arial" w:hAnsi="Arial" w:cs="Arial"/>
          <w:sz w:val="22"/>
          <w:szCs w:val="22"/>
        </w:rPr>
        <w:t xml:space="preserve">utylizować odpady </w:t>
      </w:r>
      <w:r w:rsidR="0062551F" w:rsidRPr="007D5649">
        <w:rPr>
          <w:rFonts w:ascii="Arial" w:hAnsi="Arial" w:cs="Arial"/>
          <w:sz w:val="22"/>
          <w:szCs w:val="22"/>
        </w:rPr>
        <w:t xml:space="preserve">powstałe w </w:t>
      </w:r>
      <w:r w:rsidR="00EA79E5" w:rsidRPr="007D5649">
        <w:rPr>
          <w:rFonts w:ascii="Arial" w:hAnsi="Arial" w:cs="Arial"/>
          <w:sz w:val="22"/>
          <w:szCs w:val="22"/>
        </w:rPr>
        <w:t>wynik</w:t>
      </w:r>
      <w:r w:rsidR="0062551F" w:rsidRPr="007D5649">
        <w:rPr>
          <w:rFonts w:ascii="Arial" w:hAnsi="Arial" w:cs="Arial"/>
          <w:sz w:val="22"/>
          <w:szCs w:val="22"/>
        </w:rPr>
        <w:t>u</w:t>
      </w:r>
      <w:r w:rsidR="00EA79E5" w:rsidRPr="007D5649">
        <w:rPr>
          <w:rFonts w:ascii="Arial" w:hAnsi="Arial" w:cs="Arial"/>
          <w:sz w:val="22"/>
          <w:szCs w:val="22"/>
        </w:rPr>
        <w:t xml:space="preserve"> stosowania danej metody zwalczania</w:t>
      </w:r>
      <w:r w:rsidR="007770A6" w:rsidRPr="007D5649">
        <w:rPr>
          <w:rFonts w:ascii="Arial" w:hAnsi="Arial" w:cs="Arial"/>
          <w:sz w:val="22"/>
          <w:szCs w:val="22"/>
        </w:rPr>
        <w:t>,</w:t>
      </w:r>
      <w:r w:rsidR="002B7C64" w:rsidRPr="007D5649">
        <w:rPr>
          <w:rFonts w:ascii="Arial" w:hAnsi="Arial" w:cs="Arial"/>
          <w:sz w:val="22"/>
          <w:szCs w:val="22"/>
        </w:rPr>
        <w:t xml:space="preserve"> </w:t>
      </w:r>
      <w:r w:rsidR="007770A6" w:rsidRPr="007D5649">
        <w:rPr>
          <w:rFonts w:ascii="Arial" w:hAnsi="Arial" w:cs="Arial"/>
          <w:sz w:val="22"/>
          <w:szCs w:val="22"/>
        </w:rPr>
        <w:t xml:space="preserve">a także sposób bezpiecznego i uniemożliwiającego dalsze rozprzestrzenianie się gatunku transportu tych odpadów </w:t>
      </w:r>
      <w:r w:rsidR="00412CB9" w:rsidRPr="007D5649">
        <w:rPr>
          <w:rFonts w:ascii="Arial" w:hAnsi="Arial" w:cs="Arial"/>
          <w:sz w:val="22"/>
          <w:szCs w:val="22"/>
        </w:rPr>
        <w:t>(</w:t>
      </w:r>
      <w:r w:rsidR="00F43E4C" w:rsidRPr="007D5649">
        <w:rPr>
          <w:rFonts w:ascii="Arial" w:hAnsi="Arial" w:cs="Arial"/>
          <w:sz w:val="22"/>
          <w:szCs w:val="22"/>
        </w:rPr>
        <w:t>z</w:t>
      </w:r>
      <w:r w:rsidR="00F43E4C">
        <w:rPr>
          <w:rFonts w:ascii="Arial" w:hAnsi="Arial" w:cs="Arial"/>
          <w:sz w:val="22"/>
          <w:szCs w:val="22"/>
        </w:rPr>
        <w:t xml:space="preserve"> </w:t>
      </w:r>
      <w:r w:rsidR="00412CB9" w:rsidRPr="007D5649">
        <w:rPr>
          <w:rFonts w:ascii="Arial" w:hAnsi="Arial" w:cs="Arial"/>
          <w:sz w:val="22"/>
          <w:szCs w:val="22"/>
        </w:rPr>
        <w:t xml:space="preserve">uwzględnieniem obowiązujących </w:t>
      </w:r>
      <w:r w:rsidR="001C5034">
        <w:rPr>
          <w:rFonts w:ascii="Arial" w:hAnsi="Arial" w:cs="Arial"/>
          <w:sz w:val="22"/>
          <w:szCs w:val="22"/>
        </w:rPr>
        <w:t xml:space="preserve">w Polsce </w:t>
      </w:r>
      <w:r w:rsidR="00412CB9" w:rsidRPr="007D5649">
        <w:rPr>
          <w:rFonts w:ascii="Arial" w:hAnsi="Arial" w:cs="Arial"/>
          <w:sz w:val="22"/>
          <w:szCs w:val="22"/>
        </w:rPr>
        <w:t>przepisów, w tym Dyrektywy Parlamentu Europejskiego i</w:t>
      </w:r>
      <w:r w:rsidR="001C5034">
        <w:rPr>
          <w:rFonts w:ascii="Arial" w:hAnsi="Arial" w:cs="Arial"/>
          <w:sz w:val="22"/>
          <w:szCs w:val="22"/>
        </w:rPr>
        <w:t> </w:t>
      </w:r>
      <w:r w:rsidR="00412CB9" w:rsidRPr="007D5649">
        <w:rPr>
          <w:rFonts w:ascii="Arial" w:hAnsi="Arial" w:cs="Arial"/>
          <w:sz w:val="22"/>
          <w:szCs w:val="22"/>
        </w:rPr>
        <w:t>Rady 2008/98/WE z dnia 19 listopada 2008 r. w sprawie odpadów</w:t>
      </w:r>
      <w:r w:rsidR="00412CB9" w:rsidRPr="00684BEA">
        <w:rPr>
          <w:rFonts w:ascii="Arial" w:hAnsi="Arial" w:cs="Arial"/>
          <w:sz w:val="22"/>
          <w:szCs w:val="22"/>
        </w:rPr>
        <w:t xml:space="preserve"> ora</w:t>
      </w:r>
      <w:r w:rsidR="00412CB9">
        <w:rPr>
          <w:rFonts w:ascii="Arial" w:hAnsi="Arial" w:cs="Arial"/>
          <w:sz w:val="22"/>
          <w:szCs w:val="22"/>
        </w:rPr>
        <w:t>z uchylając</w:t>
      </w:r>
      <w:r w:rsidR="003139B0">
        <w:rPr>
          <w:rFonts w:ascii="Arial" w:hAnsi="Arial" w:cs="Arial"/>
          <w:sz w:val="22"/>
          <w:szCs w:val="22"/>
        </w:rPr>
        <w:t>ej</w:t>
      </w:r>
      <w:r w:rsidR="00412CB9">
        <w:rPr>
          <w:rFonts w:ascii="Arial" w:hAnsi="Arial" w:cs="Arial"/>
          <w:sz w:val="22"/>
          <w:szCs w:val="22"/>
        </w:rPr>
        <w:t xml:space="preserve"> niektóre dyrektywy)</w:t>
      </w:r>
      <w:r w:rsidR="007770A6">
        <w:rPr>
          <w:rFonts w:ascii="Arial" w:hAnsi="Arial" w:cs="Arial"/>
          <w:sz w:val="22"/>
          <w:szCs w:val="22"/>
        </w:rPr>
        <w:t xml:space="preserve">, </w:t>
      </w:r>
      <w:r w:rsidR="002B7C64" w:rsidRPr="00911BFF">
        <w:rPr>
          <w:rFonts w:ascii="Arial" w:hAnsi="Arial" w:cs="Arial"/>
          <w:sz w:val="22"/>
          <w:szCs w:val="22"/>
        </w:rPr>
        <w:t>oraz przedstawić szacunkowe koszty prowadzenia tych działań</w:t>
      </w:r>
      <w:r w:rsidR="00EA79E5" w:rsidRPr="00911BFF">
        <w:rPr>
          <w:rFonts w:ascii="Arial" w:hAnsi="Arial" w:cs="Arial"/>
          <w:sz w:val="22"/>
          <w:szCs w:val="22"/>
        </w:rPr>
        <w:t>;</w:t>
      </w:r>
    </w:p>
    <w:p w14:paraId="781EEA6A" w14:textId="77777777" w:rsidR="005E04BD" w:rsidRPr="00964A86" w:rsidRDefault="00EA79E5" w:rsidP="003934A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k</w:t>
      </w:r>
      <w:r w:rsidR="00153E02" w:rsidRPr="00911BFF">
        <w:rPr>
          <w:rFonts w:ascii="Arial" w:hAnsi="Arial" w:cs="Arial"/>
          <w:sz w:val="22"/>
          <w:szCs w:val="22"/>
        </w:rPr>
        <w:t xml:space="preserve">ierunki </w:t>
      </w:r>
      <w:proofErr w:type="spellStart"/>
      <w:r w:rsidR="00153E02" w:rsidRPr="00911BFF">
        <w:rPr>
          <w:rFonts w:ascii="Arial" w:hAnsi="Arial" w:cs="Arial"/>
          <w:sz w:val="22"/>
          <w:szCs w:val="22"/>
        </w:rPr>
        <w:t>renatury</w:t>
      </w:r>
      <w:r w:rsidR="00C97944" w:rsidRPr="00911BFF">
        <w:rPr>
          <w:rFonts w:ascii="Arial" w:hAnsi="Arial" w:cs="Arial"/>
          <w:sz w:val="22"/>
          <w:szCs w:val="22"/>
        </w:rPr>
        <w:t>zacji</w:t>
      </w:r>
      <w:proofErr w:type="spellEnd"/>
      <w:r w:rsidR="00C97944" w:rsidRPr="00911BFF">
        <w:rPr>
          <w:rFonts w:ascii="Arial" w:hAnsi="Arial" w:cs="Arial"/>
          <w:sz w:val="22"/>
          <w:szCs w:val="22"/>
        </w:rPr>
        <w:t xml:space="preserve"> terenów po usunięciu gatunku</w:t>
      </w:r>
      <w:r w:rsidRPr="00911BFF">
        <w:rPr>
          <w:rFonts w:ascii="Arial" w:hAnsi="Arial" w:cs="Arial"/>
          <w:sz w:val="22"/>
          <w:szCs w:val="22"/>
        </w:rPr>
        <w:t xml:space="preserve"> – Wykonawca powinien</w:t>
      </w:r>
      <w:r w:rsidR="00943DE8" w:rsidRPr="00911BFF">
        <w:rPr>
          <w:rFonts w:ascii="Arial" w:hAnsi="Arial" w:cs="Arial"/>
          <w:sz w:val="22"/>
          <w:szCs w:val="22"/>
        </w:rPr>
        <w:t>, na podstawie analizy kosztów i korzyści,</w:t>
      </w:r>
      <w:r w:rsidRPr="00911BFF">
        <w:rPr>
          <w:rFonts w:ascii="Arial" w:hAnsi="Arial" w:cs="Arial"/>
          <w:sz w:val="22"/>
          <w:szCs w:val="22"/>
        </w:rPr>
        <w:t xml:space="preserve"> wykazać czy </w:t>
      </w:r>
      <w:r w:rsidR="00943DE8" w:rsidRPr="00911BFF">
        <w:rPr>
          <w:rFonts w:ascii="Arial" w:hAnsi="Arial" w:cs="Arial"/>
          <w:sz w:val="22"/>
          <w:szCs w:val="22"/>
        </w:rPr>
        <w:t>(</w:t>
      </w:r>
      <w:r w:rsidRPr="00911BFF">
        <w:rPr>
          <w:rFonts w:ascii="Arial" w:hAnsi="Arial" w:cs="Arial"/>
          <w:sz w:val="22"/>
          <w:szCs w:val="22"/>
        </w:rPr>
        <w:t xml:space="preserve">w przypadku </w:t>
      </w:r>
      <w:r w:rsidR="001C5034">
        <w:rPr>
          <w:rFonts w:ascii="Arial" w:hAnsi="Arial" w:cs="Arial"/>
          <w:sz w:val="22"/>
          <w:szCs w:val="22"/>
        </w:rPr>
        <w:t>ga</w:t>
      </w:r>
      <w:r w:rsidRPr="00911BFF">
        <w:rPr>
          <w:rFonts w:ascii="Arial" w:hAnsi="Arial" w:cs="Arial"/>
          <w:sz w:val="22"/>
          <w:szCs w:val="22"/>
        </w:rPr>
        <w:t>tunku i</w:t>
      </w:r>
      <w:r w:rsidR="00153E02" w:rsidRPr="00911BFF">
        <w:rPr>
          <w:rFonts w:ascii="Arial" w:hAnsi="Arial" w:cs="Arial"/>
          <w:sz w:val="22"/>
          <w:szCs w:val="22"/>
        </w:rPr>
        <w:t> </w:t>
      </w:r>
      <w:r w:rsidRPr="00911BFF">
        <w:rPr>
          <w:rFonts w:ascii="Arial" w:hAnsi="Arial" w:cs="Arial"/>
          <w:sz w:val="22"/>
          <w:szCs w:val="22"/>
        </w:rPr>
        <w:t>konkretnej metody</w:t>
      </w:r>
      <w:r w:rsidR="007D2C18">
        <w:rPr>
          <w:rFonts w:ascii="Arial" w:hAnsi="Arial" w:cs="Arial"/>
          <w:sz w:val="22"/>
          <w:szCs w:val="22"/>
        </w:rPr>
        <w:t xml:space="preserve"> zwalczania</w:t>
      </w:r>
      <w:r w:rsidR="00943DE8" w:rsidRPr="00911BFF">
        <w:rPr>
          <w:rFonts w:ascii="Arial" w:hAnsi="Arial" w:cs="Arial"/>
          <w:sz w:val="22"/>
          <w:szCs w:val="22"/>
        </w:rPr>
        <w:t>)</w:t>
      </w:r>
      <w:r w:rsidRPr="00911BFF">
        <w:rPr>
          <w:rFonts w:ascii="Arial" w:hAnsi="Arial" w:cs="Arial"/>
          <w:sz w:val="22"/>
          <w:szCs w:val="22"/>
        </w:rPr>
        <w:t xml:space="preserve"> powinna być prowadzona </w:t>
      </w:r>
      <w:proofErr w:type="spellStart"/>
      <w:r w:rsidRPr="00911BFF">
        <w:rPr>
          <w:rFonts w:ascii="Arial" w:hAnsi="Arial" w:cs="Arial"/>
          <w:sz w:val="22"/>
          <w:szCs w:val="22"/>
        </w:rPr>
        <w:t>renatur</w:t>
      </w:r>
      <w:r w:rsidR="00153E02" w:rsidRPr="00911BFF">
        <w:rPr>
          <w:rFonts w:ascii="Arial" w:hAnsi="Arial" w:cs="Arial"/>
          <w:sz w:val="22"/>
          <w:szCs w:val="22"/>
        </w:rPr>
        <w:t>yzacja</w:t>
      </w:r>
      <w:proofErr w:type="spellEnd"/>
      <w:r w:rsidRPr="00911BFF">
        <w:rPr>
          <w:rFonts w:ascii="Arial" w:hAnsi="Arial" w:cs="Arial"/>
          <w:sz w:val="22"/>
          <w:szCs w:val="22"/>
        </w:rPr>
        <w:t xml:space="preserve"> terenów, na których </w:t>
      </w:r>
      <w:r w:rsidR="00931DEE" w:rsidRPr="00911BFF">
        <w:rPr>
          <w:rFonts w:ascii="Arial" w:hAnsi="Arial" w:cs="Arial"/>
          <w:sz w:val="22"/>
          <w:szCs w:val="22"/>
        </w:rPr>
        <w:t>metoda jest stosowana. Jeśli w danym przypadku istnieje</w:t>
      </w:r>
      <w:r w:rsidRPr="00911BFF">
        <w:rPr>
          <w:rFonts w:ascii="Arial" w:hAnsi="Arial" w:cs="Arial"/>
          <w:sz w:val="22"/>
          <w:szCs w:val="22"/>
        </w:rPr>
        <w:t xml:space="preserve"> </w:t>
      </w:r>
      <w:r w:rsidR="00931DEE" w:rsidRPr="00911BFF">
        <w:rPr>
          <w:rFonts w:ascii="Arial" w:hAnsi="Arial" w:cs="Arial"/>
          <w:sz w:val="22"/>
          <w:szCs w:val="22"/>
        </w:rPr>
        <w:t xml:space="preserve">wskazanie do </w:t>
      </w:r>
      <w:proofErr w:type="spellStart"/>
      <w:r w:rsidR="00931DEE" w:rsidRPr="00911BFF">
        <w:rPr>
          <w:rFonts w:ascii="Arial" w:hAnsi="Arial" w:cs="Arial"/>
          <w:sz w:val="22"/>
          <w:szCs w:val="22"/>
        </w:rPr>
        <w:t>renaturyzacji</w:t>
      </w:r>
      <w:proofErr w:type="spellEnd"/>
      <w:r w:rsidR="00931DEE" w:rsidRPr="00911BFF">
        <w:rPr>
          <w:rFonts w:ascii="Arial" w:hAnsi="Arial" w:cs="Arial"/>
          <w:sz w:val="22"/>
          <w:szCs w:val="22"/>
        </w:rPr>
        <w:t xml:space="preserve">, należy </w:t>
      </w:r>
      <w:r w:rsidR="00811B68">
        <w:rPr>
          <w:rFonts w:ascii="Arial" w:hAnsi="Arial" w:cs="Arial"/>
          <w:sz w:val="22"/>
          <w:szCs w:val="22"/>
        </w:rPr>
        <w:t>zamieścić argumenty (</w:t>
      </w:r>
      <w:r w:rsidR="00634B1F">
        <w:rPr>
          <w:rFonts w:ascii="Arial" w:hAnsi="Arial" w:cs="Arial"/>
          <w:sz w:val="22"/>
          <w:szCs w:val="22"/>
        </w:rPr>
        <w:t xml:space="preserve">np. </w:t>
      </w:r>
      <w:r w:rsidR="00811B68">
        <w:rPr>
          <w:rFonts w:ascii="Arial" w:hAnsi="Arial" w:cs="Arial"/>
          <w:sz w:val="22"/>
          <w:szCs w:val="22"/>
        </w:rPr>
        <w:t xml:space="preserve">dane, analizy), w oparciu o które dokonano takiej oceny oraz </w:t>
      </w:r>
      <w:r w:rsidRPr="00911BFF">
        <w:rPr>
          <w:rFonts w:ascii="Arial" w:hAnsi="Arial" w:cs="Arial"/>
          <w:sz w:val="22"/>
          <w:szCs w:val="22"/>
        </w:rPr>
        <w:t>opisać</w:t>
      </w:r>
      <w:r w:rsidR="00943DE8" w:rsidRPr="00911BFF">
        <w:rPr>
          <w:rFonts w:ascii="Arial" w:hAnsi="Arial" w:cs="Arial"/>
          <w:sz w:val="22"/>
          <w:szCs w:val="22"/>
        </w:rPr>
        <w:t xml:space="preserve"> sposób </w:t>
      </w:r>
      <w:r w:rsidR="00931DEE" w:rsidRPr="00911BFF">
        <w:rPr>
          <w:rFonts w:ascii="Arial" w:hAnsi="Arial" w:cs="Arial"/>
          <w:sz w:val="22"/>
          <w:szCs w:val="22"/>
        </w:rPr>
        <w:t>przeprowadzenia takich</w:t>
      </w:r>
      <w:r w:rsidRPr="00911BFF">
        <w:rPr>
          <w:rFonts w:ascii="Arial" w:hAnsi="Arial" w:cs="Arial"/>
          <w:sz w:val="22"/>
          <w:szCs w:val="22"/>
        </w:rPr>
        <w:t xml:space="preserve"> działa</w:t>
      </w:r>
      <w:r w:rsidR="00931DEE" w:rsidRPr="00911BFF">
        <w:rPr>
          <w:rFonts w:ascii="Arial" w:hAnsi="Arial" w:cs="Arial"/>
          <w:sz w:val="22"/>
          <w:szCs w:val="22"/>
        </w:rPr>
        <w:t>ń</w:t>
      </w:r>
      <w:r w:rsidR="00943DE8" w:rsidRPr="00911BFF">
        <w:rPr>
          <w:rFonts w:ascii="Arial" w:hAnsi="Arial" w:cs="Arial"/>
          <w:sz w:val="22"/>
          <w:szCs w:val="22"/>
        </w:rPr>
        <w:t xml:space="preserve">. </w:t>
      </w:r>
      <w:r w:rsidR="00153E02" w:rsidRPr="00911BFF">
        <w:rPr>
          <w:rFonts w:ascii="Arial" w:hAnsi="Arial" w:cs="Arial"/>
          <w:sz w:val="22"/>
          <w:szCs w:val="22"/>
        </w:rPr>
        <w:t xml:space="preserve">Wskazane działania powinny uwzględniać środki </w:t>
      </w:r>
      <w:proofErr w:type="spellStart"/>
      <w:r w:rsidR="00153E02" w:rsidRPr="00911BFF">
        <w:rPr>
          <w:rFonts w:ascii="Arial" w:hAnsi="Arial" w:cs="Arial"/>
          <w:sz w:val="22"/>
          <w:szCs w:val="22"/>
        </w:rPr>
        <w:t>renaturyzacji</w:t>
      </w:r>
      <w:proofErr w:type="spellEnd"/>
      <w:r w:rsidR="00153E02" w:rsidRPr="00911BFF">
        <w:rPr>
          <w:rFonts w:ascii="Arial" w:hAnsi="Arial" w:cs="Arial"/>
          <w:sz w:val="22"/>
          <w:szCs w:val="22"/>
        </w:rPr>
        <w:t>, o których mowa w art. 20 rozporządzenia Parlamentu Europejskiego i R</w:t>
      </w:r>
      <w:r w:rsidR="00931DEE" w:rsidRPr="00911BFF">
        <w:rPr>
          <w:rFonts w:ascii="Arial" w:hAnsi="Arial" w:cs="Arial"/>
          <w:sz w:val="22"/>
          <w:szCs w:val="22"/>
        </w:rPr>
        <w:t>ady (UE) nr 1143/2014 z dnia 22 </w:t>
      </w:r>
      <w:r w:rsidR="00153E02" w:rsidRPr="00911BFF">
        <w:rPr>
          <w:rFonts w:ascii="Arial" w:hAnsi="Arial" w:cs="Arial"/>
          <w:sz w:val="22"/>
          <w:szCs w:val="22"/>
        </w:rPr>
        <w:t xml:space="preserve">października 2014 r. </w:t>
      </w:r>
      <w:r w:rsidR="00943DE8" w:rsidRPr="00911BFF">
        <w:rPr>
          <w:rFonts w:ascii="Arial" w:hAnsi="Arial" w:cs="Arial"/>
          <w:sz w:val="22"/>
          <w:szCs w:val="22"/>
        </w:rPr>
        <w:t>Opis powinien być możliwie szczegółowy, wskazując na środki</w:t>
      </w:r>
      <w:r w:rsidR="0062551F" w:rsidRPr="00911BFF">
        <w:rPr>
          <w:rFonts w:ascii="Arial" w:hAnsi="Arial" w:cs="Arial"/>
          <w:sz w:val="22"/>
          <w:szCs w:val="22"/>
        </w:rPr>
        <w:t xml:space="preserve"> i materiały</w:t>
      </w:r>
      <w:r w:rsidR="00943DE8" w:rsidRPr="00911BFF">
        <w:rPr>
          <w:rFonts w:ascii="Arial" w:hAnsi="Arial" w:cs="Arial"/>
          <w:sz w:val="22"/>
          <w:szCs w:val="22"/>
        </w:rPr>
        <w:t xml:space="preserve"> jakimi należy realizować działania </w:t>
      </w:r>
      <w:r w:rsidR="003B1199">
        <w:rPr>
          <w:rFonts w:ascii="Arial" w:hAnsi="Arial" w:cs="Arial"/>
          <w:sz w:val="22"/>
          <w:szCs w:val="22"/>
        </w:rPr>
        <w:t xml:space="preserve">(w tym m.in. nazwy proponowanych gatunków do </w:t>
      </w:r>
      <w:proofErr w:type="spellStart"/>
      <w:r w:rsidR="003B1199">
        <w:rPr>
          <w:rFonts w:ascii="Arial" w:hAnsi="Arial" w:cs="Arial"/>
          <w:sz w:val="22"/>
          <w:szCs w:val="22"/>
        </w:rPr>
        <w:t>nasadzeń</w:t>
      </w:r>
      <w:proofErr w:type="spellEnd"/>
      <w:r w:rsidR="003B1199">
        <w:rPr>
          <w:rFonts w:ascii="Arial" w:hAnsi="Arial" w:cs="Arial"/>
          <w:sz w:val="22"/>
          <w:szCs w:val="22"/>
        </w:rPr>
        <w:t xml:space="preserve"> w miejscach przeprowadzenia działań zaradczych, w zależności od obszaru, np. na terenach miejskich, terenach nadwodnych, niezurbanizowanych</w:t>
      </w:r>
      <w:r w:rsidR="004111A2">
        <w:rPr>
          <w:rFonts w:ascii="Arial" w:hAnsi="Arial" w:cs="Arial"/>
          <w:sz w:val="22"/>
          <w:szCs w:val="22"/>
        </w:rPr>
        <w:t>; minimaln</w:t>
      </w:r>
      <w:r w:rsidR="004A1273">
        <w:rPr>
          <w:rFonts w:ascii="Arial" w:hAnsi="Arial" w:cs="Arial"/>
          <w:sz w:val="22"/>
          <w:szCs w:val="22"/>
        </w:rPr>
        <w:t>a</w:t>
      </w:r>
      <w:r w:rsidR="004111A2">
        <w:rPr>
          <w:rFonts w:ascii="Arial" w:hAnsi="Arial" w:cs="Arial"/>
          <w:sz w:val="22"/>
          <w:szCs w:val="22"/>
        </w:rPr>
        <w:t xml:space="preserve"> liczb</w:t>
      </w:r>
      <w:r w:rsidR="004A1273">
        <w:rPr>
          <w:rFonts w:ascii="Arial" w:hAnsi="Arial" w:cs="Arial"/>
          <w:sz w:val="22"/>
          <w:szCs w:val="22"/>
        </w:rPr>
        <w:t>a</w:t>
      </w:r>
      <w:r w:rsidR="004111A2">
        <w:rPr>
          <w:rFonts w:ascii="Arial" w:hAnsi="Arial" w:cs="Arial"/>
          <w:sz w:val="22"/>
          <w:szCs w:val="22"/>
        </w:rPr>
        <w:t xml:space="preserve"> osobników/wielkość powierzchni zapewniająca udatność; </w:t>
      </w:r>
      <w:r w:rsidR="004A1273">
        <w:rPr>
          <w:rFonts w:ascii="Arial" w:hAnsi="Arial" w:cs="Arial"/>
          <w:sz w:val="22"/>
          <w:szCs w:val="22"/>
        </w:rPr>
        <w:t xml:space="preserve">struktura </w:t>
      </w:r>
      <w:proofErr w:type="spellStart"/>
      <w:r w:rsidR="004A1273">
        <w:rPr>
          <w:rFonts w:ascii="Arial" w:hAnsi="Arial" w:cs="Arial"/>
          <w:sz w:val="22"/>
          <w:szCs w:val="22"/>
        </w:rPr>
        <w:t>nasadzeń</w:t>
      </w:r>
      <w:proofErr w:type="spellEnd"/>
      <w:r w:rsidR="00F62A1F">
        <w:rPr>
          <w:rFonts w:ascii="Arial" w:hAnsi="Arial" w:cs="Arial"/>
          <w:sz w:val="22"/>
          <w:szCs w:val="22"/>
        </w:rPr>
        <w:t>)</w:t>
      </w:r>
      <w:r w:rsidR="004111A2">
        <w:rPr>
          <w:rFonts w:ascii="Arial" w:hAnsi="Arial" w:cs="Arial"/>
          <w:sz w:val="22"/>
          <w:szCs w:val="22"/>
        </w:rPr>
        <w:t xml:space="preserve"> </w:t>
      </w:r>
      <w:r w:rsidR="0062551F" w:rsidRPr="00911BFF">
        <w:rPr>
          <w:rFonts w:ascii="Arial" w:hAnsi="Arial" w:cs="Arial"/>
          <w:sz w:val="22"/>
          <w:szCs w:val="22"/>
        </w:rPr>
        <w:t>oraz</w:t>
      </w:r>
      <w:r w:rsidR="00943DE8" w:rsidRPr="00911BFF">
        <w:rPr>
          <w:rFonts w:ascii="Arial" w:hAnsi="Arial" w:cs="Arial"/>
          <w:sz w:val="22"/>
          <w:szCs w:val="22"/>
        </w:rPr>
        <w:t xml:space="preserve"> koszty ich stosowania;</w:t>
      </w:r>
    </w:p>
    <w:p w14:paraId="5513DB7E" w14:textId="77777777" w:rsidR="00936066" w:rsidRPr="00936066" w:rsidRDefault="00936066" w:rsidP="003934A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ile dotyczy - </w:t>
      </w:r>
      <w:r w:rsidRPr="00E7772D">
        <w:rPr>
          <w:rFonts w:ascii="Arial" w:hAnsi="Arial" w:cs="Arial"/>
          <w:sz w:val="22"/>
          <w:szCs w:val="22"/>
        </w:rPr>
        <w:t>inne wytyczne uzupełniające lub praktyczne wskazówki, które mogą być przydatne dla podmiotów realizujących zwalczanie</w:t>
      </w:r>
      <w:r>
        <w:rPr>
          <w:rFonts w:ascii="Arial" w:hAnsi="Arial" w:cs="Arial"/>
          <w:sz w:val="22"/>
          <w:szCs w:val="22"/>
        </w:rPr>
        <w:t>.</w:t>
      </w:r>
    </w:p>
    <w:p w14:paraId="75D85BB1" w14:textId="77777777" w:rsidR="00E33D7E" w:rsidRPr="00964A86" w:rsidRDefault="00E33D7E" w:rsidP="0050410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29D39" w14:textId="77777777" w:rsidR="008350FF" w:rsidRPr="00911BFF" w:rsidRDefault="008350FF" w:rsidP="0050410E">
      <w:pPr>
        <w:pStyle w:val="Nagwek4"/>
      </w:pPr>
      <w:bookmarkStart w:id="59" w:name="_Toc34148822"/>
      <w:r w:rsidRPr="00911BFF">
        <w:t>IV.B.3.</w:t>
      </w:r>
      <w:r>
        <w:t>2</w:t>
      </w:r>
      <w:r w:rsidRPr="00911BFF">
        <w:t>.</w:t>
      </w:r>
      <w:r w:rsidRPr="00911BFF">
        <w:tab/>
      </w:r>
      <w:r w:rsidR="00D14D7A">
        <w:t>M</w:t>
      </w:r>
      <w:r>
        <w:t xml:space="preserve">etody zwalczania </w:t>
      </w:r>
      <w:r w:rsidR="00D14D7A">
        <w:t xml:space="preserve">rekomendowane </w:t>
      </w:r>
      <w:r>
        <w:t>do stosowania na terenie Polski</w:t>
      </w:r>
      <w:bookmarkEnd w:id="59"/>
    </w:p>
    <w:p w14:paraId="7E965A5C" w14:textId="77777777" w:rsidR="00517E5C" w:rsidRDefault="00EF11DC" w:rsidP="0050410E">
      <w:pPr>
        <w:spacing w:after="0"/>
        <w:ind w:left="426"/>
        <w:jc w:val="both"/>
        <w:rPr>
          <w:rFonts w:ascii="Arial" w:hAnsi="Arial" w:cs="Arial"/>
        </w:rPr>
      </w:pPr>
      <w:r w:rsidRPr="0011159F">
        <w:rPr>
          <w:rFonts w:ascii="Arial" w:hAnsi="Arial" w:cs="Arial"/>
        </w:rPr>
        <w:t>W celu wskazan</w:t>
      </w:r>
      <w:r w:rsidRPr="00911BFF">
        <w:rPr>
          <w:rFonts w:ascii="Arial" w:hAnsi="Arial" w:cs="Arial"/>
        </w:rPr>
        <w:t xml:space="preserve">ia </w:t>
      </w:r>
      <w:r w:rsidR="00B81FBD" w:rsidRPr="00964A86">
        <w:rPr>
          <w:rFonts w:ascii="Arial" w:hAnsi="Arial" w:cs="Arial"/>
          <w:u w:val="single"/>
        </w:rPr>
        <w:t xml:space="preserve">rekomendowanych </w:t>
      </w:r>
      <w:r w:rsidRPr="00964A86">
        <w:rPr>
          <w:rFonts w:ascii="Arial" w:hAnsi="Arial" w:cs="Arial"/>
          <w:u w:val="single"/>
        </w:rPr>
        <w:t xml:space="preserve">metod </w:t>
      </w:r>
      <w:r w:rsidR="00B13A02" w:rsidRPr="00964A86">
        <w:rPr>
          <w:rFonts w:ascii="Arial" w:hAnsi="Arial" w:cs="Arial"/>
          <w:u w:val="single"/>
        </w:rPr>
        <w:t>zwalczania</w:t>
      </w:r>
      <w:r w:rsidR="00B13A02" w:rsidRPr="0011159F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do </w:t>
      </w:r>
      <w:r w:rsidR="002D2221" w:rsidRPr="00911BFF">
        <w:rPr>
          <w:rFonts w:ascii="Arial" w:hAnsi="Arial" w:cs="Arial"/>
        </w:rPr>
        <w:t xml:space="preserve">przetestowania lub </w:t>
      </w:r>
      <w:r w:rsidRPr="00911BFF">
        <w:rPr>
          <w:rFonts w:ascii="Arial" w:hAnsi="Arial" w:cs="Arial"/>
        </w:rPr>
        <w:t>stosowania</w:t>
      </w:r>
      <w:r w:rsidR="00B13A02" w:rsidRPr="00911BFF">
        <w:rPr>
          <w:rFonts w:ascii="Arial" w:hAnsi="Arial" w:cs="Arial"/>
        </w:rPr>
        <w:t xml:space="preserve"> na terenie Polski</w:t>
      </w:r>
      <w:r w:rsidR="00F43E4C">
        <w:rPr>
          <w:rFonts w:ascii="Arial" w:hAnsi="Arial" w:cs="Arial"/>
        </w:rPr>
        <w:t>,</w:t>
      </w:r>
      <w:r w:rsidR="002D2221" w:rsidRPr="00911BFF">
        <w:rPr>
          <w:rFonts w:ascii="Arial" w:hAnsi="Arial" w:cs="Arial"/>
        </w:rPr>
        <w:t xml:space="preserve"> </w:t>
      </w:r>
      <w:r w:rsidR="00EA4450" w:rsidRPr="00911BFF">
        <w:rPr>
          <w:rFonts w:ascii="Arial" w:hAnsi="Arial" w:cs="Arial"/>
        </w:rPr>
        <w:t xml:space="preserve">Wykonawca porówna </w:t>
      </w:r>
      <w:r w:rsidR="00B13A02" w:rsidRPr="00911BFF">
        <w:rPr>
          <w:rFonts w:ascii="Arial" w:hAnsi="Arial" w:cs="Arial"/>
        </w:rPr>
        <w:t>opisane</w:t>
      </w:r>
      <w:r w:rsidR="00EA4450" w:rsidRPr="00911BFF">
        <w:rPr>
          <w:rFonts w:ascii="Arial" w:hAnsi="Arial" w:cs="Arial"/>
        </w:rPr>
        <w:t xml:space="preserve"> </w:t>
      </w:r>
      <w:r w:rsidR="00C93CB9">
        <w:rPr>
          <w:rFonts w:ascii="Arial" w:hAnsi="Arial" w:cs="Arial"/>
        </w:rPr>
        <w:t xml:space="preserve">zgodnie z pkt. IV.B.3.1. OPZ </w:t>
      </w:r>
      <w:r w:rsidR="00EA4450" w:rsidRPr="00911BFF">
        <w:rPr>
          <w:rFonts w:ascii="Arial" w:hAnsi="Arial" w:cs="Arial"/>
        </w:rPr>
        <w:t>metody</w:t>
      </w:r>
      <w:r w:rsidR="00C93CB9">
        <w:rPr>
          <w:rFonts w:ascii="Arial" w:hAnsi="Arial" w:cs="Arial"/>
        </w:rPr>
        <w:t xml:space="preserve"> zwalczania</w:t>
      </w:r>
      <w:r w:rsidR="00B13A02" w:rsidRPr="00911BFF">
        <w:rPr>
          <w:rFonts w:ascii="Arial" w:hAnsi="Arial" w:cs="Arial"/>
        </w:rPr>
        <w:t>. Czynnik</w:t>
      </w:r>
      <w:r w:rsidR="00F43E4C">
        <w:rPr>
          <w:rFonts w:ascii="Arial" w:hAnsi="Arial" w:cs="Arial"/>
        </w:rPr>
        <w:t>iem</w:t>
      </w:r>
      <w:r w:rsidR="00B13A02" w:rsidRPr="00911BFF">
        <w:rPr>
          <w:rFonts w:ascii="Arial" w:hAnsi="Arial" w:cs="Arial"/>
        </w:rPr>
        <w:t>, któr</w:t>
      </w:r>
      <w:r w:rsidR="00F43E4C">
        <w:rPr>
          <w:rFonts w:ascii="Arial" w:hAnsi="Arial" w:cs="Arial"/>
        </w:rPr>
        <w:t>y</w:t>
      </w:r>
      <w:r w:rsidR="00B13A02" w:rsidRPr="00911BFF">
        <w:rPr>
          <w:rFonts w:ascii="Arial" w:hAnsi="Arial" w:cs="Arial"/>
        </w:rPr>
        <w:t xml:space="preserve"> należy uwzględnić w</w:t>
      </w:r>
      <w:r w:rsidR="00F43E4C">
        <w:rPr>
          <w:rFonts w:ascii="Arial" w:hAnsi="Arial" w:cs="Arial"/>
        </w:rPr>
        <w:t xml:space="preserve"> </w:t>
      </w:r>
      <w:r w:rsidR="00B13A02" w:rsidRPr="00911BFF">
        <w:rPr>
          <w:rFonts w:ascii="Arial" w:hAnsi="Arial" w:cs="Arial"/>
        </w:rPr>
        <w:t xml:space="preserve">porównaniu </w:t>
      </w:r>
      <w:r w:rsidR="00F43E4C">
        <w:rPr>
          <w:rFonts w:ascii="Arial" w:hAnsi="Arial" w:cs="Arial"/>
        </w:rPr>
        <w:t>jest</w:t>
      </w:r>
      <w:r w:rsidR="00FC46C2">
        <w:rPr>
          <w:rFonts w:ascii="Arial" w:hAnsi="Arial" w:cs="Arial"/>
        </w:rPr>
        <w:t xml:space="preserve"> </w:t>
      </w:r>
      <w:r w:rsidR="00B13A02" w:rsidRPr="00911BFF">
        <w:rPr>
          <w:rFonts w:ascii="Arial" w:hAnsi="Arial" w:cs="Arial"/>
        </w:rPr>
        <w:t xml:space="preserve">m.in. </w:t>
      </w:r>
      <w:r w:rsidR="002660CF">
        <w:rPr>
          <w:rFonts w:ascii="Arial" w:hAnsi="Arial" w:cs="Arial"/>
        </w:rPr>
        <w:t>efektywnoś</w:t>
      </w:r>
      <w:r w:rsidR="0098526D">
        <w:rPr>
          <w:rFonts w:ascii="Arial" w:hAnsi="Arial" w:cs="Arial"/>
        </w:rPr>
        <w:t>ć metody</w:t>
      </w:r>
      <w:r w:rsidR="00233A8C">
        <w:rPr>
          <w:rFonts w:ascii="Arial" w:hAnsi="Arial" w:cs="Arial"/>
        </w:rPr>
        <w:t>,</w:t>
      </w:r>
      <w:r w:rsidR="002660CF">
        <w:rPr>
          <w:rFonts w:ascii="Arial" w:hAnsi="Arial" w:cs="Arial"/>
        </w:rPr>
        <w:t xml:space="preserve"> w tym</w:t>
      </w:r>
      <w:r w:rsidR="00517E5C">
        <w:rPr>
          <w:rFonts w:ascii="Arial" w:hAnsi="Arial" w:cs="Arial"/>
        </w:rPr>
        <w:t>:</w:t>
      </w:r>
    </w:p>
    <w:p w14:paraId="691586A3" w14:textId="77777777" w:rsidR="00517E5C" w:rsidRPr="00F94D3D" w:rsidRDefault="00A232BF" w:rsidP="001C5034">
      <w:pPr>
        <w:numPr>
          <w:ilvl w:val="0"/>
          <w:numId w:val="17"/>
        </w:numPr>
        <w:spacing w:after="0"/>
        <w:ind w:left="709" w:hanging="283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efektywnoś</w:t>
      </w:r>
      <w:r w:rsidR="0098526D">
        <w:rPr>
          <w:rFonts w:ascii="Arial" w:hAnsi="Arial" w:cs="Arial"/>
        </w:rPr>
        <w:t>ć</w:t>
      </w:r>
      <w:r w:rsidRPr="00911BFF">
        <w:rPr>
          <w:rFonts w:ascii="Arial" w:hAnsi="Arial" w:cs="Arial"/>
        </w:rPr>
        <w:t xml:space="preserve"> ekonomiczn</w:t>
      </w:r>
      <w:r w:rsidR="0098526D">
        <w:rPr>
          <w:rFonts w:ascii="Arial" w:hAnsi="Arial" w:cs="Arial"/>
        </w:rPr>
        <w:t>a</w:t>
      </w:r>
      <w:r w:rsidR="00B13A02" w:rsidRPr="00911BFF">
        <w:rPr>
          <w:rFonts w:ascii="Arial" w:hAnsi="Arial" w:cs="Arial"/>
        </w:rPr>
        <w:t xml:space="preserve"> jej stosowania</w:t>
      </w:r>
      <w:r w:rsidR="002D2221" w:rsidRPr="00911BFF">
        <w:rPr>
          <w:rFonts w:ascii="Arial" w:hAnsi="Arial" w:cs="Arial"/>
        </w:rPr>
        <w:t xml:space="preserve"> (</w:t>
      </w:r>
      <w:r w:rsidR="002660CF">
        <w:rPr>
          <w:rFonts w:ascii="Arial" w:hAnsi="Arial" w:cs="Arial"/>
        </w:rPr>
        <w:t xml:space="preserve">m.in. </w:t>
      </w:r>
      <w:r w:rsidR="002D2221" w:rsidRPr="00911BFF">
        <w:rPr>
          <w:rFonts w:ascii="Arial" w:hAnsi="Arial" w:cs="Arial"/>
        </w:rPr>
        <w:t>szacunkowe koszty prowadzenia działań w odniesieniu do powierzchni i/lub liczby usuniętych osobników</w:t>
      </w:r>
      <w:r w:rsidR="00F43E4C" w:rsidRPr="00911BFF">
        <w:rPr>
          <w:rFonts w:ascii="Arial" w:hAnsi="Arial" w:cs="Arial"/>
        </w:rPr>
        <w:t>)</w:t>
      </w:r>
      <w:r w:rsidR="00F43E4C">
        <w:rPr>
          <w:rFonts w:ascii="Arial" w:hAnsi="Arial" w:cs="Arial"/>
        </w:rPr>
        <w:t>;</w:t>
      </w:r>
      <w:r w:rsidR="00F43E4C" w:rsidRPr="00911BFF">
        <w:rPr>
          <w:rFonts w:ascii="Arial" w:hAnsi="Arial" w:cs="Arial"/>
        </w:rPr>
        <w:t xml:space="preserve"> </w:t>
      </w:r>
    </w:p>
    <w:p w14:paraId="79DB07EF" w14:textId="77777777" w:rsidR="00517E5C" w:rsidRPr="00F156E6" w:rsidRDefault="002D2221" w:rsidP="001C5034">
      <w:pPr>
        <w:numPr>
          <w:ilvl w:val="0"/>
          <w:numId w:val="17"/>
        </w:numPr>
        <w:spacing w:after="0"/>
        <w:ind w:left="709" w:hanging="283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lastRenderedPageBreak/>
        <w:t>wpływ działań na środowisko przyrodnicze</w:t>
      </w:r>
      <w:r w:rsidR="00AE62EE">
        <w:rPr>
          <w:rFonts w:ascii="Arial" w:hAnsi="Arial" w:cs="Arial"/>
        </w:rPr>
        <w:t xml:space="preserve"> (w tym gatunki </w:t>
      </w:r>
      <w:proofErr w:type="spellStart"/>
      <w:r w:rsidR="00D3087E">
        <w:rPr>
          <w:rFonts w:ascii="Arial" w:hAnsi="Arial" w:cs="Arial"/>
        </w:rPr>
        <w:t>nie</w:t>
      </w:r>
      <w:r w:rsidR="00AE62EE">
        <w:rPr>
          <w:rFonts w:ascii="Arial" w:hAnsi="Arial" w:cs="Arial"/>
        </w:rPr>
        <w:t>docelowe</w:t>
      </w:r>
      <w:proofErr w:type="spellEnd"/>
      <w:r w:rsidR="00AE62EE">
        <w:rPr>
          <w:rFonts w:ascii="Arial" w:hAnsi="Arial" w:cs="Arial"/>
        </w:rPr>
        <w:t xml:space="preserve"> i</w:t>
      </w:r>
      <w:r w:rsidR="00C93CB9">
        <w:rPr>
          <w:rFonts w:ascii="Arial" w:hAnsi="Arial" w:cs="Arial"/>
        </w:rPr>
        <w:t> </w:t>
      </w:r>
      <w:r w:rsidR="00AE62EE">
        <w:rPr>
          <w:rFonts w:ascii="Arial" w:hAnsi="Arial" w:cs="Arial"/>
        </w:rPr>
        <w:t>siedliska)</w:t>
      </w:r>
      <w:r w:rsidRPr="00911BFF">
        <w:rPr>
          <w:rFonts w:ascii="Arial" w:hAnsi="Arial" w:cs="Arial"/>
        </w:rPr>
        <w:t>, zdrowie ludzkie, aspekt społeczny (np. uciążliwość dla ludzi, możliw</w:t>
      </w:r>
      <w:r w:rsidR="00E41EBF" w:rsidRPr="00911BFF">
        <w:rPr>
          <w:rFonts w:ascii="Arial" w:hAnsi="Arial" w:cs="Arial"/>
        </w:rPr>
        <w:t>a</w:t>
      </w:r>
      <w:r w:rsidRPr="00911BFF">
        <w:rPr>
          <w:rFonts w:ascii="Arial" w:hAnsi="Arial" w:cs="Arial"/>
        </w:rPr>
        <w:t xml:space="preserve"> </w:t>
      </w:r>
      <w:r w:rsidR="00E41EBF" w:rsidRPr="00911BFF">
        <w:rPr>
          <w:rFonts w:ascii="Arial" w:hAnsi="Arial" w:cs="Arial"/>
        </w:rPr>
        <w:t xml:space="preserve">niska </w:t>
      </w:r>
      <w:r w:rsidRPr="00911BFF">
        <w:rPr>
          <w:rFonts w:ascii="Arial" w:hAnsi="Arial" w:cs="Arial"/>
        </w:rPr>
        <w:t xml:space="preserve">akceptacja społeczna dla stosowania danej metody, itp.). </w:t>
      </w:r>
    </w:p>
    <w:p w14:paraId="62CC4B2A" w14:textId="77777777" w:rsidR="00451909" w:rsidRDefault="00451909" w:rsidP="0050410E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oczekuje wskazania </w:t>
      </w:r>
      <w:r w:rsidRPr="006B2B0A">
        <w:rPr>
          <w:rFonts w:ascii="Arial" w:hAnsi="Arial" w:cs="Arial"/>
          <w:u w:val="single"/>
        </w:rPr>
        <w:t xml:space="preserve">nie mniej niż </w:t>
      </w:r>
      <w:r w:rsidR="009974A9">
        <w:rPr>
          <w:rFonts w:ascii="Arial" w:hAnsi="Arial" w:cs="Arial"/>
          <w:u w:val="single"/>
        </w:rPr>
        <w:t>ośmiu</w:t>
      </w:r>
      <w:r w:rsidR="009974A9" w:rsidRPr="006B2B0A">
        <w:rPr>
          <w:rFonts w:ascii="Arial" w:hAnsi="Arial" w:cs="Arial"/>
          <w:u w:val="single"/>
        </w:rPr>
        <w:t xml:space="preserve"> </w:t>
      </w:r>
      <w:r w:rsidRPr="006B2B0A">
        <w:rPr>
          <w:rFonts w:ascii="Arial" w:hAnsi="Arial" w:cs="Arial"/>
          <w:u w:val="single"/>
        </w:rPr>
        <w:t>r</w:t>
      </w:r>
      <w:r w:rsidR="004A1273">
        <w:rPr>
          <w:rFonts w:ascii="Arial" w:hAnsi="Arial" w:cs="Arial"/>
          <w:u w:val="single"/>
        </w:rPr>
        <w:t>ó</w:t>
      </w:r>
      <w:r w:rsidRPr="006B2B0A">
        <w:rPr>
          <w:rFonts w:ascii="Arial" w:hAnsi="Arial" w:cs="Arial"/>
          <w:u w:val="single"/>
        </w:rPr>
        <w:t>żnych</w:t>
      </w:r>
      <w:r w:rsidRPr="00451909">
        <w:rPr>
          <w:rFonts w:ascii="Arial" w:hAnsi="Arial" w:cs="Arial"/>
        </w:rPr>
        <w:t xml:space="preserve"> </w:t>
      </w:r>
      <w:r w:rsidRPr="006B2B0A">
        <w:rPr>
          <w:rFonts w:ascii="Arial" w:hAnsi="Arial" w:cs="Arial"/>
        </w:rPr>
        <w:t xml:space="preserve">rekomendowanych </w:t>
      </w:r>
      <w:r w:rsidRPr="00451909">
        <w:rPr>
          <w:rFonts w:ascii="Arial" w:hAnsi="Arial" w:cs="Arial"/>
        </w:rPr>
        <w:t xml:space="preserve">metod </w:t>
      </w:r>
      <w:r>
        <w:rPr>
          <w:rFonts w:ascii="Arial" w:hAnsi="Arial" w:cs="Arial"/>
        </w:rPr>
        <w:t>zwalczania</w:t>
      </w:r>
      <w:r w:rsidR="004E20F6">
        <w:rPr>
          <w:rFonts w:ascii="Arial" w:hAnsi="Arial" w:cs="Arial"/>
        </w:rPr>
        <w:t xml:space="preserve">, przy czym pojęcie </w:t>
      </w:r>
      <w:r w:rsidR="00BA472D">
        <w:rPr>
          <w:rFonts w:ascii="Arial" w:hAnsi="Arial" w:cs="Arial"/>
        </w:rPr>
        <w:t>„</w:t>
      </w:r>
      <w:r w:rsidR="004E20F6">
        <w:rPr>
          <w:rFonts w:ascii="Arial" w:hAnsi="Arial" w:cs="Arial"/>
        </w:rPr>
        <w:t xml:space="preserve">metoda </w:t>
      </w:r>
      <w:r w:rsidR="00BA472D">
        <w:rPr>
          <w:rFonts w:ascii="Arial" w:hAnsi="Arial" w:cs="Arial"/>
        </w:rPr>
        <w:t xml:space="preserve">zwalczania” </w:t>
      </w:r>
      <w:r w:rsidR="004E20F6">
        <w:rPr>
          <w:rFonts w:ascii="Arial" w:hAnsi="Arial" w:cs="Arial"/>
        </w:rPr>
        <w:t>należy rozumieć zgodnie z</w:t>
      </w:r>
      <w:r w:rsidR="00BA472D">
        <w:rPr>
          <w:rFonts w:ascii="Arial" w:hAnsi="Arial" w:cs="Arial"/>
        </w:rPr>
        <w:t> </w:t>
      </w:r>
      <w:r w:rsidR="004E20F6">
        <w:rPr>
          <w:rFonts w:ascii="Arial" w:hAnsi="Arial" w:cs="Arial"/>
        </w:rPr>
        <w:t>definicją</w:t>
      </w:r>
      <w:r w:rsidR="00BA472D">
        <w:rPr>
          <w:rFonts w:ascii="Arial" w:hAnsi="Arial" w:cs="Arial"/>
        </w:rPr>
        <w:t>, o której mowa w pkt. III.B. OPZ</w:t>
      </w:r>
      <w:r w:rsidR="00F43E4C">
        <w:rPr>
          <w:rFonts w:ascii="Arial" w:hAnsi="Arial" w:cs="Arial"/>
        </w:rPr>
        <w:t xml:space="preserve">. Wskazanymi metodami w Etapie III realizacji zamówienia prowadzone będą działania pilotażowe. </w:t>
      </w:r>
      <w:r>
        <w:rPr>
          <w:rFonts w:ascii="Arial" w:hAnsi="Arial" w:cs="Arial"/>
        </w:rPr>
        <w:t>W przypadku braku możliwości</w:t>
      </w:r>
      <w:r w:rsidR="00BA472D">
        <w:rPr>
          <w:rFonts w:ascii="Arial" w:hAnsi="Arial" w:cs="Arial"/>
        </w:rPr>
        <w:t xml:space="preserve"> wskazania </w:t>
      </w:r>
      <w:r w:rsidR="009974A9">
        <w:rPr>
          <w:rFonts w:ascii="Arial" w:hAnsi="Arial" w:cs="Arial"/>
        </w:rPr>
        <w:t>ośmiu</w:t>
      </w:r>
      <w:r w:rsidR="00BA472D">
        <w:rPr>
          <w:rFonts w:ascii="Arial" w:hAnsi="Arial" w:cs="Arial"/>
        </w:rPr>
        <w:t xml:space="preserve"> metod rekomendowanych</w:t>
      </w:r>
      <w:r>
        <w:rPr>
          <w:rFonts w:ascii="Arial" w:hAnsi="Arial" w:cs="Arial"/>
        </w:rPr>
        <w:t>, Wykonawca zobowiązany jest przedstawić szczegółowe wyjaśnienia uzasadniające wskazanie mniejszej ilości metod.</w:t>
      </w:r>
    </w:p>
    <w:p w14:paraId="526C8776" w14:textId="77777777" w:rsidR="00D82BE8" w:rsidRDefault="00D82BE8" w:rsidP="0050410E">
      <w:pPr>
        <w:spacing w:after="0"/>
        <w:ind w:left="426"/>
        <w:jc w:val="both"/>
        <w:rPr>
          <w:rFonts w:ascii="Arial" w:hAnsi="Arial" w:cs="Arial"/>
        </w:rPr>
      </w:pPr>
    </w:p>
    <w:p w14:paraId="2895A7B7" w14:textId="77777777" w:rsidR="00F156E6" w:rsidRDefault="00992E0A" w:rsidP="0050410E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porównania poszczególnych metod</w:t>
      </w:r>
      <w:r w:rsidR="00F43E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Wykonawca przedstawi wyczerpujące uzasadnienie i na podstawie wiedzy eksperckiej wskaże metody rekom</w:t>
      </w:r>
      <w:r w:rsidR="00630E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ndowane. </w:t>
      </w:r>
      <w:r w:rsidR="00F156E6">
        <w:rPr>
          <w:rFonts w:ascii="Arial" w:hAnsi="Arial" w:cs="Arial"/>
        </w:rPr>
        <w:t>Jednocześnie jako rekomendowane metody zwalczania nie mogą zostać wskazane metody, które:</w:t>
      </w:r>
    </w:p>
    <w:p w14:paraId="104FD5E6" w14:textId="77777777" w:rsidR="00F156E6" w:rsidRPr="00F156E6" w:rsidRDefault="00F156E6" w:rsidP="001C5034">
      <w:pPr>
        <w:numPr>
          <w:ilvl w:val="0"/>
          <w:numId w:val="21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obowiązującym stanie prawnym nie mogą być stosowane na terenie Polski</w:t>
      </w:r>
      <w:r w:rsidR="00B13138">
        <w:rPr>
          <w:rFonts w:ascii="Arial" w:hAnsi="Arial" w:cs="Arial"/>
        </w:rPr>
        <w:t>;</w:t>
      </w:r>
    </w:p>
    <w:p w14:paraId="61CD97CB" w14:textId="77777777" w:rsidR="00F156E6" w:rsidRPr="00F94D3D" w:rsidRDefault="00F156E6" w:rsidP="001C5034">
      <w:pPr>
        <w:numPr>
          <w:ilvl w:val="0"/>
          <w:numId w:val="21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powodują niekorzystne</w:t>
      </w:r>
      <w:r w:rsidR="00B13138">
        <w:rPr>
          <w:rFonts w:ascii="Arial" w:hAnsi="Arial" w:cs="Arial"/>
        </w:rPr>
        <w:t xml:space="preserve">, nieproporcjonalne względem korzyści </w:t>
      </w:r>
      <w:r>
        <w:rPr>
          <w:rFonts w:ascii="Arial" w:hAnsi="Arial" w:cs="Arial"/>
        </w:rPr>
        <w:t>skutki przyrodnicze</w:t>
      </w:r>
      <w:r w:rsidR="00B13138">
        <w:rPr>
          <w:rFonts w:ascii="Arial" w:hAnsi="Arial" w:cs="Arial"/>
        </w:rPr>
        <w:t xml:space="preserve">, ekonomiczne lub społeczne. </w:t>
      </w:r>
    </w:p>
    <w:p w14:paraId="27452C47" w14:textId="77777777" w:rsidR="00E12EBB" w:rsidRDefault="002D2221" w:rsidP="0050410E">
      <w:pPr>
        <w:spacing w:after="0"/>
        <w:ind w:left="426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Ocena powinna uwzględniać zapisy, o których mowa w art. 19 rozporządzenia Parlamentu Europejskiego i Rady (UE) nr 1143/2014 z dnia 22 października 2014 r., to jest m.in. opierać się o analizę kosztów i</w:t>
      </w:r>
      <w:r w:rsidR="00782428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>korzyści, a także zawierać opinię Wykonawcy dotyczącą dostosowania porównywanych środków zaradczych do warunków krajowych i</w:t>
      </w:r>
      <w:r w:rsidR="00517E5C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 xml:space="preserve">ich proporcjonalności do oddziaływania na środowisko. </w:t>
      </w:r>
    </w:p>
    <w:p w14:paraId="23C057FE" w14:textId="77777777" w:rsidR="00E665A0" w:rsidRDefault="00CA174B" w:rsidP="00B754BE">
      <w:pPr>
        <w:spacing w:after="0"/>
        <w:ind w:left="426"/>
        <w:jc w:val="both"/>
      </w:pPr>
      <w:r w:rsidRPr="00911BFF">
        <w:rPr>
          <w:rFonts w:ascii="Arial" w:hAnsi="Arial" w:cs="Arial"/>
        </w:rPr>
        <w:t xml:space="preserve">Efektem </w:t>
      </w:r>
      <w:r w:rsidR="002660CF">
        <w:rPr>
          <w:rFonts w:ascii="Arial" w:hAnsi="Arial" w:cs="Arial"/>
        </w:rPr>
        <w:t>porównania</w:t>
      </w:r>
      <w:r w:rsidR="00945A6C">
        <w:rPr>
          <w:rFonts w:ascii="Arial" w:hAnsi="Arial" w:cs="Arial"/>
        </w:rPr>
        <w:t xml:space="preserve"> metod</w:t>
      </w:r>
      <w:r w:rsidR="002660CF">
        <w:rPr>
          <w:rFonts w:ascii="Arial" w:hAnsi="Arial" w:cs="Arial"/>
        </w:rPr>
        <w:t xml:space="preserve"> i</w:t>
      </w:r>
      <w:r w:rsidR="00C97EAC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 xml:space="preserve">przedstawionych </w:t>
      </w:r>
      <w:r w:rsidR="002660CF">
        <w:rPr>
          <w:rFonts w:ascii="Arial" w:hAnsi="Arial" w:cs="Arial"/>
        </w:rPr>
        <w:t>przez Wykon</w:t>
      </w:r>
      <w:r w:rsidR="00782428">
        <w:rPr>
          <w:rFonts w:ascii="Arial" w:hAnsi="Arial" w:cs="Arial"/>
        </w:rPr>
        <w:t>a</w:t>
      </w:r>
      <w:r w:rsidR="002660CF">
        <w:rPr>
          <w:rFonts w:ascii="Arial" w:hAnsi="Arial" w:cs="Arial"/>
        </w:rPr>
        <w:t xml:space="preserve">wcę </w:t>
      </w:r>
      <w:r w:rsidRPr="00911BFF">
        <w:rPr>
          <w:rFonts w:ascii="Arial" w:hAnsi="Arial" w:cs="Arial"/>
        </w:rPr>
        <w:t xml:space="preserve">informacji ma być </w:t>
      </w:r>
      <w:r w:rsidR="00602BE7">
        <w:rPr>
          <w:rFonts w:ascii="Arial" w:hAnsi="Arial" w:cs="Arial"/>
        </w:rPr>
        <w:t xml:space="preserve">wskazanie metod </w:t>
      </w:r>
      <w:r w:rsidR="00B81FBD" w:rsidRPr="00911BFF">
        <w:rPr>
          <w:rFonts w:ascii="Arial" w:hAnsi="Arial" w:cs="Arial"/>
        </w:rPr>
        <w:t>rekomend</w:t>
      </w:r>
      <w:r w:rsidR="00602BE7">
        <w:rPr>
          <w:rFonts w:ascii="Arial" w:hAnsi="Arial" w:cs="Arial"/>
        </w:rPr>
        <w:t>owanych do</w:t>
      </w:r>
      <w:r w:rsidRPr="00911BFF">
        <w:rPr>
          <w:rFonts w:ascii="Arial" w:hAnsi="Arial" w:cs="Arial"/>
        </w:rPr>
        <w:t xml:space="preserve"> stosowa</w:t>
      </w:r>
      <w:r w:rsidR="00602BE7">
        <w:rPr>
          <w:rFonts w:ascii="Arial" w:hAnsi="Arial" w:cs="Arial"/>
        </w:rPr>
        <w:t>nia</w:t>
      </w:r>
      <w:r w:rsidRPr="00911BFF">
        <w:rPr>
          <w:rFonts w:ascii="Arial" w:hAnsi="Arial" w:cs="Arial"/>
        </w:rPr>
        <w:t xml:space="preserve"> na terenie Polski </w:t>
      </w:r>
      <w:r w:rsidR="00602BE7">
        <w:rPr>
          <w:rFonts w:ascii="Arial" w:hAnsi="Arial" w:cs="Arial"/>
        </w:rPr>
        <w:t>wraz z</w:t>
      </w:r>
      <w:r w:rsidR="00782428">
        <w:rPr>
          <w:rFonts w:ascii="Arial" w:hAnsi="Arial" w:cs="Arial"/>
        </w:rPr>
        <w:t> </w:t>
      </w:r>
      <w:r w:rsidR="00602BE7">
        <w:rPr>
          <w:rFonts w:ascii="Arial" w:hAnsi="Arial" w:cs="Arial"/>
        </w:rPr>
        <w:t xml:space="preserve">wyszczególnieniem </w:t>
      </w:r>
      <w:r w:rsidRPr="00911BFF">
        <w:rPr>
          <w:rFonts w:ascii="Arial" w:hAnsi="Arial" w:cs="Arial"/>
        </w:rPr>
        <w:t>warunk</w:t>
      </w:r>
      <w:r w:rsidR="00602BE7">
        <w:rPr>
          <w:rFonts w:ascii="Arial" w:hAnsi="Arial" w:cs="Arial"/>
        </w:rPr>
        <w:t>ów</w:t>
      </w:r>
      <w:r w:rsidRPr="00911BFF">
        <w:rPr>
          <w:rFonts w:ascii="Arial" w:hAnsi="Arial" w:cs="Arial"/>
        </w:rPr>
        <w:t xml:space="preserve"> (</w:t>
      </w:r>
      <w:r w:rsidR="002660CF">
        <w:rPr>
          <w:rFonts w:ascii="Arial" w:hAnsi="Arial" w:cs="Arial"/>
        </w:rPr>
        <w:t xml:space="preserve">m.in. </w:t>
      </w:r>
      <w:r w:rsidR="00BC60D7">
        <w:rPr>
          <w:rFonts w:ascii="Arial" w:hAnsi="Arial" w:cs="Arial"/>
        </w:rPr>
        <w:t xml:space="preserve">lokalnych, </w:t>
      </w:r>
      <w:r w:rsidRPr="00911BFF">
        <w:rPr>
          <w:rFonts w:ascii="Arial" w:hAnsi="Arial" w:cs="Arial"/>
        </w:rPr>
        <w:t>środowiskowych, społecznych, eko</w:t>
      </w:r>
      <w:r w:rsidR="00E41EBF" w:rsidRPr="00911BFF">
        <w:rPr>
          <w:rFonts w:ascii="Arial" w:hAnsi="Arial" w:cs="Arial"/>
        </w:rPr>
        <w:t>nomicznych)</w:t>
      </w:r>
      <w:r w:rsidR="00602BE7">
        <w:rPr>
          <w:rFonts w:ascii="Arial" w:hAnsi="Arial" w:cs="Arial"/>
        </w:rPr>
        <w:t xml:space="preserve">, </w:t>
      </w:r>
      <w:r w:rsidR="00945A6C">
        <w:rPr>
          <w:rFonts w:ascii="Arial" w:hAnsi="Arial" w:cs="Arial"/>
        </w:rPr>
        <w:t xml:space="preserve">w </w:t>
      </w:r>
      <w:r w:rsidR="00602BE7">
        <w:rPr>
          <w:rFonts w:ascii="Arial" w:hAnsi="Arial" w:cs="Arial"/>
        </w:rPr>
        <w:t>których</w:t>
      </w:r>
      <w:r w:rsidR="00E41EBF" w:rsidRPr="00911BFF">
        <w:rPr>
          <w:rFonts w:ascii="Arial" w:hAnsi="Arial" w:cs="Arial"/>
        </w:rPr>
        <w:t xml:space="preserve"> należy stosować daną</w:t>
      </w:r>
      <w:r w:rsidRPr="00911BFF">
        <w:rPr>
          <w:rFonts w:ascii="Arial" w:hAnsi="Arial" w:cs="Arial"/>
        </w:rPr>
        <w:t xml:space="preserve"> metodę</w:t>
      </w:r>
      <w:r w:rsidR="007D5031">
        <w:rPr>
          <w:rFonts w:ascii="Arial" w:hAnsi="Arial" w:cs="Arial"/>
        </w:rPr>
        <w:t xml:space="preserve"> i/lub ograniczających możliwość jej stosowania</w:t>
      </w:r>
      <w:r w:rsidRPr="00911BFF">
        <w:rPr>
          <w:rFonts w:ascii="Arial" w:hAnsi="Arial" w:cs="Arial"/>
        </w:rPr>
        <w:t>.</w:t>
      </w:r>
      <w:r w:rsidR="00602BE7">
        <w:rPr>
          <w:rFonts w:ascii="Arial" w:hAnsi="Arial" w:cs="Arial"/>
        </w:rPr>
        <w:t xml:space="preserve"> Wskazanie należy </w:t>
      </w:r>
      <w:r w:rsidR="00C93CB9">
        <w:rPr>
          <w:rFonts w:ascii="Arial" w:hAnsi="Arial" w:cs="Arial"/>
        </w:rPr>
        <w:t xml:space="preserve">wyczerpująco </w:t>
      </w:r>
      <w:r w:rsidR="00602BE7">
        <w:rPr>
          <w:rFonts w:ascii="Arial" w:hAnsi="Arial" w:cs="Arial"/>
        </w:rPr>
        <w:t>uzasadnić</w:t>
      </w:r>
      <w:r w:rsidR="00EB56A5">
        <w:rPr>
          <w:rFonts w:ascii="Arial" w:hAnsi="Arial" w:cs="Arial"/>
        </w:rPr>
        <w:t xml:space="preserve"> oraz przedstawić listy rankingowe wynikające z przeprowadzonych porównań</w:t>
      </w:r>
      <w:r w:rsidR="00992E0A">
        <w:rPr>
          <w:rFonts w:ascii="Arial" w:hAnsi="Arial" w:cs="Arial"/>
        </w:rPr>
        <w:t xml:space="preserve"> (o ile możliwe)</w:t>
      </w:r>
      <w:r w:rsidR="00602BE7">
        <w:rPr>
          <w:rFonts w:ascii="Arial" w:hAnsi="Arial" w:cs="Arial"/>
        </w:rPr>
        <w:t>.</w:t>
      </w:r>
      <w:r w:rsidR="00EB56A5">
        <w:rPr>
          <w:rFonts w:ascii="Arial" w:hAnsi="Arial" w:cs="Arial"/>
        </w:rPr>
        <w:t xml:space="preserve"> </w:t>
      </w:r>
      <w:r w:rsidR="00945A6C">
        <w:rPr>
          <w:rFonts w:ascii="Arial" w:hAnsi="Arial" w:cs="Arial"/>
        </w:rPr>
        <w:t>Na etapie realizacji zamówienia s</w:t>
      </w:r>
      <w:r w:rsidR="00EB56A5">
        <w:rPr>
          <w:rFonts w:ascii="Arial" w:hAnsi="Arial" w:cs="Arial"/>
        </w:rPr>
        <w:t xml:space="preserve">posób przeprowadzenia porównania będzie podlegał uzgodnieniom </w:t>
      </w:r>
      <w:r w:rsidR="00945A6C">
        <w:rPr>
          <w:rFonts w:ascii="Arial" w:hAnsi="Arial" w:cs="Arial"/>
        </w:rPr>
        <w:t xml:space="preserve">prowadzonym w trybie </w:t>
      </w:r>
      <w:r w:rsidR="00EB56A5">
        <w:rPr>
          <w:rFonts w:ascii="Arial" w:hAnsi="Arial" w:cs="Arial"/>
        </w:rPr>
        <w:t>roboczym</w:t>
      </w:r>
      <w:r w:rsidR="00945A6C">
        <w:rPr>
          <w:rFonts w:ascii="Arial" w:hAnsi="Arial" w:cs="Arial"/>
        </w:rPr>
        <w:t xml:space="preserve">, o którym mowa w </w:t>
      </w:r>
      <w:r w:rsidR="00AA327A" w:rsidRPr="000A6CD6">
        <w:rPr>
          <w:rFonts w:ascii="Arial" w:hAnsi="Arial" w:cs="Arial"/>
          <w:lang w:eastAsia="x-none"/>
        </w:rPr>
        <w:t>§</w:t>
      </w:r>
      <w:r w:rsidR="00AA327A">
        <w:rPr>
          <w:rFonts w:ascii="Arial" w:hAnsi="Arial" w:cs="Arial"/>
          <w:lang w:eastAsia="x-none"/>
        </w:rPr>
        <w:t xml:space="preserve"> 5 ust. 2 pkt. 1 </w:t>
      </w:r>
      <w:r w:rsidR="00945A6C">
        <w:rPr>
          <w:rFonts w:ascii="Arial" w:hAnsi="Arial" w:cs="Arial"/>
        </w:rPr>
        <w:t>Umowy.</w:t>
      </w:r>
    </w:p>
    <w:p w14:paraId="24FC6798" w14:textId="77777777" w:rsidR="00945A6C" w:rsidRDefault="00945A6C" w:rsidP="00B754BE">
      <w:pPr>
        <w:spacing w:after="0"/>
        <w:ind w:left="426"/>
        <w:jc w:val="both"/>
      </w:pPr>
    </w:p>
    <w:p w14:paraId="021EEE2A" w14:textId="77777777" w:rsidR="000A6841" w:rsidRPr="00911BFF" w:rsidRDefault="00CC23B7" w:rsidP="0050410E">
      <w:pPr>
        <w:pStyle w:val="Nagwek4"/>
      </w:pPr>
      <w:bookmarkStart w:id="60" w:name="_Toc34148823"/>
      <w:r w:rsidRPr="00911BFF">
        <w:t>I</w:t>
      </w:r>
      <w:r w:rsidR="000A6841" w:rsidRPr="00911BFF">
        <w:t>V.</w:t>
      </w:r>
      <w:r w:rsidR="0007430A" w:rsidRPr="00911BFF">
        <w:t>B</w:t>
      </w:r>
      <w:r w:rsidR="000A6841" w:rsidRPr="00911BFF">
        <w:t>.</w:t>
      </w:r>
      <w:r w:rsidR="0007430A" w:rsidRPr="00911BFF">
        <w:t>3</w:t>
      </w:r>
      <w:r w:rsidR="000A6841" w:rsidRPr="00911BFF">
        <w:t>.</w:t>
      </w:r>
      <w:r w:rsidR="00B13138">
        <w:t>3</w:t>
      </w:r>
      <w:r w:rsidR="000A6841" w:rsidRPr="00911BFF">
        <w:t>.</w:t>
      </w:r>
      <w:r w:rsidR="000A6841" w:rsidRPr="00911BFF">
        <w:tab/>
      </w:r>
      <w:r w:rsidR="005E04BD" w:rsidRPr="00911BFF">
        <w:t xml:space="preserve">Przykładowe działania wykonane lub wykonywane w Polsce i </w:t>
      </w:r>
      <w:r w:rsidR="00F01A0A">
        <w:t xml:space="preserve">innych </w:t>
      </w:r>
      <w:r w:rsidR="005E04BD" w:rsidRPr="00911BFF">
        <w:t xml:space="preserve">krajach </w:t>
      </w:r>
      <w:r w:rsidR="00A266C1">
        <w:t>służące</w:t>
      </w:r>
      <w:r w:rsidR="00A266C1" w:rsidRPr="00911BFF">
        <w:t xml:space="preserve"> </w:t>
      </w:r>
      <w:r w:rsidR="005E04BD" w:rsidRPr="00911BFF">
        <w:t>zwalczaniu gatunku</w:t>
      </w:r>
      <w:bookmarkEnd w:id="60"/>
    </w:p>
    <w:p w14:paraId="77A380B8" w14:textId="77777777" w:rsidR="00FE5F91" w:rsidRPr="001D100B" w:rsidRDefault="00BE62D0" w:rsidP="0050410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D100B">
        <w:rPr>
          <w:rFonts w:ascii="Arial" w:hAnsi="Arial" w:cs="Arial"/>
          <w:sz w:val="22"/>
          <w:szCs w:val="22"/>
        </w:rPr>
        <w:t xml:space="preserve">Wykonawca </w:t>
      </w:r>
      <w:r w:rsidR="00F01A0A" w:rsidRPr="001D100B">
        <w:rPr>
          <w:rFonts w:ascii="Arial" w:hAnsi="Arial" w:cs="Arial"/>
          <w:sz w:val="22"/>
          <w:szCs w:val="22"/>
        </w:rPr>
        <w:t xml:space="preserve">przedstawi </w:t>
      </w:r>
      <w:r w:rsidRPr="001D100B">
        <w:rPr>
          <w:rFonts w:ascii="Arial" w:hAnsi="Arial" w:cs="Arial"/>
          <w:sz w:val="22"/>
          <w:szCs w:val="22"/>
        </w:rPr>
        <w:t xml:space="preserve">opis prezentujący działania </w:t>
      </w:r>
      <w:r w:rsidR="00DE6EF5" w:rsidRPr="001D100B">
        <w:rPr>
          <w:rFonts w:ascii="Arial" w:hAnsi="Arial" w:cs="Arial"/>
          <w:sz w:val="22"/>
          <w:szCs w:val="22"/>
        </w:rPr>
        <w:t>służące</w:t>
      </w:r>
      <w:r w:rsidRPr="001D100B">
        <w:rPr>
          <w:rFonts w:ascii="Arial" w:hAnsi="Arial" w:cs="Arial"/>
          <w:sz w:val="22"/>
          <w:szCs w:val="22"/>
        </w:rPr>
        <w:t xml:space="preserve"> zwalczaniu gatunku, wykonane lub wykonywane w Polsce i</w:t>
      </w:r>
      <w:r w:rsidR="003907C5">
        <w:rPr>
          <w:rFonts w:ascii="Arial" w:hAnsi="Arial" w:cs="Arial"/>
          <w:sz w:val="22"/>
          <w:szCs w:val="22"/>
        </w:rPr>
        <w:t>/lub</w:t>
      </w:r>
      <w:r w:rsidRPr="001D100B">
        <w:rPr>
          <w:rFonts w:ascii="Arial" w:hAnsi="Arial" w:cs="Arial"/>
          <w:sz w:val="22"/>
          <w:szCs w:val="22"/>
        </w:rPr>
        <w:t xml:space="preserve"> w innych krajach</w:t>
      </w:r>
      <w:r w:rsidR="00064930" w:rsidRPr="001D100B">
        <w:rPr>
          <w:rFonts w:ascii="Arial" w:hAnsi="Arial" w:cs="Arial"/>
          <w:sz w:val="22"/>
          <w:szCs w:val="22"/>
        </w:rPr>
        <w:t>, prowadzon</w:t>
      </w:r>
      <w:r w:rsidR="001A1007">
        <w:rPr>
          <w:rFonts w:ascii="Arial" w:hAnsi="Arial" w:cs="Arial"/>
          <w:sz w:val="22"/>
          <w:szCs w:val="22"/>
        </w:rPr>
        <w:t>e</w:t>
      </w:r>
      <w:r w:rsidR="00386BC9" w:rsidRPr="001D100B">
        <w:rPr>
          <w:rFonts w:ascii="Arial" w:hAnsi="Arial" w:cs="Arial"/>
          <w:sz w:val="22"/>
          <w:szCs w:val="22"/>
        </w:rPr>
        <w:t xml:space="preserve"> metodami</w:t>
      </w:r>
      <w:r w:rsidR="00064930" w:rsidRPr="001D100B">
        <w:rPr>
          <w:rFonts w:ascii="Arial" w:hAnsi="Arial" w:cs="Arial"/>
          <w:sz w:val="22"/>
          <w:szCs w:val="22"/>
        </w:rPr>
        <w:t xml:space="preserve"> </w:t>
      </w:r>
      <w:r w:rsidR="00386BC9" w:rsidRPr="001D100B">
        <w:rPr>
          <w:rFonts w:ascii="Arial" w:hAnsi="Arial" w:cs="Arial"/>
          <w:sz w:val="22"/>
          <w:szCs w:val="22"/>
        </w:rPr>
        <w:t>rekomendowanymi</w:t>
      </w:r>
      <w:r w:rsidR="00064930" w:rsidRPr="001D100B">
        <w:rPr>
          <w:rFonts w:ascii="Arial" w:hAnsi="Arial" w:cs="Arial"/>
          <w:sz w:val="22"/>
          <w:szCs w:val="22"/>
        </w:rPr>
        <w:t xml:space="preserve"> </w:t>
      </w:r>
      <w:r w:rsidR="007D2C18" w:rsidRPr="001D100B">
        <w:rPr>
          <w:rFonts w:ascii="Arial" w:hAnsi="Arial" w:cs="Arial"/>
          <w:sz w:val="22"/>
          <w:szCs w:val="22"/>
        </w:rPr>
        <w:t xml:space="preserve">przez Wykonawcę </w:t>
      </w:r>
      <w:r w:rsidR="00064930" w:rsidRPr="001D100B">
        <w:rPr>
          <w:rFonts w:ascii="Arial" w:hAnsi="Arial" w:cs="Arial"/>
          <w:sz w:val="22"/>
          <w:szCs w:val="22"/>
        </w:rPr>
        <w:t>do stosowania na terenie Polski</w:t>
      </w:r>
      <w:r w:rsidR="00386BC9" w:rsidRPr="001D100B">
        <w:rPr>
          <w:rFonts w:ascii="Arial" w:hAnsi="Arial" w:cs="Arial"/>
          <w:sz w:val="22"/>
          <w:szCs w:val="22"/>
        </w:rPr>
        <w:t xml:space="preserve"> (</w:t>
      </w:r>
      <w:r w:rsidR="00AA5538" w:rsidRPr="001D100B">
        <w:rPr>
          <w:rFonts w:ascii="Arial" w:hAnsi="Arial" w:cs="Arial"/>
          <w:sz w:val="22"/>
          <w:szCs w:val="22"/>
        </w:rPr>
        <w:t>zg</w:t>
      </w:r>
      <w:r w:rsidR="00AA5538">
        <w:rPr>
          <w:rFonts w:ascii="Arial" w:hAnsi="Arial" w:cs="Arial"/>
          <w:sz w:val="22"/>
          <w:szCs w:val="22"/>
        </w:rPr>
        <w:t>o</w:t>
      </w:r>
      <w:r w:rsidR="00AA5538" w:rsidRPr="001D100B">
        <w:rPr>
          <w:rFonts w:ascii="Arial" w:hAnsi="Arial" w:cs="Arial"/>
          <w:sz w:val="22"/>
          <w:szCs w:val="22"/>
        </w:rPr>
        <w:t xml:space="preserve">dnie </w:t>
      </w:r>
      <w:r w:rsidR="00386BC9" w:rsidRPr="001D100B">
        <w:rPr>
          <w:rFonts w:ascii="Arial" w:hAnsi="Arial" w:cs="Arial"/>
          <w:sz w:val="22"/>
          <w:szCs w:val="22"/>
        </w:rPr>
        <w:t>z pkt. IV.B.3.2. OPZ)</w:t>
      </w:r>
      <w:r w:rsidR="00E3004C">
        <w:rPr>
          <w:rFonts w:ascii="Arial" w:hAnsi="Arial" w:cs="Arial"/>
          <w:sz w:val="22"/>
          <w:szCs w:val="22"/>
        </w:rPr>
        <w:t xml:space="preserve"> lub w niewielkim stopniu od nich odbiegającymi</w:t>
      </w:r>
      <w:r w:rsidR="00064930" w:rsidRPr="001D100B">
        <w:rPr>
          <w:rFonts w:ascii="Arial" w:hAnsi="Arial" w:cs="Arial"/>
          <w:sz w:val="22"/>
          <w:szCs w:val="22"/>
        </w:rPr>
        <w:t>.</w:t>
      </w:r>
      <w:r w:rsidRPr="001D100B">
        <w:rPr>
          <w:rFonts w:ascii="Arial" w:hAnsi="Arial" w:cs="Arial"/>
          <w:sz w:val="22"/>
          <w:szCs w:val="22"/>
        </w:rPr>
        <w:t xml:space="preserve"> </w:t>
      </w:r>
      <w:r w:rsidR="002A77E2" w:rsidRPr="001D100B">
        <w:rPr>
          <w:rFonts w:ascii="Arial" w:hAnsi="Arial" w:cs="Arial"/>
          <w:sz w:val="22"/>
          <w:szCs w:val="22"/>
        </w:rPr>
        <w:t xml:space="preserve">Należy </w:t>
      </w:r>
      <w:r w:rsidR="00E3004C">
        <w:rPr>
          <w:rFonts w:ascii="Arial" w:hAnsi="Arial" w:cs="Arial"/>
          <w:sz w:val="22"/>
          <w:szCs w:val="22"/>
        </w:rPr>
        <w:t>syntetycznie</w:t>
      </w:r>
      <w:r w:rsidR="008A6504" w:rsidRPr="001D100B">
        <w:rPr>
          <w:rFonts w:ascii="Arial" w:hAnsi="Arial" w:cs="Arial"/>
          <w:sz w:val="22"/>
          <w:szCs w:val="22"/>
        </w:rPr>
        <w:t xml:space="preserve"> </w:t>
      </w:r>
      <w:r w:rsidR="002A77E2" w:rsidRPr="001D100B">
        <w:rPr>
          <w:rFonts w:ascii="Arial" w:hAnsi="Arial" w:cs="Arial"/>
          <w:sz w:val="22"/>
          <w:szCs w:val="22"/>
        </w:rPr>
        <w:t xml:space="preserve">przedstawić </w:t>
      </w:r>
      <w:r w:rsidR="00A266C1" w:rsidRPr="001D100B">
        <w:rPr>
          <w:rFonts w:ascii="Arial" w:hAnsi="Arial" w:cs="Arial"/>
          <w:sz w:val="22"/>
          <w:szCs w:val="22"/>
        </w:rPr>
        <w:t>ww. działania</w:t>
      </w:r>
      <w:r w:rsidR="00DE6EF5" w:rsidRPr="001D100B">
        <w:rPr>
          <w:rFonts w:ascii="Arial" w:hAnsi="Arial" w:cs="Arial"/>
          <w:sz w:val="22"/>
          <w:szCs w:val="22"/>
        </w:rPr>
        <w:t>,</w:t>
      </w:r>
      <w:r w:rsidR="008B1A92" w:rsidRPr="001D100B">
        <w:rPr>
          <w:rFonts w:ascii="Arial" w:hAnsi="Arial" w:cs="Arial"/>
          <w:sz w:val="22"/>
          <w:szCs w:val="22"/>
        </w:rPr>
        <w:t xml:space="preserve"> przy czym t</w:t>
      </w:r>
      <w:r w:rsidRPr="001D100B">
        <w:rPr>
          <w:rFonts w:ascii="Arial" w:hAnsi="Arial" w:cs="Arial"/>
          <w:sz w:val="22"/>
          <w:szCs w:val="22"/>
        </w:rPr>
        <w:t xml:space="preserve">reść powinna zawierać informacje </w:t>
      </w:r>
      <w:r w:rsidR="00FE5F91" w:rsidRPr="001D100B">
        <w:rPr>
          <w:rFonts w:ascii="Arial" w:hAnsi="Arial" w:cs="Arial"/>
          <w:sz w:val="22"/>
          <w:szCs w:val="22"/>
        </w:rPr>
        <w:t xml:space="preserve">(w zależności od danych) </w:t>
      </w:r>
      <w:r w:rsidRPr="001D100B">
        <w:rPr>
          <w:rFonts w:ascii="Arial" w:hAnsi="Arial" w:cs="Arial"/>
          <w:sz w:val="22"/>
          <w:szCs w:val="22"/>
        </w:rPr>
        <w:t>m.in.</w:t>
      </w:r>
      <w:r w:rsidR="00DE6EF5" w:rsidRPr="001D100B">
        <w:rPr>
          <w:rFonts w:ascii="Arial" w:hAnsi="Arial" w:cs="Arial"/>
          <w:sz w:val="22"/>
          <w:szCs w:val="22"/>
        </w:rPr>
        <w:t xml:space="preserve"> </w:t>
      </w:r>
      <w:r w:rsidRPr="001D100B">
        <w:rPr>
          <w:rFonts w:ascii="Arial" w:hAnsi="Arial" w:cs="Arial"/>
          <w:sz w:val="22"/>
          <w:szCs w:val="22"/>
        </w:rPr>
        <w:t>o</w:t>
      </w:r>
      <w:r w:rsidR="00FE5F91" w:rsidRPr="001D100B">
        <w:rPr>
          <w:rFonts w:ascii="Arial" w:hAnsi="Arial" w:cs="Arial"/>
          <w:sz w:val="22"/>
          <w:szCs w:val="22"/>
        </w:rPr>
        <w:t>:</w:t>
      </w:r>
      <w:r w:rsidRPr="001D100B">
        <w:rPr>
          <w:rFonts w:ascii="Arial" w:hAnsi="Arial" w:cs="Arial"/>
          <w:sz w:val="22"/>
          <w:szCs w:val="22"/>
        </w:rPr>
        <w:t> </w:t>
      </w:r>
    </w:p>
    <w:p w14:paraId="568E0D47" w14:textId="77777777" w:rsidR="00FE5F91" w:rsidRPr="001D100B" w:rsidRDefault="00DE6EF5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D100B">
        <w:rPr>
          <w:rFonts w:ascii="Arial" w:hAnsi="Arial" w:cs="Arial"/>
          <w:sz w:val="22"/>
          <w:szCs w:val="22"/>
        </w:rPr>
        <w:t xml:space="preserve">nazwie projektu, </w:t>
      </w:r>
    </w:p>
    <w:p w14:paraId="22A04612" w14:textId="77777777" w:rsidR="00FE5F91" w:rsidRDefault="00DE6EF5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długości trwania</w:t>
      </w:r>
      <w:r w:rsidR="00FE5F91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9ACDBE1" w14:textId="77777777" w:rsidR="00E3004C" w:rsidRPr="00E3004C" w:rsidRDefault="00DE6EF5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beneficjentach, </w:t>
      </w:r>
    </w:p>
    <w:p w14:paraId="777C418B" w14:textId="77777777" w:rsidR="00FE5F91" w:rsidRDefault="00DE6EF5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lokalizacji zwalczania gatunku, </w:t>
      </w:r>
    </w:p>
    <w:p w14:paraId="74EB669B" w14:textId="77777777" w:rsidR="00FE5F91" w:rsidRDefault="006B3CCC" w:rsidP="003A4DCF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lastRenderedPageBreak/>
        <w:t xml:space="preserve">wielkości </w:t>
      </w:r>
      <w:r w:rsidR="00783C10" w:rsidRPr="00911BFF">
        <w:rPr>
          <w:rFonts w:ascii="Arial" w:hAnsi="Arial" w:cs="Arial"/>
          <w:sz w:val="22"/>
          <w:szCs w:val="22"/>
        </w:rPr>
        <w:t>planowanej do usunięcia</w:t>
      </w:r>
      <w:r w:rsidR="00783C10">
        <w:rPr>
          <w:rFonts w:ascii="Arial" w:hAnsi="Arial" w:cs="Arial"/>
          <w:sz w:val="22"/>
          <w:szCs w:val="22"/>
        </w:rPr>
        <w:t xml:space="preserve"> oraz</w:t>
      </w:r>
      <w:r w:rsidR="003139B0">
        <w:rPr>
          <w:rFonts w:ascii="Arial" w:hAnsi="Arial" w:cs="Arial"/>
          <w:sz w:val="22"/>
          <w:szCs w:val="22"/>
        </w:rPr>
        <w:t>,</w:t>
      </w:r>
      <w:r w:rsidR="00783C10">
        <w:rPr>
          <w:rFonts w:ascii="Arial" w:hAnsi="Arial" w:cs="Arial"/>
          <w:sz w:val="22"/>
          <w:szCs w:val="22"/>
        </w:rPr>
        <w:t xml:space="preserve"> w przypadku projektów zakończonych</w:t>
      </w:r>
      <w:r>
        <w:rPr>
          <w:rFonts w:ascii="Arial" w:hAnsi="Arial" w:cs="Arial"/>
          <w:sz w:val="22"/>
          <w:szCs w:val="22"/>
        </w:rPr>
        <w:t>,</w:t>
      </w:r>
      <w:r w:rsidR="00783C10">
        <w:rPr>
          <w:rFonts w:ascii="Arial" w:hAnsi="Arial" w:cs="Arial"/>
          <w:sz w:val="22"/>
          <w:szCs w:val="22"/>
        </w:rPr>
        <w:t xml:space="preserve"> </w:t>
      </w:r>
      <w:r w:rsidR="00BE62D0" w:rsidRPr="00911BFF">
        <w:rPr>
          <w:rFonts w:ascii="Arial" w:hAnsi="Arial" w:cs="Arial"/>
          <w:sz w:val="22"/>
          <w:szCs w:val="22"/>
        </w:rPr>
        <w:t xml:space="preserve">usuniętej </w:t>
      </w:r>
      <w:r w:rsidR="00783C10">
        <w:rPr>
          <w:rFonts w:ascii="Arial" w:hAnsi="Arial" w:cs="Arial"/>
          <w:sz w:val="22"/>
          <w:szCs w:val="22"/>
        </w:rPr>
        <w:t>populacji</w:t>
      </w:r>
      <w:r>
        <w:rPr>
          <w:rFonts w:ascii="Arial" w:hAnsi="Arial" w:cs="Arial"/>
          <w:sz w:val="22"/>
          <w:szCs w:val="22"/>
        </w:rPr>
        <w:t>,</w:t>
      </w:r>
    </w:p>
    <w:p w14:paraId="05CC44EB" w14:textId="77777777" w:rsidR="00FE5F91" w:rsidRDefault="00BE62D0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zastosowane</w:t>
      </w:r>
      <w:r w:rsidR="0085665F" w:rsidRPr="00911BFF">
        <w:rPr>
          <w:rFonts w:ascii="Arial" w:hAnsi="Arial" w:cs="Arial"/>
          <w:sz w:val="22"/>
          <w:szCs w:val="22"/>
        </w:rPr>
        <w:t>j metodzie</w:t>
      </w:r>
      <w:r w:rsidR="00DE6EF5">
        <w:rPr>
          <w:rFonts w:ascii="Arial" w:hAnsi="Arial" w:cs="Arial"/>
          <w:sz w:val="22"/>
          <w:szCs w:val="22"/>
        </w:rPr>
        <w:t xml:space="preserve"> zwalczania</w:t>
      </w:r>
      <w:r w:rsidR="00E3004C">
        <w:rPr>
          <w:rFonts w:ascii="Arial" w:hAnsi="Arial" w:cs="Arial"/>
          <w:sz w:val="22"/>
          <w:szCs w:val="22"/>
        </w:rPr>
        <w:t xml:space="preserve"> (z odniesieniem do </w:t>
      </w:r>
      <w:r w:rsidR="00BC60D7">
        <w:rPr>
          <w:rFonts w:ascii="Arial" w:hAnsi="Arial" w:cs="Arial"/>
          <w:sz w:val="22"/>
          <w:szCs w:val="22"/>
        </w:rPr>
        <w:t xml:space="preserve">jednej z </w:t>
      </w:r>
      <w:r w:rsidR="00E3004C">
        <w:rPr>
          <w:rFonts w:ascii="Arial" w:hAnsi="Arial" w:cs="Arial"/>
          <w:sz w:val="22"/>
          <w:szCs w:val="22"/>
        </w:rPr>
        <w:t>rekomendowanych metod zwalczania</w:t>
      </w:r>
      <w:r w:rsidR="00BC60D7">
        <w:rPr>
          <w:rFonts w:ascii="Arial" w:hAnsi="Arial" w:cs="Arial"/>
          <w:sz w:val="22"/>
          <w:szCs w:val="22"/>
        </w:rPr>
        <w:t>, o których mowa w pkt. IV.B.3.2. OPZ</w:t>
      </w:r>
      <w:r w:rsidR="00E3004C">
        <w:rPr>
          <w:rFonts w:ascii="Arial" w:hAnsi="Arial" w:cs="Arial"/>
          <w:sz w:val="22"/>
          <w:szCs w:val="22"/>
        </w:rPr>
        <w:t>)</w:t>
      </w:r>
      <w:r w:rsidR="00064930">
        <w:rPr>
          <w:rFonts w:ascii="Arial" w:hAnsi="Arial" w:cs="Arial"/>
          <w:sz w:val="22"/>
          <w:szCs w:val="22"/>
        </w:rPr>
        <w:t>,</w:t>
      </w:r>
      <w:r w:rsidR="00DE6EF5">
        <w:rPr>
          <w:rFonts w:ascii="Arial" w:hAnsi="Arial" w:cs="Arial"/>
          <w:sz w:val="22"/>
          <w:szCs w:val="22"/>
        </w:rPr>
        <w:t xml:space="preserve"> </w:t>
      </w:r>
    </w:p>
    <w:p w14:paraId="087CA18C" w14:textId="77777777" w:rsidR="00FE5F91" w:rsidRDefault="00BE62D0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przyjęty</w:t>
      </w:r>
      <w:r w:rsidR="0085665F" w:rsidRPr="00911BFF">
        <w:rPr>
          <w:rFonts w:ascii="Arial" w:hAnsi="Arial" w:cs="Arial"/>
          <w:sz w:val="22"/>
          <w:szCs w:val="22"/>
        </w:rPr>
        <w:t>m</w:t>
      </w:r>
      <w:r w:rsidRPr="00911BFF">
        <w:rPr>
          <w:rFonts w:ascii="Arial" w:hAnsi="Arial" w:cs="Arial"/>
          <w:sz w:val="22"/>
          <w:szCs w:val="22"/>
        </w:rPr>
        <w:t xml:space="preserve"> monitoring</w:t>
      </w:r>
      <w:r w:rsidR="00561787" w:rsidRPr="00911BFF">
        <w:rPr>
          <w:rFonts w:ascii="Arial" w:hAnsi="Arial" w:cs="Arial"/>
          <w:sz w:val="22"/>
          <w:szCs w:val="22"/>
        </w:rPr>
        <w:t>u</w:t>
      </w:r>
      <w:r w:rsidRPr="00911BFF">
        <w:rPr>
          <w:rFonts w:ascii="Arial" w:hAnsi="Arial" w:cs="Arial"/>
          <w:sz w:val="22"/>
          <w:szCs w:val="22"/>
        </w:rPr>
        <w:t xml:space="preserve"> rezultatów, </w:t>
      </w:r>
    </w:p>
    <w:p w14:paraId="304E37D9" w14:textId="77777777" w:rsidR="00FE5F91" w:rsidRDefault="00561787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sposob</w:t>
      </w:r>
      <w:r w:rsidR="004047A4" w:rsidRPr="00911BFF">
        <w:rPr>
          <w:rFonts w:ascii="Arial" w:hAnsi="Arial" w:cs="Arial"/>
          <w:sz w:val="22"/>
          <w:szCs w:val="22"/>
        </w:rPr>
        <w:t>ach</w:t>
      </w:r>
      <w:r w:rsidRPr="00911B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BFF">
        <w:rPr>
          <w:rFonts w:ascii="Arial" w:hAnsi="Arial" w:cs="Arial"/>
          <w:sz w:val="22"/>
          <w:szCs w:val="22"/>
        </w:rPr>
        <w:t>renaturyzacji</w:t>
      </w:r>
      <w:proofErr w:type="spellEnd"/>
      <w:r w:rsidR="00945A6C">
        <w:rPr>
          <w:rFonts w:ascii="Arial" w:hAnsi="Arial" w:cs="Arial"/>
          <w:sz w:val="22"/>
          <w:szCs w:val="22"/>
        </w:rPr>
        <w:t xml:space="preserve"> (jeśli dotyczy)</w:t>
      </w:r>
      <w:r w:rsidRPr="00911BFF">
        <w:rPr>
          <w:rFonts w:ascii="Arial" w:hAnsi="Arial" w:cs="Arial"/>
          <w:sz w:val="22"/>
          <w:szCs w:val="22"/>
        </w:rPr>
        <w:t xml:space="preserve">, </w:t>
      </w:r>
    </w:p>
    <w:p w14:paraId="43C15E51" w14:textId="77777777" w:rsidR="00FE5F91" w:rsidRDefault="00DE6EF5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sposobach komunikowania społeczeństwu działań polegających na zwalczaniu,</w:t>
      </w:r>
    </w:p>
    <w:p w14:paraId="6C4C2523" w14:textId="77777777" w:rsidR="00FE5F91" w:rsidRDefault="0085665F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poniesionych kosztach</w:t>
      </w:r>
      <w:r w:rsidR="00FE5F91">
        <w:rPr>
          <w:rFonts w:ascii="Arial" w:hAnsi="Arial" w:cs="Arial"/>
          <w:sz w:val="22"/>
          <w:szCs w:val="22"/>
        </w:rPr>
        <w:t>,</w:t>
      </w:r>
      <w:r w:rsidR="008A6504">
        <w:rPr>
          <w:rFonts w:ascii="Arial" w:hAnsi="Arial" w:cs="Arial"/>
          <w:sz w:val="22"/>
          <w:szCs w:val="22"/>
        </w:rPr>
        <w:t xml:space="preserve"> </w:t>
      </w:r>
    </w:p>
    <w:p w14:paraId="40399624" w14:textId="77777777" w:rsidR="00B75646" w:rsidRDefault="00B75646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osiągniętych efektach (skuteczności),</w:t>
      </w:r>
    </w:p>
    <w:p w14:paraId="7C41C89A" w14:textId="77777777" w:rsidR="00FE5F91" w:rsidRDefault="00B75646" w:rsidP="003A4DCF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wnioskach wynikających</w:t>
      </w:r>
      <w:r w:rsidR="0085665F" w:rsidRPr="00911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przeprowadzonych prac.</w:t>
      </w:r>
    </w:p>
    <w:p w14:paraId="02B9C0DF" w14:textId="77777777" w:rsidR="001A1007" w:rsidRDefault="00DE6EF5" w:rsidP="0050410E">
      <w:pPr>
        <w:pStyle w:val="Akapitzlist"/>
        <w:widowControl/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</w:t>
      </w:r>
      <w:r w:rsidR="00945A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projekt jest opisany na stronie internetowej należy podać link do tej strony. </w:t>
      </w:r>
    </w:p>
    <w:p w14:paraId="2B28E77B" w14:textId="77777777" w:rsidR="00BE62D0" w:rsidRDefault="001A1007" w:rsidP="0050410E">
      <w:pPr>
        <w:pStyle w:val="Akapitzlist"/>
        <w:widowControl/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</w:t>
      </w:r>
      <w:r w:rsidR="00B756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przez Wykonawcę o</w:t>
      </w:r>
      <w:r w:rsidR="0085665F" w:rsidRPr="00911BFF">
        <w:rPr>
          <w:rFonts w:ascii="Arial" w:hAnsi="Arial" w:cs="Arial"/>
          <w:sz w:val="22"/>
          <w:szCs w:val="22"/>
        </w:rPr>
        <w:t>pis</w:t>
      </w:r>
      <w:r>
        <w:rPr>
          <w:rFonts w:ascii="Arial" w:hAnsi="Arial" w:cs="Arial"/>
          <w:sz w:val="22"/>
          <w:szCs w:val="22"/>
        </w:rPr>
        <w:t>y</w:t>
      </w:r>
      <w:r w:rsidR="0085665F" w:rsidRPr="00911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powinny, w miarę możliwości, </w:t>
      </w:r>
      <w:r w:rsidR="00E3004C">
        <w:rPr>
          <w:rFonts w:ascii="Arial" w:hAnsi="Arial" w:cs="Arial"/>
          <w:sz w:val="22"/>
          <w:szCs w:val="22"/>
        </w:rPr>
        <w:t xml:space="preserve">przedstawiać </w:t>
      </w:r>
      <w:r w:rsidR="004A1273">
        <w:rPr>
          <w:rFonts w:ascii="Arial" w:hAnsi="Arial" w:cs="Arial"/>
          <w:sz w:val="22"/>
          <w:szCs w:val="22"/>
        </w:rPr>
        <w:t>zagrożenia (</w:t>
      </w:r>
      <w:r w:rsidR="00945A6C">
        <w:rPr>
          <w:rFonts w:ascii="Arial" w:hAnsi="Arial" w:cs="Arial"/>
          <w:sz w:val="22"/>
          <w:szCs w:val="22"/>
        </w:rPr>
        <w:t>ryzyka</w:t>
      </w:r>
      <w:r w:rsidR="004A1273">
        <w:rPr>
          <w:rFonts w:ascii="Arial" w:hAnsi="Arial" w:cs="Arial"/>
          <w:sz w:val="22"/>
          <w:szCs w:val="22"/>
        </w:rPr>
        <w:t xml:space="preserve">) </w:t>
      </w:r>
      <w:r w:rsidR="00E3004C">
        <w:rPr>
          <w:rFonts w:ascii="Arial" w:hAnsi="Arial" w:cs="Arial"/>
          <w:sz w:val="22"/>
          <w:szCs w:val="22"/>
        </w:rPr>
        <w:t xml:space="preserve">i problemy wynikające z doświadczeń podmiotów prowadzących zwalczanie daną metodą, a także </w:t>
      </w:r>
      <w:r>
        <w:rPr>
          <w:rFonts w:ascii="Arial" w:hAnsi="Arial" w:cs="Arial"/>
          <w:sz w:val="22"/>
          <w:szCs w:val="22"/>
        </w:rPr>
        <w:t>uzasadniać wybór r</w:t>
      </w:r>
      <w:r w:rsidR="00E3004C">
        <w:rPr>
          <w:rFonts w:ascii="Arial" w:hAnsi="Arial" w:cs="Arial"/>
          <w:sz w:val="22"/>
          <w:szCs w:val="22"/>
        </w:rPr>
        <w:t xml:space="preserve">ekomendowanych metod zwalczania. Jednocześnie opis powinien </w:t>
      </w:r>
      <w:r w:rsidR="0085665F" w:rsidRPr="00911BFF">
        <w:rPr>
          <w:rFonts w:ascii="Arial" w:hAnsi="Arial" w:cs="Arial"/>
          <w:sz w:val="22"/>
          <w:szCs w:val="22"/>
        </w:rPr>
        <w:t xml:space="preserve">zawierać </w:t>
      </w:r>
      <w:r>
        <w:rPr>
          <w:rFonts w:ascii="Arial" w:hAnsi="Arial" w:cs="Arial"/>
          <w:sz w:val="22"/>
          <w:szCs w:val="22"/>
        </w:rPr>
        <w:t>opinię</w:t>
      </w:r>
      <w:r w:rsidR="00C954BF" w:rsidRPr="00911BFF">
        <w:rPr>
          <w:rFonts w:ascii="Arial" w:hAnsi="Arial" w:cs="Arial"/>
          <w:sz w:val="22"/>
          <w:szCs w:val="22"/>
        </w:rPr>
        <w:t xml:space="preserve"> </w:t>
      </w:r>
      <w:r w:rsidR="0085665F" w:rsidRPr="00911BFF">
        <w:rPr>
          <w:rFonts w:ascii="Arial" w:hAnsi="Arial" w:cs="Arial"/>
          <w:sz w:val="22"/>
          <w:szCs w:val="22"/>
        </w:rPr>
        <w:t>Wykonawcy (wraz z</w:t>
      </w:r>
      <w:r w:rsidR="00D76280" w:rsidRPr="00911BFF">
        <w:rPr>
          <w:rFonts w:ascii="Arial" w:hAnsi="Arial" w:cs="Arial"/>
          <w:sz w:val="22"/>
          <w:szCs w:val="22"/>
        </w:rPr>
        <w:t> </w:t>
      </w:r>
      <w:r w:rsidR="0085665F" w:rsidRPr="00911BFF">
        <w:rPr>
          <w:rFonts w:ascii="Arial" w:hAnsi="Arial" w:cs="Arial"/>
          <w:sz w:val="22"/>
          <w:szCs w:val="22"/>
        </w:rPr>
        <w:t xml:space="preserve">uzasadnieniem) </w:t>
      </w:r>
      <w:r w:rsidR="00BE62D0" w:rsidRPr="00911BFF">
        <w:rPr>
          <w:rFonts w:ascii="Arial" w:hAnsi="Arial" w:cs="Arial"/>
          <w:sz w:val="22"/>
          <w:szCs w:val="22"/>
        </w:rPr>
        <w:t>dotycząc</w:t>
      </w:r>
      <w:r w:rsidR="00E3004C">
        <w:rPr>
          <w:rFonts w:ascii="Arial" w:hAnsi="Arial" w:cs="Arial"/>
          <w:sz w:val="22"/>
          <w:szCs w:val="22"/>
        </w:rPr>
        <w:t>ą</w:t>
      </w:r>
      <w:r w:rsidR="00BE62D0" w:rsidRPr="00911BFF">
        <w:rPr>
          <w:rFonts w:ascii="Arial" w:hAnsi="Arial" w:cs="Arial"/>
          <w:sz w:val="22"/>
          <w:szCs w:val="22"/>
        </w:rPr>
        <w:t xml:space="preserve"> przeprowadzonych </w:t>
      </w:r>
      <w:r w:rsidR="008B1A92" w:rsidRPr="00911BFF">
        <w:rPr>
          <w:rFonts w:ascii="Arial" w:hAnsi="Arial" w:cs="Arial"/>
          <w:sz w:val="22"/>
          <w:szCs w:val="22"/>
        </w:rPr>
        <w:t xml:space="preserve">lub prowadzonych </w:t>
      </w:r>
      <w:r w:rsidR="00931DEE" w:rsidRPr="00911BFF">
        <w:rPr>
          <w:rFonts w:ascii="Arial" w:hAnsi="Arial" w:cs="Arial"/>
          <w:sz w:val="22"/>
          <w:szCs w:val="22"/>
        </w:rPr>
        <w:t>prac</w:t>
      </w:r>
      <w:r w:rsidR="00E3004C">
        <w:rPr>
          <w:rFonts w:ascii="Arial" w:hAnsi="Arial" w:cs="Arial"/>
          <w:sz w:val="22"/>
          <w:szCs w:val="22"/>
        </w:rPr>
        <w:t>,</w:t>
      </w:r>
      <w:r w:rsidR="00783C10">
        <w:rPr>
          <w:rFonts w:ascii="Arial" w:hAnsi="Arial" w:cs="Arial"/>
          <w:sz w:val="22"/>
          <w:szCs w:val="22"/>
        </w:rPr>
        <w:t xml:space="preserve"> szczególnie w</w:t>
      </w:r>
      <w:r w:rsidR="00C11AE3">
        <w:rPr>
          <w:rFonts w:ascii="Arial" w:hAnsi="Arial" w:cs="Arial"/>
          <w:sz w:val="22"/>
          <w:szCs w:val="22"/>
        </w:rPr>
        <w:t> </w:t>
      </w:r>
      <w:r w:rsidR="00783C10">
        <w:rPr>
          <w:rFonts w:ascii="Arial" w:hAnsi="Arial" w:cs="Arial"/>
          <w:sz w:val="22"/>
          <w:szCs w:val="22"/>
        </w:rPr>
        <w:t>zakresie osiągniętych rezultatów</w:t>
      </w:r>
      <w:r w:rsidR="00E3004C">
        <w:rPr>
          <w:rFonts w:ascii="Arial" w:hAnsi="Arial" w:cs="Arial"/>
          <w:sz w:val="22"/>
          <w:szCs w:val="22"/>
        </w:rPr>
        <w:t xml:space="preserve">. </w:t>
      </w:r>
    </w:p>
    <w:p w14:paraId="5B452390" w14:textId="77777777" w:rsidR="002A20B2" w:rsidRDefault="002A20B2" w:rsidP="0050410E">
      <w:pPr>
        <w:pStyle w:val="Nagwek4"/>
      </w:pPr>
    </w:p>
    <w:p w14:paraId="06723FE8" w14:textId="77777777" w:rsidR="00CC44D3" w:rsidRPr="00383634" w:rsidRDefault="00CC44D3" w:rsidP="0050410E">
      <w:pPr>
        <w:pStyle w:val="Nagwek4"/>
      </w:pPr>
      <w:bookmarkStart w:id="61" w:name="_Toc34148824"/>
      <w:r w:rsidRPr="00383634">
        <w:t>IV.B.3.4.</w:t>
      </w:r>
      <w:r w:rsidRPr="00383634">
        <w:tab/>
      </w:r>
      <w:r w:rsidR="0056658F" w:rsidRPr="00383634">
        <w:t>Monitoring działań polegających na zwalczaniu gatunku</w:t>
      </w:r>
      <w:bookmarkEnd w:id="61"/>
    </w:p>
    <w:p w14:paraId="680A4CAB" w14:textId="77777777" w:rsidR="00156160" w:rsidRPr="00156160" w:rsidRDefault="00383634" w:rsidP="0050410E">
      <w:pPr>
        <w:pStyle w:val="Akapitzlist"/>
        <w:widowControl/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6160">
        <w:rPr>
          <w:rFonts w:ascii="Arial" w:hAnsi="Arial" w:cs="Arial"/>
          <w:sz w:val="22"/>
          <w:szCs w:val="22"/>
        </w:rPr>
        <w:t>W tym elemencie zadania Wykonawca zobowiązany będzie przygotować opis celu i sposobu prowadzenia monitoringu działań związanych ze zwalczaniem gatunku metodami rekomendowanymi do stosowania na terenie Polski</w:t>
      </w:r>
      <w:r w:rsidR="00156160" w:rsidRPr="00156160">
        <w:rPr>
          <w:rFonts w:ascii="Arial" w:hAnsi="Arial" w:cs="Arial"/>
          <w:sz w:val="22"/>
          <w:szCs w:val="22"/>
        </w:rPr>
        <w:t xml:space="preserve">, który będzie podstawą do </w:t>
      </w:r>
      <w:r w:rsidR="00156160" w:rsidRPr="008A2FCC">
        <w:rPr>
          <w:rFonts w:ascii="Arial" w:hAnsi="Arial" w:cs="Arial"/>
          <w:sz w:val="22"/>
          <w:szCs w:val="22"/>
        </w:rPr>
        <w:t xml:space="preserve">prowadzenia monitoringu prac pilotażowych (zgodnie z definicją z pkt. III.B. OPZ). </w:t>
      </w:r>
      <w:r w:rsidRPr="008A2FCC">
        <w:rPr>
          <w:rFonts w:ascii="Arial" w:hAnsi="Arial" w:cs="Arial"/>
          <w:sz w:val="22"/>
          <w:szCs w:val="22"/>
        </w:rPr>
        <w:t>Opis powinien</w:t>
      </w:r>
      <w:r w:rsidR="00BC68F0">
        <w:rPr>
          <w:rFonts w:ascii="Arial" w:hAnsi="Arial" w:cs="Arial"/>
          <w:sz w:val="22"/>
          <w:szCs w:val="22"/>
        </w:rPr>
        <w:t>, o ile jest to możliwe,</w:t>
      </w:r>
      <w:r w:rsidRPr="008A2FCC">
        <w:rPr>
          <w:rFonts w:ascii="Arial" w:hAnsi="Arial" w:cs="Arial"/>
          <w:sz w:val="22"/>
          <w:szCs w:val="22"/>
        </w:rPr>
        <w:t xml:space="preserve"> odnosić się do wszystkich metod</w:t>
      </w:r>
      <w:r w:rsidR="00BC68F0">
        <w:rPr>
          <w:rFonts w:ascii="Arial" w:hAnsi="Arial" w:cs="Arial"/>
          <w:sz w:val="22"/>
          <w:szCs w:val="22"/>
        </w:rPr>
        <w:t xml:space="preserve"> rekomendowanych do stosowania na terenie Polski (zgodnie z pkt. IV.B.3.2. OPZ). R</w:t>
      </w:r>
      <w:r w:rsidR="004111A2">
        <w:rPr>
          <w:rFonts w:ascii="Arial" w:hAnsi="Arial" w:cs="Arial"/>
          <w:sz w:val="22"/>
          <w:szCs w:val="22"/>
        </w:rPr>
        <w:t>ozbieżności</w:t>
      </w:r>
      <w:r w:rsidR="0037593C">
        <w:rPr>
          <w:rFonts w:ascii="Arial" w:hAnsi="Arial" w:cs="Arial"/>
          <w:sz w:val="22"/>
          <w:szCs w:val="22"/>
        </w:rPr>
        <w:t xml:space="preserve"> należy wskazywać tylko w</w:t>
      </w:r>
      <w:r w:rsidR="00BC68F0">
        <w:rPr>
          <w:rFonts w:ascii="Arial" w:hAnsi="Arial" w:cs="Arial"/>
          <w:sz w:val="22"/>
          <w:szCs w:val="22"/>
        </w:rPr>
        <w:t xml:space="preserve"> </w:t>
      </w:r>
      <w:r w:rsidR="0037593C">
        <w:rPr>
          <w:rFonts w:ascii="Arial" w:hAnsi="Arial" w:cs="Arial"/>
          <w:sz w:val="22"/>
          <w:szCs w:val="22"/>
        </w:rPr>
        <w:t>przypadku różnic</w:t>
      </w:r>
      <w:r w:rsidR="00945A6C">
        <w:rPr>
          <w:rFonts w:ascii="Arial" w:hAnsi="Arial" w:cs="Arial"/>
          <w:sz w:val="22"/>
          <w:szCs w:val="22"/>
        </w:rPr>
        <w:t>,</w:t>
      </w:r>
      <w:r w:rsidR="0037593C">
        <w:rPr>
          <w:rFonts w:ascii="Arial" w:hAnsi="Arial" w:cs="Arial"/>
          <w:sz w:val="22"/>
          <w:szCs w:val="22"/>
        </w:rPr>
        <w:t xml:space="preserve"> w zakresie monitoringu</w:t>
      </w:r>
      <w:r w:rsidR="00945A6C">
        <w:rPr>
          <w:rFonts w:ascii="Arial" w:hAnsi="Arial" w:cs="Arial"/>
          <w:sz w:val="22"/>
          <w:szCs w:val="22"/>
        </w:rPr>
        <w:t>,</w:t>
      </w:r>
      <w:r w:rsidR="0037593C">
        <w:rPr>
          <w:rFonts w:ascii="Arial" w:hAnsi="Arial" w:cs="Arial"/>
          <w:sz w:val="22"/>
          <w:szCs w:val="22"/>
        </w:rPr>
        <w:t xml:space="preserve"> </w:t>
      </w:r>
      <w:r w:rsidR="0098526D">
        <w:rPr>
          <w:rFonts w:ascii="Arial" w:hAnsi="Arial" w:cs="Arial"/>
          <w:sz w:val="22"/>
          <w:szCs w:val="22"/>
        </w:rPr>
        <w:t>wynikających np. z</w:t>
      </w:r>
      <w:r w:rsidR="00BC68F0">
        <w:rPr>
          <w:rFonts w:ascii="Arial" w:hAnsi="Arial" w:cs="Arial"/>
          <w:sz w:val="22"/>
          <w:szCs w:val="22"/>
        </w:rPr>
        <w:t> </w:t>
      </w:r>
      <w:r w:rsidR="0037593C">
        <w:rPr>
          <w:rFonts w:ascii="Arial" w:hAnsi="Arial" w:cs="Arial"/>
          <w:sz w:val="22"/>
          <w:szCs w:val="22"/>
        </w:rPr>
        <w:t>przyjętej metody zwalczania.</w:t>
      </w:r>
      <w:r w:rsidR="00B75646" w:rsidRPr="008A2FCC">
        <w:rPr>
          <w:rFonts w:ascii="Arial" w:hAnsi="Arial" w:cs="Arial"/>
          <w:sz w:val="22"/>
          <w:szCs w:val="22"/>
        </w:rPr>
        <w:t xml:space="preserve"> </w:t>
      </w:r>
      <w:r w:rsidR="0037593C">
        <w:rPr>
          <w:rFonts w:ascii="Arial" w:hAnsi="Arial" w:cs="Arial"/>
          <w:sz w:val="22"/>
          <w:szCs w:val="22"/>
        </w:rPr>
        <w:t>J</w:t>
      </w:r>
      <w:r w:rsidR="00B75646" w:rsidRPr="008A2FCC">
        <w:rPr>
          <w:rFonts w:ascii="Arial" w:hAnsi="Arial" w:cs="Arial"/>
          <w:sz w:val="22"/>
          <w:szCs w:val="22"/>
        </w:rPr>
        <w:t xml:space="preserve">ednocześnie </w:t>
      </w:r>
      <w:r w:rsidR="0037593C">
        <w:rPr>
          <w:rFonts w:ascii="Arial" w:hAnsi="Arial" w:cs="Arial"/>
          <w:sz w:val="22"/>
          <w:szCs w:val="22"/>
        </w:rPr>
        <w:t xml:space="preserve">opis </w:t>
      </w:r>
      <w:r w:rsidR="00B75646" w:rsidRPr="008A2FCC">
        <w:rPr>
          <w:rFonts w:ascii="Arial" w:hAnsi="Arial" w:cs="Arial"/>
          <w:sz w:val="22"/>
          <w:szCs w:val="22"/>
        </w:rPr>
        <w:t xml:space="preserve">powinien wskazywać czy i na jakiej </w:t>
      </w:r>
      <w:r w:rsidR="008A2FCC" w:rsidRPr="008A2FCC">
        <w:rPr>
          <w:rFonts w:ascii="Arial" w:hAnsi="Arial" w:cs="Arial"/>
          <w:sz w:val="22"/>
          <w:szCs w:val="22"/>
        </w:rPr>
        <w:t>podstawie</w:t>
      </w:r>
      <w:r w:rsidR="00B75646" w:rsidRPr="008A2FCC">
        <w:rPr>
          <w:rFonts w:ascii="Arial" w:hAnsi="Arial" w:cs="Arial"/>
          <w:sz w:val="22"/>
          <w:szCs w:val="22"/>
        </w:rPr>
        <w:t xml:space="preserve"> będzie można przeprowadzić porównanie </w:t>
      </w:r>
      <w:r w:rsidR="008A2FCC" w:rsidRPr="008A2FCC">
        <w:rPr>
          <w:rFonts w:ascii="Arial" w:hAnsi="Arial" w:cs="Arial"/>
          <w:sz w:val="22"/>
          <w:szCs w:val="22"/>
        </w:rPr>
        <w:t xml:space="preserve">efektywności </w:t>
      </w:r>
      <w:r w:rsidR="00B75646" w:rsidRPr="008A2FCC">
        <w:rPr>
          <w:rFonts w:ascii="Arial" w:hAnsi="Arial" w:cs="Arial"/>
          <w:sz w:val="22"/>
          <w:szCs w:val="22"/>
        </w:rPr>
        <w:t>metod testowanych w</w:t>
      </w:r>
      <w:r w:rsidR="00BC68F0">
        <w:rPr>
          <w:rFonts w:ascii="Arial" w:hAnsi="Arial" w:cs="Arial"/>
          <w:sz w:val="22"/>
          <w:szCs w:val="22"/>
        </w:rPr>
        <w:t> </w:t>
      </w:r>
      <w:r w:rsidR="00B75646" w:rsidRPr="008A2FCC">
        <w:rPr>
          <w:rFonts w:ascii="Arial" w:hAnsi="Arial" w:cs="Arial"/>
          <w:sz w:val="22"/>
          <w:szCs w:val="22"/>
        </w:rPr>
        <w:t>ramach działań pilotażowych</w:t>
      </w:r>
      <w:r w:rsidR="008A2FCC" w:rsidRPr="008A2FCC">
        <w:rPr>
          <w:rFonts w:ascii="Arial" w:hAnsi="Arial" w:cs="Arial"/>
          <w:sz w:val="22"/>
          <w:szCs w:val="22"/>
        </w:rPr>
        <w:t xml:space="preserve"> (w tym porównanie osiągniętych rezultatów działań w</w:t>
      </w:r>
      <w:r w:rsidR="00BC68F0">
        <w:rPr>
          <w:rFonts w:ascii="Arial" w:hAnsi="Arial" w:cs="Arial"/>
          <w:sz w:val="22"/>
          <w:szCs w:val="22"/>
        </w:rPr>
        <w:t> </w:t>
      </w:r>
      <w:r w:rsidR="008A2FCC" w:rsidRPr="008A2FCC">
        <w:rPr>
          <w:rFonts w:ascii="Arial" w:hAnsi="Arial" w:cs="Arial"/>
          <w:sz w:val="22"/>
          <w:szCs w:val="22"/>
        </w:rPr>
        <w:t>stosunku do zaangażowanych zasobów przy uwzględnieniu ewentualnego negatywnego wpływu na środowisko przyrodnicze)</w:t>
      </w:r>
      <w:r w:rsidR="008A2FCC">
        <w:rPr>
          <w:rFonts w:ascii="Arial" w:hAnsi="Arial" w:cs="Arial"/>
          <w:sz w:val="22"/>
          <w:szCs w:val="22"/>
        </w:rPr>
        <w:t>. Dane gromadzone w ramach monitoringu p</w:t>
      </w:r>
      <w:r w:rsidR="00A8538A">
        <w:rPr>
          <w:rFonts w:ascii="Arial" w:hAnsi="Arial" w:cs="Arial"/>
          <w:sz w:val="22"/>
          <w:szCs w:val="22"/>
        </w:rPr>
        <w:t>owinny pozwalać na</w:t>
      </w:r>
      <w:r w:rsidR="008A2FCC">
        <w:rPr>
          <w:rFonts w:ascii="Arial" w:hAnsi="Arial" w:cs="Arial"/>
          <w:sz w:val="22"/>
          <w:szCs w:val="22"/>
        </w:rPr>
        <w:t xml:space="preserve"> porównanie </w:t>
      </w:r>
      <w:r w:rsidR="0098526D">
        <w:rPr>
          <w:rFonts w:ascii="Arial" w:hAnsi="Arial" w:cs="Arial"/>
          <w:sz w:val="22"/>
          <w:szCs w:val="22"/>
        </w:rPr>
        <w:t>efektywności</w:t>
      </w:r>
      <w:r w:rsidR="008A2FCC">
        <w:rPr>
          <w:rFonts w:ascii="Arial" w:hAnsi="Arial" w:cs="Arial"/>
          <w:sz w:val="22"/>
          <w:szCs w:val="22"/>
        </w:rPr>
        <w:t xml:space="preserve"> poszczególnych metod (o</w:t>
      </w:r>
      <w:r w:rsidR="00BC68F0">
        <w:rPr>
          <w:rFonts w:ascii="Arial" w:hAnsi="Arial" w:cs="Arial"/>
          <w:sz w:val="22"/>
          <w:szCs w:val="22"/>
        </w:rPr>
        <w:t> </w:t>
      </w:r>
      <w:r w:rsidR="008A2FCC">
        <w:rPr>
          <w:rFonts w:ascii="Arial" w:hAnsi="Arial" w:cs="Arial"/>
          <w:sz w:val="22"/>
          <w:szCs w:val="22"/>
        </w:rPr>
        <w:t>ile możliwe)</w:t>
      </w:r>
      <w:r w:rsidR="002A4577">
        <w:rPr>
          <w:rFonts w:ascii="Arial" w:hAnsi="Arial" w:cs="Arial"/>
          <w:sz w:val="22"/>
          <w:szCs w:val="22"/>
        </w:rPr>
        <w:t>,</w:t>
      </w:r>
      <w:r w:rsidR="008A2FCC">
        <w:rPr>
          <w:rFonts w:ascii="Arial" w:hAnsi="Arial" w:cs="Arial"/>
          <w:sz w:val="22"/>
          <w:szCs w:val="22"/>
        </w:rPr>
        <w:t xml:space="preserve"> </w:t>
      </w:r>
      <w:r w:rsidRPr="00383634">
        <w:rPr>
          <w:rFonts w:ascii="Arial" w:hAnsi="Arial" w:cs="Arial"/>
          <w:sz w:val="22"/>
          <w:szCs w:val="22"/>
        </w:rPr>
        <w:t>u</w:t>
      </w:r>
      <w:r w:rsidR="00724BE7" w:rsidRPr="00383634">
        <w:rPr>
          <w:rFonts w:ascii="Arial" w:hAnsi="Arial" w:cs="Arial"/>
          <w:sz w:val="22"/>
          <w:szCs w:val="22"/>
        </w:rPr>
        <w:t>moż</w:t>
      </w:r>
      <w:r w:rsidRPr="00383634">
        <w:rPr>
          <w:rFonts w:ascii="Arial" w:hAnsi="Arial" w:cs="Arial"/>
          <w:sz w:val="22"/>
          <w:szCs w:val="22"/>
        </w:rPr>
        <w:t>liwiać</w:t>
      </w:r>
      <w:r w:rsidR="00724BE7" w:rsidRPr="00383634">
        <w:rPr>
          <w:rFonts w:ascii="Arial" w:hAnsi="Arial" w:cs="Arial"/>
          <w:sz w:val="22"/>
          <w:szCs w:val="22"/>
        </w:rPr>
        <w:t xml:space="preserve"> </w:t>
      </w:r>
      <w:r w:rsidR="00156160">
        <w:rPr>
          <w:rFonts w:ascii="Arial" w:hAnsi="Arial" w:cs="Arial"/>
          <w:sz w:val="22"/>
          <w:szCs w:val="22"/>
        </w:rPr>
        <w:t xml:space="preserve">rejestrowanie </w:t>
      </w:r>
      <w:r w:rsidR="00156160" w:rsidRPr="00383634">
        <w:rPr>
          <w:rFonts w:ascii="Arial" w:hAnsi="Arial" w:cs="Arial"/>
          <w:sz w:val="22"/>
          <w:szCs w:val="22"/>
        </w:rPr>
        <w:t xml:space="preserve">zmian </w:t>
      </w:r>
      <w:r w:rsidR="00633F89">
        <w:rPr>
          <w:rFonts w:ascii="Arial" w:hAnsi="Arial" w:cs="Arial"/>
          <w:sz w:val="22"/>
          <w:szCs w:val="22"/>
        </w:rPr>
        <w:t xml:space="preserve">zachodzących </w:t>
      </w:r>
      <w:r w:rsidR="00156160" w:rsidRPr="00383634">
        <w:rPr>
          <w:rFonts w:ascii="Arial" w:hAnsi="Arial" w:cs="Arial"/>
          <w:sz w:val="22"/>
          <w:szCs w:val="22"/>
        </w:rPr>
        <w:t>w lokalizacj</w:t>
      </w:r>
      <w:r w:rsidR="00633F89">
        <w:rPr>
          <w:rFonts w:ascii="Arial" w:hAnsi="Arial" w:cs="Arial"/>
          <w:sz w:val="22"/>
          <w:szCs w:val="22"/>
        </w:rPr>
        <w:t>ach</w:t>
      </w:r>
      <w:r w:rsidR="00156160" w:rsidRPr="00383634">
        <w:rPr>
          <w:rFonts w:ascii="Arial" w:hAnsi="Arial" w:cs="Arial"/>
          <w:sz w:val="22"/>
          <w:szCs w:val="22"/>
        </w:rPr>
        <w:t xml:space="preserve"> prowadzenia działań pilotażowych </w:t>
      </w:r>
      <w:r w:rsidR="00633F89">
        <w:rPr>
          <w:rFonts w:ascii="Arial" w:hAnsi="Arial" w:cs="Arial"/>
          <w:sz w:val="22"/>
          <w:szCs w:val="22"/>
        </w:rPr>
        <w:t xml:space="preserve">wynikających ze </w:t>
      </w:r>
      <w:r w:rsidR="00156160" w:rsidRPr="00383634">
        <w:rPr>
          <w:rFonts w:ascii="Arial" w:hAnsi="Arial" w:cs="Arial"/>
          <w:sz w:val="22"/>
          <w:szCs w:val="22"/>
        </w:rPr>
        <w:t xml:space="preserve">stosowania </w:t>
      </w:r>
      <w:r w:rsidR="00156160">
        <w:rPr>
          <w:rFonts w:ascii="Arial" w:hAnsi="Arial" w:cs="Arial"/>
          <w:sz w:val="22"/>
          <w:szCs w:val="22"/>
        </w:rPr>
        <w:t>danej</w:t>
      </w:r>
      <w:r w:rsidR="00156160" w:rsidRPr="00383634">
        <w:rPr>
          <w:rFonts w:ascii="Arial" w:hAnsi="Arial" w:cs="Arial"/>
          <w:sz w:val="22"/>
          <w:szCs w:val="22"/>
        </w:rPr>
        <w:t xml:space="preserve"> metody zwalczania</w:t>
      </w:r>
      <w:r w:rsidR="00945A6C">
        <w:rPr>
          <w:rFonts w:ascii="Arial" w:hAnsi="Arial" w:cs="Arial"/>
          <w:sz w:val="22"/>
          <w:szCs w:val="22"/>
        </w:rPr>
        <w:t xml:space="preserve"> (</w:t>
      </w:r>
      <w:r w:rsidR="00156160" w:rsidRPr="00383634">
        <w:rPr>
          <w:rFonts w:ascii="Arial" w:hAnsi="Arial" w:cs="Arial"/>
          <w:sz w:val="22"/>
          <w:szCs w:val="22"/>
        </w:rPr>
        <w:t>w tym wpływ</w:t>
      </w:r>
      <w:r w:rsidR="00156160">
        <w:rPr>
          <w:rFonts w:ascii="Arial" w:hAnsi="Arial" w:cs="Arial"/>
          <w:sz w:val="22"/>
          <w:szCs w:val="22"/>
        </w:rPr>
        <w:t>u</w:t>
      </w:r>
      <w:r w:rsidR="00156160" w:rsidRPr="00383634">
        <w:rPr>
          <w:rFonts w:ascii="Arial" w:hAnsi="Arial" w:cs="Arial"/>
          <w:sz w:val="22"/>
          <w:szCs w:val="22"/>
        </w:rPr>
        <w:t xml:space="preserve"> na gatunki </w:t>
      </w:r>
      <w:proofErr w:type="spellStart"/>
      <w:r w:rsidR="00156160" w:rsidRPr="00383634">
        <w:rPr>
          <w:rFonts w:ascii="Arial" w:hAnsi="Arial" w:cs="Arial"/>
          <w:sz w:val="22"/>
          <w:szCs w:val="22"/>
        </w:rPr>
        <w:t>niedocelowe</w:t>
      </w:r>
      <w:proofErr w:type="spellEnd"/>
      <w:r w:rsidR="00156160" w:rsidRPr="00383634">
        <w:rPr>
          <w:rFonts w:ascii="Arial" w:hAnsi="Arial" w:cs="Arial"/>
          <w:sz w:val="22"/>
          <w:szCs w:val="22"/>
        </w:rPr>
        <w:t xml:space="preserve"> i siedlisko</w:t>
      </w:r>
      <w:r w:rsidR="00945A6C">
        <w:rPr>
          <w:rFonts w:ascii="Arial" w:hAnsi="Arial" w:cs="Arial"/>
          <w:sz w:val="22"/>
          <w:szCs w:val="22"/>
        </w:rPr>
        <w:t>)</w:t>
      </w:r>
      <w:r w:rsidR="00633F89">
        <w:rPr>
          <w:rFonts w:ascii="Arial" w:hAnsi="Arial" w:cs="Arial"/>
          <w:sz w:val="22"/>
          <w:szCs w:val="22"/>
        </w:rPr>
        <w:t xml:space="preserve"> oraz na bieżącą ocenę efektywności prowadzonych działań</w:t>
      </w:r>
      <w:r w:rsidR="00156160">
        <w:rPr>
          <w:rFonts w:ascii="Arial" w:hAnsi="Arial" w:cs="Arial"/>
          <w:sz w:val="22"/>
          <w:szCs w:val="22"/>
        </w:rPr>
        <w:t xml:space="preserve">. </w:t>
      </w:r>
    </w:p>
    <w:p w14:paraId="6E2C2E76" w14:textId="77777777" w:rsidR="007C571A" w:rsidRDefault="00A8538A" w:rsidP="0050410E">
      <w:pPr>
        <w:pStyle w:val="Akapitzlist"/>
        <w:widowControl/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6160">
        <w:rPr>
          <w:rFonts w:ascii="Arial" w:hAnsi="Arial" w:cs="Arial"/>
          <w:sz w:val="22"/>
          <w:szCs w:val="22"/>
        </w:rPr>
        <w:t xml:space="preserve">rzygotowany </w:t>
      </w:r>
      <w:r w:rsidR="005258AC">
        <w:rPr>
          <w:rFonts w:ascii="Arial" w:hAnsi="Arial" w:cs="Arial"/>
          <w:sz w:val="22"/>
          <w:szCs w:val="22"/>
        </w:rPr>
        <w:t>p</w:t>
      </w:r>
      <w:r w:rsidR="00156160">
        <w:rPr>
          <w:rFonts w:ascii="Arial" w:hAnsi="Arial" w:cs="Arial"/>
          <w:sz w:val="22"/>
          <w:szCs w:val="22"/>
        </w:rPr>
        <w:t>rzez Wykonawcę opis powinien zawierać informacje dotyczące zakresu monitoringu</w:t>
      </w:r>
      <w:r w:rsidR="007C571A">
        <w:rPr>
          <w:rFonts w:ascii="Arial" w:hAnsi="Arial" w:cs="Arial"/>
          <w:sz w:val="22"/>
          <w:szCs w:val="22"/>
        </w:rPr>
        <w:t xml:space="preserve">, uproszczoną instrukcję jego realizacji </w:t>
      </w:r>
      <w:r w:rsidR="0098526D">
        <w:rPr>
          <w:rFonts w:ascii="Arial" w:hAnsi="Arial" w:cs="Arial"/>
          <w:sz w:val="22"/>
          <w:szCs w:val="22"/>
        </w:rPr>
        <w:t>(w zależności od</w:t>
      </w:r>
      <w:r w:rsidR="0037593C">
        <w:rPr>
          <w:rFonts w:ascii="Arial" w:hAnsi="Arial" w:cs="Arial"/>
          <w:sz w:val="22"/>
          <w:szCs w:val="22"/>
        </w:rPr>
        <w:t xml:space="preserve"> metody zwalczania,</w:t>
      </w:r>
      <w:r w:rsidR="0098526D">
        <w:rPr>
          <w:rFonts w:ascii="Arial" w:hAnsi="Arial" w:cs="Arial"/>
          <w:sz w:val="22"/>
          <w:szCs w:val="22"/>
        </w:rPr>
        <w:t xml:space="preserve"> o ile wystąpią różnice)</w:t>
      </w:r>
      <w:r w:rsidR="0037593C">
        <w:rPr>
          <w:rFonts w:ascii="Arial" w:hAnsi="Arial" w:cs="Arial"/>
          <w:sz w:val="22"/>
          <w:szCs w:val="22"/>
        </w:rPr>
        <w:t xml:space="preserve"> </w:t>
      </w:r>
      <w:r w:rsidR="007C571A">
        <w:rPr>
          <w:rFonts w:ascii="Arial" w:hAnsi="Arial" w:cs="Arial"/>
          <w:sz w:val="22"/>
          <w:szCs w:val="22"/>
        </w:rPr>
        <w:t>w</w:t>
      </w:r>
      <w:r w:rsidR="0037593C">
        <w:rPr>
          <w:rFonts w:ascii="Arial" w:hAnsi="Arial" w:cs="Arial"/>
          <w:sz w:val="22"/>
          <w:szCs w:val="22"/>
        </w:rPr>
        <w:t> </w:t>
      </w:r>
      <w:r w:rsidR="007C571A">
        <w:rPr>
          <w:rFonts w:ascii="Arial" w:hAnsi="Arial" w:cs="Arial"/>
          <w:sz w:val="22"/>
          <w:szCs w:val="22"/>
        </w:rPr>
        <w:t>trakcie działań pilotażowych oraz kartę monitoringu służącą do rejestracji danych</w:t>
      </w:r>
      <w:r>
        <w:rPr>
          <w:rFonts w:ascii="Arial" w:hAnsi="Arial" w:cs="Arial"/>
          <w:sz w:val="22"/>
          <w:szCs w:val="22"/>
        </w:rPr>
        <w:t>/informacji</w:t>
      </w:r>
      <w:r w:rsidR="007C571A">
        <w:rPr>
          <w:rFonts w:ascii="Arial" w:hAnsi="Arial" w:cs="Arial"/>
          <w:sz w:val="22"/>
          <w:szCs w:val="22"/>
        </w:rPr>
        <w:t xml:space="preserve"> dotyczących danej lokalizacji. </w:t>
      </w:r>
    </w:p>
    <w:p w14:paraId="2FFF45C0" w14:textId="77777777" w:rsidR="00156160" w:rsidRPr="005167B7" w:rsidRDefault="005258AC" w:rsidP="0050410E">
      <w:pPr>
        <w:pStyle w:val="Akapitzlist"/>
        <w:widowControl/>
        <w:tabs>
          <w:tab w:val="left" w:pos="284"/>
        </w:tabs>
        <w:suppressAutoHyphens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Zaakceptowana przez Zamawiającego i/lub wskazanych przez niego współpracowników propozycja Wykonawcy będzie </w:t>
      </w:r>
      <w:r w:rsidR="00A8538A">
        <w:rPr>
          <w:rFonts w:ascii="Arial" w:hAnsi="Arial" w:cs="Arial"/>
          <w:sz w:val="22"/>
          <w:szCs w:val="22"/>
        </w:rPr>
        <w:t>wykorzystywana w trakcie działań pilotażowych</w:t>
      </w:r>
      <w:r w:rsidR="00C11AE3">
        <w:rPr>
          <w:rFonts w:ascii="Arial" w:hAnsi="Arial" w:cs="Arial"/>
          <w:sz w:val="22"/>
          <w:szCs w:val="22"/>
        </w:rPr>
        <w:t xml:space="preserve"> do monitoringu prac</w:t>
      </w:r>
      <w:r w:rsidR="009A251C">
        <w:rPr>
          <w:rFonts w:ascii="Arial" w:hAnsi="Arial" w:cs="Arial"/>
          <w:sz w:val="22"/>
          <w:szCs w:val="22"/>
        </w:rPr>
        <w:t xml:space="preserve"> (zgodnie z </w:t>
      </w:r>
      <w:r w:rsidR="009A251C" w:rsidRPr="005167B7">
        <w:rPr>
          <w:rFonts w:ascii="Arial" w:hAnsi="Arial" w:cs="Arial"/>
          <w:sz w:val="22"/>
          <w:szCs w:val="22"/>
        </w:rPr>
        <w:t>definicją z pkt. III.B. OPZ</w:t>
      </w:r>
      <w:r w:rsidR="009A251C">
        <w:rPr>
          <w:rFonts w:ascii="Arial" w:hAnsi="Arial" w:cs="Arial"/>
          <w:sz w:val="22"/>
          <w:szCs w:val="22"/>
        </w:rPr>
        <w:t xml:space="preserve"> monitoring prowadził będzie Wykonawca</w:t>
      </w:r>
      <w:r w:rsidR="009A251C" w:rsidRPr="005167B7">
        <w:rPr>
          <w:rFonts w:ascii="Arial" w:hAnsi="Arial" w:cs="Arial"/>
          <w:sz w:val="22"/>
          <w:szCs w:val="22"/>
        </w:rPr>
        <w:t>)</w:t>
      </w:r>
      <w:r w:rsidR="00A8538A">
        <w:rPr>
          <w:rFonts w:ascii="Arial" w:hAnsi="Arial" w:cs="Arial"/>
          <w:sz w:val="22"/>
          <w:szCs w:val="22"/>
        </w:rPr>
        <w:t xml:space="preserve"> i jednocześnie </w:t>
      </w:r>
      <w:r w:rsidR="004A1273">
        <w:rPr>
          <w:rFonts w:ascii="Arial" w:hAnsi="Arial" w:cs="Arial"/>
          <w:sz w:val="22"/>
          <w:szCs w:val="22"/>
        </w:rPr>
        <w:t xml:space="preserve">ma </w:t>
      </w:r>
      <w:r w:rsidR="00A8538A">
        <w:rPr>
          <w:rFonts w:ascii="Arial" w:hAnsi="Arial" w:cs="Arial"/>
          <w:sz w:val="22"/>
          <w:szCs w:val="22"/>
        </w:rPr>
        <w:t>umożliwia</w:t>
      </w:r>
      <w:r w:rsidR="004A1273">
        <w:rPr>
          <w:rFonts w:ascii="Arial" w:hAnsi="Arial" w:cs="Arial"/>
          <w:sz w:val="22"/>
          <w:szCs w:val="22"/>
        </w:rPr>
        <w:t>ć</w:t>
      </w:r>
      <w:r w:rsidR="00A8538A">
        <w:rPr>
          <w:rFonts w:ascii="Arial" w:hAnsi="Arial" w:cs="Arial"/>
          <w:sz w:val="22"/>
          <w:szCs w:val="22"/>
        </w:rPr>
        <w:t xml:space="preserve"> prowadzenie </w:t>
      </w:r>
      <w:r>
        <w:rPr>
          <w:rFonts w:ascii="Arial" w:hAnsi="Arial" w:cs="Arial"/>
          <w:sz w:val="22"/>
          <w:szCs w:val="22"/>
        </w:rPr>
        <w:t xml:space="preserve">nadzoru przyrodniczego </w:t>
      </w:r>
      <w:r w:rsidR="00A8538A">
        <w:rPr>
          <w:rFonts w:ascii="Arial" w:hAnsi="Arial" w:cs="Arial"/>
          <w:sz w:val="22"/>
          <w:szCs w:val="22"/>
        </w:rPr>
        <w:t xml:space="preserve">tych </w:t>
      </w:r>
      <w:r>
        <w:rPr>
          <w:rFonts w:ascii="Arial" w:hAnsi="Arial" w:cs="Arial"/>
          <w:sz w:val="22"/>
          <w:szCs w:val="22"/>
        </w:rPr>
        <w:t>działań (zgodnie z</w:t>
      </w:r>
      <w:r w:rsidR="00A8538A">
        <w:rPr>
          <w:rFonts w:ascii="Arial" w:hAnsi="Arial" w:cs="Arial"/>
          <w:sz w:val="22"/>
          <w:szCs w:val="22"/>
        </w:rPr>
        <w:t> </w:t>
      </w:r>
      <w:r w:rsidRPr="005167B7">
        <w:rPr>
          <w:rFonts w:ascii="Arial" w:hAnsi="Arial" w:cs="Arial"/>
          <w:sz w:val="22"/>
          <w:szCs w:val="22"/>
        </w:rPr>
        <w:t>definicją z pkt. III.B. OPZ</w:t>
      </w:r>
      <w:r w:rsidR="009A251C" w:rsidRPr="009A251C">
        <w:rPr>
          <w:rFonts w:ascii="Arial" w:hAnsi="Arial" w:cs="Arial"/>
          <w:sz w:val="22"/>
          <w:szCs w:val="22"/>
        </w:rPr>
        <w:t xml:space="preserve"> </w:t>
      </w:r>
      <w:r w:rsidR="009A251C">
        <w:rPr>
          <w:rFonts w:ascii="Arial" w:hAnsi="Arial" w:cs="Arial"/>
          <w:sz w:val="22"/>
          <w:szCs w:val="22"/>
        </w:rPr>
        <w:t xml:space="preserve">nadzór przyrodniczy prowadzony będzie </w:t>
      </w:r>
      <w:r w:rsidR="009A251C">
        <w:rPr>
          <w:rFonts w:ascii="Arial" w:hAnsi="Arial" w:cs="Arial"/>
          <w:sz w:val="22"/>
          <w:szCs w:val="22"/>
        </w:rPr>
        <w:lastRenderedPageBreak/>
        <w:t>przez Zamawiającego lub wskazanych przez niego współpracowników, prace te będą realizowane m.in. na podstawie danych i informacji wynikających z monitoringu</w:t>
      </w:r>
      <w:r w:rsidRPr="005167B7">
        <w:rPr>
          <w:rFonts w:ascii="Arial" w:hAnsi="Arial" w:cs="Arial"/>
          <w:sz w:val="22"/>
          <w:szCs w:val="22"/>
        </w:rPr>
        <w:t>).</w:t>
      </w:r>
    </w:p>
    <w:p w14:paraId="6F23AB57" w14:textId="77777777" w:rsidR="00D8660E" w:rsidRPr="005167B7" w:rsidRDefault="00D8660E" w:rsidP="0050410E">
      <w:pPr>
        <w:spacing w:after="0"/>
        <w:jc w:val="both"/>
        <w:rPr>
          <w:rFonts w:ascii="Arial" w:hAnsi="Arial" w:cs="Arial"/>
        </w:rPr>
      </w:pPr>
    </w:p>
    <w:p w14:paraId="46712B94" w14:textId="77777777" w:rsidR="002C5632" w:rsidRPr="00911BFF" w:rsidRDefault="00641299" w:rsidP="0050410E">
      <w:pPr>
        <w:pStyle w:val="Nagwek2"/>
        <w:rPr>
          <w:rFonts w:cs="Arial"/>
          <w:szCs w:val="22"/>
        </w:rPr>
      </w:pPr>
      <w:bookmarkStart w:id="62" w:name="_Toc34148825"/>
      <w:r w:rsidRPr="005167B7">
        <w:rPr>
          <w:rFonts w:cs="Arial"/>
          <w:szCs w:val="22"/>
        </w:rPr>
        <w:t>I</w:t>
      </w:r>
      <w:r w:rsidR="002C5632" w:rsidRPr="005167B7">
        <w:rPr>
          <w:rFonts w:cs="Arial"/>
          <w:szCs w:val="22"/>
        </w:rPr>
        <w:t>V.</w:t>
      </w:r>
      <w:r w:rsidR="0007430A" w:rsidRPr="005167B7">
        <w:rPr>
          <w:rFonts w:cs="Arial"/>
          <w:szCs w:val="22"/>
        </w:rPr>
        <w:t>C</w:t>
      </w:r>
      <w:r w:rsidR="002C5632" w:rsidRPr="005167B7">
        <w:rPr>
          <w:rFonts w:cs="Arial"/>
          <w:szCs w:val="22"/>
        </w:rPr>
        <w:t>.</w:t>
      </w:r>
      <w:r w:rsidR="002C5632" w:rsidRPr="005167B7">
        <w:rPr>
          <w:rFonts w:cs="Arial"/>
          <w:szCs w:val="22"/>
        </w:rPr>
        <w:tab/>
      </w:r>
      <w:r w:rsidR="00E14925" w:rsidRPr="009B6F01">
        <w:rPr>
          <w:rFonts w:cs="Arial"/>
          <w:szCs w:val="22"/>
        </w:rPr>
        <w:t xml:space="preserve">Etap </w:t>
      </w:r>
      <w:r w:rsidR="00E14925">
        <w:rPr>
          <w:rFonts w:cs="Arial"/>
          <w:szCs w:val="22"/>
        </w:rPr>
        <w:t>I</w:t>
      </w:r>
      <w:r w:rsidR="00E14925" w:rsidRPr="009B6F01">
        <w:rPr>
          <w:rFonts w:cs="Arial"/>
          <w:szCs w:val="22"/>
        </w:rPr>
        <w:t xml:space="preserve">I </w:t>
      </w:r>
      <w:r w:rsidR="00E14925" w:rsidRPr="009B6F01">
        <w:rPr>
          <w:rFonts w:cs="Arial"/>
        </w:rPr>
        <w:t xml:space="preserve">– </w:t>
      </w:r>
      <w:r w:rsidR="003C0AB5" w:rsidRPr="005167B7">
        <w:rPr>
          <w:rFonts w:cs="Arial"/>
          <w:szCs w:val="22"/>
        </w:rPr>
        <w:t>Wskazanie lokalizacji oraz przygotowanie specyfikacji i harmonogramu działań pilotażowych (</w:t>
      </w:r>
      <w:r w:rsidR="00272F13">
        <w:rPr>
          <w:rFonts w:cs="Arial"/>
          <w:szCs w:val="22"/>
        </w:rPr>
        <w:t>C</w:t>
      </w:r>
      <w:r w:rsidR="003C0AB5">
        <w:rPr>
          <w:rFonts w:cs="Arial"/>
          <w:szCs w:val="22"/>
        </w:rPr>
        <w:t>zęść operacyjna)</w:t>
      </w:r>
      <w:bookmarkEnd w:id="62"/>
      <w:r w:rsidR="003C0AB5">
        <w:rPr>
          <w:rFonts w:cs="Arial"/>
          <w:szCs w:val="22"/>
        </w:rPr>
        <w:t xml:space="preserve"> </w:t>
      </w:r>
    </w:p>
    <w:p w14:paraId="7EA1BA15" w14:textId="77777777" w:rsidR="009E4C41" w:rsidRPr="00911BFF" w:rsidRDefault="009E4C41" w:rsidP="0050410E">
      <w:pPr>
        <w:spacing w:after="0"/>
        <w:jc w:val="both"/>
        <w:rPr>
          <w:rFonts w:ascii="Arial" w:hAnsi="Arial" w:cs="Arial"/>
        </w:rPr>
      </w:pPr>
    </w:p>
    <w:p w14:paraId="1D6CB85C" w14:textId="77777777" w:rsidR="00992E0A" w:rsidRPr="00911BFF" w:rsidRDefault="00992E0A" w:rsidP="0050410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Produkt</w:t>
      </w:r>
      <w:r w:rsidRPr="00911BFF">
        <w:rPr>
          <w:rFonts w:ascii="Arial" w:hAnsi="Arial" w:cs="Arial"/>
          <w:u w:val="single"/>
        </w:rPr>
        <w:t xml:space="preserve">, który będzie stanowić przedmiot odbioru: </w:t>
      </w:r>
    </w:p>
    <w:p w14:paraId="6EE9574B" w14:textId="77777777" w:rsidR="00992E0A" w:rsidRDefault="00992E0A" w:rsidP="0050410E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 xml:space="preserve">Sprawozdanie z realizacji </w:t>
      </w:r>
      <w:r>
        <w:rPr>
          <w:rFonts w:ascii="Arial" w:hAnsi="Arial" w:cs="Arial"/>
          <w:sz w:val="22"/>
          <w:szCs w:val="22"/>
        </w:rPr>
        <w:t>Etapu I</w:t>
      </w:r>
      <w:r w:rsidR="00F40B96">
        <w:rPr>
          <w:rFonts w:ascii="Arial" w:hAnsi="Arial" w:cs="Arial"/>
          <w:sz w:val="22"/>
          <w:szCs w:val="22"/>
        </w:rPr>
        <w:t>I</w:t>
      </w:r>
      <w:r w:rsidRPr="00911BFF">
        <w:rPr>
          <w:rFonts w:ascii="Arial" w:hAnsi="Arial" w:cs="Arial"/>
          <w:sz w:val="22"/>
          <w:szCs w:val="22"/>
        </w:rPr>
        <w:t xml:space="preserve"> wraz z załącznikami</w:t>
      </w:r>
      <w:r>
        <w:rPr>
          <w:rFonts w:ascii="Arial" w:hAnsi="Arial" w:cs="Arial"/>
          <w:sz w:val="22"/>
          <w:szCs w:val="22"/>
        </w:rPr>
        <w:t>:</w:t>
      </w:r>
    </w:p>
    <w:p w14:paraId="08C6C918" w14:textId="77777777" w:rsidR="004974EB" w:rsidRDefault="00992E0A" w:rsidP="00A8538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pod roboczą nazwą „</w:t>
      </w:r>
      <w:r w:rsidR="00F40B96">
        <w:rPr>
          <w:rFonts w:ascii="Arial" w:hAnsi="Arial" w:cs="Arial"/>
          <w:sz w:val="22"/>
          <w:szCs w:val="22"/>
        </w:rPr>
        <w:t>Lokalizacja, specyfikacja i harmonogram działań pilotażowych dla</w:t>
      </w:r>
      <w:r>
        <w:rPr>
          <w:rFonts w:ascii="Arial" w:hAnsi="Arial" w:cs="Arial"/>
          <w:sz w:val="22"/>
          <w:szCs w:val="22"/>
        </w:rPr>
        <w:t xml:space="preserve"> gatunku”,</w:t>
      </w:r>
      <w:r w:rsidR="00397842">
        <w:rPr>
          <w:rFonts w:ascii="Arial" w:hAnsi="Arial" w:cs="Arial"/>
          <w:sz w:val="22"/>
          <w:szCs w:val="22"/>
        </w:rPr>
        <w:t xml:space="preserve"> przygotowane</w:t>
      </w:r>
      <w:r w:rsidR="00397842" w:rsidRPr="00911BFF">
        <w:rPr>
          <w:rFonts w:ascii="Arial" w:hAnsi="Arial" w:cs="Arial"/>
          <w:sz w:val="22"/>
          <w:szCs w:val="22"/>
        </w:rPr>
        <w:t xml:space="preserve"> zgodnie</w:t>
      </w:r>
      <w:r w:rsidR="00397842">
        <w:rPr>
          <w:rFonts w:ascii="Arial" w:hAnsi="Arial" w:cs="Arial"/>
          <w:sz w:val="22"/>
          <w:szCs w:val="22"/>
        </w:rPr>
        <w:t xml:space="preserve"> </w:t>
      </w:r>
      <w:r w:rsidR="004974EB" w:rsidRPr="00911BFF">
        <w:rPr>
          <w:rFonts w:ascii="Arial" w:hAnsi="Arial" w:cs="Arial"/>
          <w:sz w:val="22"/>
          <w:szCs w:val="22"/>
        </w:rPr>
        <w:t>z</w:t>
      </w:r>
      <w:r w:rsidR="004974EB">
        <w:rPr>
          <w:rFonts w:ascii="Arial" w:hAnsi="Arial" w:cs="Arial"/>
          <w:sz w:val="22"/>
          <w:szCs w:val="22"/>
        </w:rPr>
        <w:t xml:space="preserve"> </w:t>
      </w:r>
      <w:r w:rsidR="00397842" w:rsidRPr="00911BFF">
        <w:rPr>
          <w:rFonts w:ascii="Arial" w:hAnsi="Arial" w:cs="Arial"/>
          <w:sz w:val="22"/>
          <w:szCs w:val="22"/>
        </w:rPr>
        <w:t>wytycznymi Zamawiającego wyszczególnionymi w pkt. IV.</w:t>
      </w:r>
      <w:r w:rsidR="00397842">
        <w:rPr>
          <w:rFonts w:ascii="Arial" w:hAnsi="Arial" w:cs="Arial"/>
          <w:sz w:val="22"/>
          <w:szCs w:val="22"/>
        </w:rPr>
        <w:t>C</w:t>
      </w:r>
      <w:r w:rsidR="00397842" w:rsidRPr="00911BFF">
        <w:rPr>
          <w:rFonts w:ascii="Arial" w:hAnsi="Arial" w:cs="Arial"/>
          <w:sz w:val="22"/>
          <w:szCs w:val="22"/>
        </w:rPr>
        <w:t>.2. - IV.C.</w:t>
      </w:r>
      <w:r w:rsidR="002E359A">
        <w:rPr>
          <w:rFonts w:ascii="Arial" w:hAnsi="Arial" w:cs="Arial"/>
          <w:sz w:val="22"/>
          <w:szCs w:val="22"/>
        </w:rPr>
        <w:t>6</w:t>
      </w:r>
      <w:r w:rsidR="00397842" w:rsidRPr="00911BFF">
        <w:rPr>
          <w:rFonts w:ascii="Arial" w:hAnsi="Arial" w:cs="Arial"/>
          <w:sz w:val="22"/>
          <w:szCs w:val="22"/>
        </w:rPr>
        <w:t>.</w:t>
      </w:r>
      <w:r w:rsidR="00397842">
        <w:rPr>
          <w:rFonts w:ascii="Arial" w:hAnsi="Arial" w:cs="Arial"/>
          <w:sz w:val="22"/>
          <w:szCs w:val="22"/>
        </w:rPr>
        <w:t xml:space="preserve"> OPZ</w:t>
      </w:r>
      <w:r w:rsidR="004974EB">
        <w:rPr>
          <w:rFonts w:ascii="Arial" w:hAnsi="Arial" w:cs="Arial"/>
          <w:sz w:val="22"/>
          <w:szCs w:val="22"/>
        </w:rPr>
        <w:t>;</w:t>
      </w:r>
    </w:p>
    <w:p w14:paraId="4D1D401C" w14:textId="77777777" w:rsidR="00992E0A" w:rsidRPr="00911BFF" w:rsidRDefault="00997D76" w:rsidP="00A8538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zgody </w:t>
      </w:r>
      <w:r w:rsidR="00792337">
        <w:rPr>
          <w:rFonts w:ascii="Arial" w:hAnsi="Arial" w:cs="Arial"/>
          <w:sz w:val="22"/>
          <w:szCs w:val="22"/>
        </w:rPr>
        <w:t xml:space="preserve">uzyskane od </w:t>
      </w:r>
      <w:r>
        <w:rPr>
          <w:rFonts w:ascii="Arial" w:hAnsi="Arial" w:cs="Arial"/>
          <w:sz w:val="22"/>
          <w:szCs w:val="22"/>
        </w:rPr>
        <w:t>zarządców gruntów na prowadzenie działań pilotażowych</w:t>
      </w:r>
      <w:r w:rsidR="004974EB">
        <w:rPr>
          <w:rFonts w:ascii="Arial" w:hAnsi="Arial" w:cs="Arial"/>
          <w:sz w:val="22"/>
          <w:szCs w:val="22"/>
        </w:rPr>
        <w:t>.</w:t>
      </w:r>
      <w:r w:rsidR="00992E0A">
        <w:rPr>
          <w:rFonts w:ascii="Arial" w:hAnsi="Arial" w:cs="Arial"/>
          <w:sz w:val="22"/>
          <w:szCs w:val="22"/>
        </w:rPr>
        <w:t xml:space="preserve"> </w:t>
      </w:r>
    </w:p>
    <w:p w14:paraId="76315A52" w14:textId="77777777" w:rsidR="00992E0A" w:rsidRPr="00911BFF" w:rsidRDefault="00992E0A" w:rsidP="0050410E">
      <w:pPr>
        <w:spacing w:after="0"/>
        <w:jc w:val="both"/>
        <w:rPr>
          <w:rFonts w:ascii="Arial" w:hAnsi="Arial" w:cs="Arial"/>
        </w:rPr>
      </w:pPr>
    </w:p>
    <w:p w14:paraId="5E62E80F" w14:textId="77777777" w:rsidR="00992E0A" w:rsidRPr="00911BFF" w:rsidRDefault="00992E0A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  <w:u w:val="single"/>
        </w:rPr>
        <w:t>Termin przedłożenia wyników pracy</w:t>
      </w:r>
      <w:r w:rsidRPr="00911BFF">
        <w:rPr>
          <w:rFonts w:ascii="Arial" w:hAnsi="Arial" w:cs="Arial"/>
        </w:rPr>
        <w:t xml:space="preserve">: </w:t>
      </w:r>
    </w:p>
    <w:p w14:paraId="136D736D" w14:textId="77777777" w:rsidR="00992E0A" w:rsidRDefault="00992E0A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Etap </w:t>
      </w:r>
      <w:r w:rsidR="00F40B96">
        <w:rPr>
          <w:rFonts w:ascii="Arial" w:hAnsi="Arial" w:cs="Arial"/>
        </w:rPr>
        <w:t>I</w:t>
      </w:r>
      <w:r w:rsidRPr="00911BFF">
        <w:rPr>
          <w:rFonts w:ascii="Arial" w:hAnsi="Arial" w:cs="Arial"/>
        </w:rPr>
        <w:t xml:space="preserve">I realizacji </w:t>
      </w:r>
      <w:r>
        <w:rPr>
          <w:rFonts w:ascii="Arial" w:hAnsi="Arial" w:cs="Arial"/>
        </w:rPr>
        <w:t>zamówienia</w:t>
      </w:r>
      <w:r w:rsidRPr="00911BFF">
        <w:rPr>
          <w:rFonts w:ascii="Arial" w:hAnsi="Arial" w:cs="Arial"/>
        </w:rPr>
        <w:t>, zgodnie ze szczegółowym opisem zawartym w pkt. V.</w:t>
      </w:r>
      <w:r w:rsidR="00F40B96">
        <w:rPr>
          <w:rFonts w:ascii="Arial" w:hAnsi="Arial" w:cs="Arial"/>
        </w:rPr>
        <w:t>B</w:t>
      </w:r>
      <w:r w:rsidRPr="00911BFF">
        <w:rPr>
          <w:rFonts w:ascii="Arial" w:hAnsi="Arial" w:cs="Arial"/>
        </w:rPr>
        <w:t>. OPZ.</w:t>
      </w:r>
    </w:p>
    <w:p w14:paraId="68F1C641" w14:textId="77777777" w:rsidR="00992E0A" w:rsidRPr="00911BFF" w:rsidRDefault="00992E0A" w:rsidP="0050410E">
      <w:pPr>
        <w:spacing w:after="0"/>
        <w:jc w:val="both"/>
        <w:rPr>
          <w:rFonts w:ascii="Arial" w:hAnsi="Arial" w:cs="Arial"/>
        </w:rPr>
      </w:pPr>
    </w:p>
    <w:p w14:paraId="1E4FAB85" w14:textId="77777777" w:rsidR="00F40B96" w:rsidRDefault="00BD5E46" w:rsidP="0025017A">
      <w:pPr>
        <w:pStyle w:val="Nagwek3"/>
      </w:pPr>
      <w:bookmarkStart w:id="63" w:name="_Toc34148826"/>
      <w:r>
        <w:t>I</w:t>
      </w:r>
      <w:r w:rsidR="00DC7A81" w:rsidRPr="00911BFF">
        <w:t>V.C.1.</w:t>
      </w:r>
      <w:r w:rsidR="00DC7A81" w:rsidRPr="00911BFF">
        <w:tab/>
      </w:r>
      <w:r w:rsidR="00F40B96" w:rsidRPr="00911BFF">
        <w:t xml:space="preserve">Informacje wstępne dotyczące </w:t>
      </w:r>
      <w:r w:rsidR="00F40B96">
        <w:t>prac, które należy zrealizować w Etapie II</w:t>
      </w:r>
      <w:bookmarkEnd w:id="63"/>
    </w:p>
    <w:p w14:paraId="7173C31D" w14:textId="77777777" w:rsidR="0025017A" w:rsidRPr="0025017A" w:rsidRDefault="0025017A" w:rsidP="0025017A">
      <w:pPr>
        <w:spacing w:after="0"/>
      </w:pPr>
    </w:p>
    <w:p w14:paraId="0111196A" w14:textId="77777777" w:rsidR="00D80FD7" w:rsidRDefault="000074E7" w:rsidP="0025017A">
      <w:pPr>
        <w:spacing w:after="0"/>
        <w:jc w:val="both"/>
        <w:rPr>
          <w:rFonts w:ascii="Arial" w:hAnsi="Arial" w:cs="Arial"/>
          <w:lang w:eastAsia="pl-PL"/>
        </w:rPr>
      </w:pPr>
      <w:r w:rsidRPr="00911BFF">
        <w:rPr>
          <w:rFonts w:ascii="Arial" w:hAnsi="Arial" w:cs="Arial"/>
        </w:rPr>
        <w:t xml:space="preserve">W ramach prac wykonywanych w Części </w:t>
      </w:r>
      <w:r w:rsidR="00F40B96">
        <w:rPr>
          <w:rFonts w:ascii="Arial" w:hAnsi="Arial" w:cs="Arial"/>
        </w:rPr>
        <w:t>operacyjnej</w:t>
      </w:r>
      <w:r w:rsidRPr="00911BFF">
        <w:rPr>
          <w:rFonts w:ascii="Arial" w:hAnsi="Arial" w:cs="Arial"/>
        </w:rPr>
        <w:t xml:space="preserve"> Wykonawca</w:t>
      </w:r>
      <w:r w:rsidR="005167B7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  <w:lang w:eastAsia="pl-PL"/>
        </w:rPr>
        <w:t xml:space="preserve">przygotuje </w:t>
      </w:r>
      <w:r w:rsidR="00F40B96">
        <w:rPr>
          <w:rFonts w:ascii="Arial" w:hAnsi="Arial" w:cs="Arial"/>
          <w:lang w:eastAsia="pl-PL"/>
        </w:rPr>
        <w:t>opracowanie stanowiące przygotowanie</w:t>
      </w:r>
      <w:r w:rsidR="008260E8" w:rsidRPr="00911BFF">
        <w:rPr>
          <w:rFonts w:ascii="Arial" w:hAnsi="Arial" w:cs="Arial"/>
          <w:lang w:eastAsia="pl-PL"/>
        </w:rPr>
        <w:t xml:space="preserve"> do kolejnego zadania </w:t>
      </w:r>
      <w:r w:rsidR="006E0D05" w:rsidRPr="00911BFF">
        <w:rPr>
          <w:rFonts w:ascii="Arial" w:hAnsi="Arial" w:cs="Arial"/>
          <w:lang w:eastAsia="pl-PL"/>
        </w:rPr>
        <w:t>przewidzianego do realizacji</w:t>
      </w:r>
      <w:r w:rsidR="00F40B96">
        <w:rPr>
          <w:rFonts w:ascii="Arial" w:hAnsi="Arial" w:cs="Arial"/>
          <w:lang w:eastAsia="pl-PL"/>
        </w:rPr>
        <w:t xml:space="preserve"> w zamówieniu</w:t>
      </w:r>
      <w:r w:rsidR="008260E8" w:rsidRPr="00911BFF">
        <w:rPr>
          <w:rFonts w:ascii="Arial" w:hAnsi="Arial" w:cs="Arial"/>
          <w:lang w:eastAsia="pl-PL"/>
        </w:rPr>
        <w:t xml:space="preserve">, to jest do </w:t>
      </w:r>
      <w:r w:rsidR="006E0D05" w:rsidRPr="00F40B96">
        <w:rPr>
          <w:rFonts w:ascii="Arial" w:hAnsi="Arial" w:cs="Arial"/>
          <w:lang w:eastAsia="pl-PL"/>
        </w:rPr>
        <w:t xml:space="preserve">prowadzenia </w:t>
      </w:r>
      <w:r w:rsidR="00F40B96" w:rsidRPr="00F40B96">
        <w:rPr>
          <w:rFonts w:ascii="Arial" w:hAnsi="Arial" w:cs="Arial"/>
          <w:lang w:eastAsia="pl-PL"/>
        </w:rPr>
        <w:t>działań pilotażowych</w:t>
      </w:r>
      <w:r w:rsidR="00656CB9">
        <w:rPr>
          <w:rFonts w:ascii="Arial" w:hAnsi="Arial" w:cs="Arial"/>
          <w:lang w:eastAsia="pl-PL"/>
        </w:rPr>
        <w:t>, polegających</w:t>
      </w:r>
      <w:r w:rsidR="003D50C1" w:rsidRPr="00911BFF">
        <w:rPr>
          <w:rFonts w:ascii="Arial" w:hAnsi="Arial" w:cs="Arial"/>
          <w:lang w:eastAsia="pl-PL"/>
        </w:rPr>
        <w:t xml:space="preserve"> na </w:t>
      </w:r>
      <w:r w:rsidR="00CB4745" w:rsidRPr="00911BFF">
        <w:rPr>
          <w:rFonts w:ascii="Arial" w:hAnsi="Arial" w:cs="Arial"/>
          <w:lang w:eastAsia="pl-PL"/>
        </w:rPr>
        <w:t xml:space="preserve">praktycznym </w:t>
      </w:r>
      <w:r w:rsidR="003D50C1" w:rsidRPr="00911BFF">
        <w:rPr>
          <w:rFonts w:ascii="Arial" w:hAnsi="Arial" w:cs="Arial"/>
          <w:lang w:eastAsia="pl-PL"/>
        </w:rPr>
        <w:t xml:space="preserve">testowaniu metod </w:t>
      </w:r>
      <w:r w:rsidR="00CB4745" w:rsidRPr="00911BFF">
        <w:rPr>
          <w:rFonts w:ascii="Arial" w:hAnsi="Arial" w:cs="Arial"/>
          <w:lang w:eastAsia="pl-PL"/>
        </w:rPr>
        <w:t xml:space="preserve">rekomendowanych do </w:t>
      </w:r>
      <w:r w:rsidR="003D50C1" w:rsidRPr="00911BFF">
        <w:rPr>
          <w:rFonts w:ascii="Arial" w:hAnsi="Arial" w:cs="Arial"/>
          <w:lang w:eastAsia="pl-PL"/>
        </w:rPr>
        <w:t>zwalczania gatunku</w:t>
      </w:r>
      <w:r w:rsidR="00386BC9">
        <w:rPr>
          <w:rFonts w:ascii="Arial" w:hAnsi="Arial" w:cs="Arial"/>
          <w:lang w:eastAsia="pl-PL"/>
        </w:rPr>
        <w:t xml:space="preserve"> na terenie Polski</w:t>
      </w:r>
      <w:r w:rsidR="00641299" w:rsidRPr="00911BFF">
        <w:rPr>
          <w:rFonts w:ascii="Arial" w:hAnsi="Arial" w:cs="Arial"/>
          <w:lang w:eastAsia="pl-PL"/>
        </w:rPr>
        <w:t xml:space="preserve"> (wskazanych zgodnie z</w:t>
      </w:r>
      <w:r w:rsidR="005167B7">
        <w:rPr>
          <w:rFonts w:ascii="Arial" w:hAnsi="Arial" w:cs="Arial"/>
          <w:lang w:eastAsia="pl-PL"/>
        </w:rPr>
        <w:t> </w:t>
      </w:r>
      <w:r w:rsidR="00641299" w:rsidRPr="00911BFF">
        <w:rPr>
          <w:rFonts w:ascii="Arial" w:hAnsi="Arial" w:cs="Arial"/>
          <w:lang w:eastAsia="pl-PL"/>
        </w:rPr>
        <w:t>pkt. IV.B.3.</w:t>
      </w:r>
      <w:r w:rsidR="00386BC9">
        <w:rPr>
          <w:rFonts w:ascii="Arial" w:hAnsi="Arial" w:cs="Arial"/>
          <w:lang w:eastAsia="pl-PL"/>
        </w:rPr>
        <w:t>2</w:t>
      </w:r>
      <w:r w:rsidR="00641299" w:rsidRPr="00911BFF">
        <w:rPr>
          <w:rFonts w:ascii="Arial" w:hAnsi="Arial" w:cs="Arial"/>
          <w:lang w:eastAsia="pl-PL"/>
        </w:rPr>
        <w:t>. OPZ</w:t>
      </w:r>
      <w:r w:rsidR="00FB27F6">
        <w:rPr>
          <w:rFonts w:ascii="Arial" w:hAnsi="Arial" w:cs="Arial"/>
          <w:lang w:eastAsia="pl-PL"/>
        </w:rPr>
        <w:t>)</w:t>
      </w:r>
      <w:r w:rsidR="00656CB9">
        <w:rPr>
          <w:rFonts w:ascii="Arial" w:hAnsi="Arial" w:cs="Arial"/>
          <w:lang w:eastAsia="pl-PL"/>
        </w:rPr>
        <w:t xml:space="preserve">. </w:t>
      </w:r>
      <w:r w:rsidR="00CB4745" w:rsidRPr="00911BFF">
        <w:rPr>
          <w:rFonts w:ascii="Arial" w:hAnsi="Arial" w:cs="Arial"/>
          <w:lang w:eastAsia="pl-PL"/>
        </w:rPr>
        <w:t>W </w:t>
      </w:r>
      <w:r w:rsidR="00656CB9">
        <w:rPr>
          <w:rFonts w:ascii="Arial" w:hAnsi="Arial" w:cs="Arial"/>
          <w:lang w:eastAsia="pl-PL"/>
        </w:rPr>
        <w:t>C</w:t>
      </w:r>
      <w:r w:rsidR="002A46CE" w:rsidRPr="00911BFF">
        <w:rPr>
          <w:rFonts w:ascii="Arial" w:hAnsi="Arial" w:cs="Arial"/>
          <w:lang w:eastAsia="pl-PL"/>
        </w:rPr>
        <w:t>zęś</w:t>
      </w:r>
      <w:r w:rsidR="00CB4745" w:rsidRPr="00911BFF">
        <w:rPr>
          <w:rFonts w:ascii="Arial" w:hAnsi="Arial" w:cs="Arial"/>
          <w:lang w:eastAsia="pl-PL"/>
        </w:rPr>
        <w:t>ci</w:t>
      </w:r>
      <w:r w:rsidR="002A46CE" w:rsidRPr="00911BFF">
        <w:rPr>
          <w:rFonts w:ascii="Arial" w:hAnsi="Arial" w:cs="Arial"/>
          <w:lang w:eastAsia="pl-PL"/>
        </w:rPr>
        <w:t xml:space="preserve"> operacyjn</w:t>
      </w:r>
      <w:r w:rsidR="00CB4745" w:rsidRPr="00911BFF">
        <w:rPr>
          <w:rFonts w:ascii="Arial" w:hAnsi="Arial" w:cs="Arial"/>
          <w:lang w:eastAsia="pl-PL"/>
        </w:rPr>
        <w:t>ej</w:t>
      </w:r>
      <w:r w:rsidR="002A46CE" w:rsidRPr="00911BFF">
        <w:rPr>
          <w:rFonts w:ascii="Arial" w:hAnsi="Arial" w:cs="Arial"/>
          <w:lang w:eastAsia="pl-PL"/>
        </w:rPr>
        <w:t xml:space="preserve"> </w:t>
      </w:r>
      <w:r w:rsidR="00CB4745" w:rsidRPr="00911BFF">
        <w:rPr>
          <w:rFonts w:ascii="Arial" w:hAnsi="Arial" w:cs="Arial"/>
          <w:lang w:eastAsia="pl-PL"/>
        </w:rPr>
        <w:t xml:space="preserve">Wykonawca </w:t>
      </w:r>
      <w:r w:rsidR="00CB4745" w:rsidRPr="00911BFF">
        <w:rPr>
          <w:rFonts w:ascii="Arial" w:hAnsi="Arial" w:cs="Arial"/>
        </w:rPr>
        <w:t xml:space="preserve">zobowiązany jest do opracowania informacji obejmujących zagadnienia </w:t>
      </w:r>
      <w:r w:rsidR="00233B9B">
        <w:rPr>
          <w:rFonts w:ascii="Arial" w:hAnsi="Arial" w:cs="Arial"/>
        </w:rPr>
        <w:t xml:space="preserve">opisane </w:t>
      </w:r>
      <w:r w:rsidR="00CB4745" w:rsidRPr="00911BFF">
        <w:rPr>
          <w:rFonts w:ascii="Arial" w:hAnsi="Arial" w:cs="Arial"/>
        </w:rPr>
        <w:t xml:space="preserve">w </w:t>
      </w:r>
      <w:r w:rsidR="00233B9B">
        <w:rPr>
          <w:rFonts w:ascii="Arial" w:hAnsi="Arial" w:cs="Arial"/>
        </w:rPr>
        <w:t>z</w:t>
      </w:r>
      <w:r w:rsidR="00CB4745" w:rsidRPr="00911BFF">
        <w:rPr>
          <w:rFonts w:ascii="Arial" w:hAnsi="Arial" w:cs="Arial"/>
        </w:rPr>
        <w:t>adaniach</w:t>
      </w:r>
      <w:r w:rsidR="00233B9B">
        <w:rPr>
          <w:rFonts w:ascii="Arial" w:hAnsi="Arial" w:cs="Arial"/>
        </w:rPr>
        <w:t xml:space="preserve"> I – V, </w:t>
      </w:r>
      <w:r w:rsidR="00233B9B" w:rsidRPr="00911BFF">
        <w:rPr>
          <w:rFonts w:ascii="Arial" w:hAnsi="Arial" w:cs="Arial"/>
        </w:rPr>
        <w:t>któr</w:t>
      </w:r>
      <w:r w:rsidR="00233B9B">
        <w:rPr>
          <w:rFonts w:ascii="Arial" w:hAnsi="Arial" w:cs="Arial"/>
        </w:rPr>
        <w:t>ych</w:t>
      </w:r>
      <w:r w:rsidR="00233B9B" w:rsidRPr="00911BFF">
        <w:rPr>
          <w:rFonts w:ascii="Arial" w:hAnsi="Arial" w:cs="Arial"/>
        </w:rPr>
        <w:t xml:space="preserve"> </w:t>
      </w:r>
      <w:r w:rsidR="00233B9B">
        <w:rPr>
          <w:rFonts w:ascii="Arial" w:hAnsi="Arial" w:cs="Arial"/>
        </w:rPr>
        <w:t xml:space="preserve">minimalny zakres został określony w pkt. </w:t>
      </w:r>
      <w:r w:rsidR="00641299" w:rsidRPr="00911BFF">
        <w:rPr>
          <w:rFonts w:ascii="Arial" w:hAnsi="Arial" w:cs="Arial"/>
          <w:lang w:eastAsia="pl-PL"/>
        </w:rPr>
        <w:t>I</w:t>
      </w:r>
      <w:r w:rsidR="00A03DD5" w:rsidRPr="00911BFF">
        <w:rPr>
          <w:rFonts w:ascii="Arial" w:hAnsi="Arial" w:cs="Arial"/>
          <w:lang w:eastAsia="pl-PL"/>
        </w:rPr>
        <w:t xml:space="preserve">V.C.2. </w:t>
      </w:r>
      <w:r w:rsidR="00233B9B" w:rsidRPr="00911BFF">
        <w:rPr>
          <w:rFonts w:ascii="Arial" w:hAnsi="Arial" w:cs="Arial"/>
          <w:lang w:eastAsia="pl-PL"/>
        </w:rPr>
        <w:t>–</w:t>
      </w:r>
      <w:r w:rsidR="00233B9B">
        <w:rPr>
          <w:rFonts w:ascii="Arial" w:hAnsi="Arial" w:cs="Arial"/>
          <w:lang w:eastAsia="pl-PL"/>
        </w:rPr>
        <w:t xml:space="preserve"> </w:t>
      </w:r>
      <w:r w:rsidR="00641299" w:rsidRPr="00911BFF">
        <w:rPr>
          <w:rFonts w:ascii="Arial" w:hAnsi="Arial" w:cs="Arial"/>
          <w:lang w:eastAsia="pl-PL"/>
        </w:rPr>
        <w:t>I</w:t>
      </w:r>
      <w:r w:rsidR="00A03DD5" w:rsidRPr="00911BFF">
        <w:rPr>
          <w:rFonts w:ascii="Arial" w:hAnsi="Arial" w:cs="Arial"/>
          <w:lang w:eastAsia="pl-PL"/>
        </w:rPr>
        <w:t>V.C.</w:t>
      </w:r>
      <w:r w:rsidR="00F2145F">
        <w:rPr>
          <w:rFonts w:ascii="Arial" w:hAnsi="Arial" w:cs="Arial"/>
          <w:lang w:eastAsia="pl-PL"/>
        </w:rPr>
        <w:t>6</w:t>
      </w:r>
      <w:r w:rsidR="00A03DD5" w:rsidRPr="00911BFF">
        <w:rPr>
          <w:rFonts w:ascii="Arial" w:hAnsi="Arial" w:cs="Arial"/>
          <w:lang w:eastAsia="pl-PL"/>
        </w:rPr>
        <w:t>. OPZ.</w:t>
      </w:r>
      <w:r w:rsidR="00D80FD7" w:rsidRPr="00911BFF">
        <w:rPr>
          <w:rFonts w:ascii="Arial" w:hAnsi="Arial" w:cs="Arial"/>
          <w:lang w:eastAsia="pl-PL"/>
        </w:rPr>
        <w:t xml:space="preserve"> </w:t>
      </w:r>
    </w:p>
    <w:p w14:paraId="08089DF3" w14:textId="77777777" w:rsidR="000D7056" w:rsidRPr="00911BFF" w:rsidRDefault="00316ACC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 </w:t>
      </w:r>
      <w:r w:rsidR="00656CB9">
        <w:rPr>
          <w:rFonts w:ascii="Arial" w:hAnsi="Arial" w:cs="Arial"/>
        </w:rPr>
        <w:t>opracowaniu</w:t>
      </w:r>
      <w:r w:rsidRPr="00911BFF">
        <w:rPr>
          <w:rFonts w:ascii="Arial" w:hAnsi="Arial" w:cs="Arial"/>
          <w:b/>
        </w:rPr>
        <w:t xml:space="preserve"> </w:t>
      </w:r>
      <w:r w:rsidRPr="00911BFF">
        <w:rPr>
          <w:rFonts w:ascii="Arial" w:hAnsi="Arial" w:cs="Arial"/>
        </w:rPr>
        <w:t xml:space="preserve">Wykonawca zobowiązany jest umieścić spis </w:t>
      </w:r>
      <w:r w:rsidR="00D829B3">
        <w:rPr>
          <w:rFonts w:ascii="Arial" w:hAnsi="Arial" w:cs="Arial"/>
        </w:rPr>
        <w:t xml:space="preserve">wykorzystanych </w:t>
      </w:r>
      <w:r w:rsidR="002A0005">
        <w:rPr>
          <w:rFonts w:ascii="Arial" w:hAnsi="Arial" w:cs="Arial"/>
        </w:rPr>
        <w:t>źródeł informacji</w:t>
      </w:r>
      <w:r w:rsidR="00FB27F6">
        <w:rPr>
          <w:rFonts w:ascii="Arial" w:hAnsi="Arial" w:cs="Arial"/>
        </w:rPr>
        <w:t xml:space="preserve"> oraz</w:t>
      </w:r>
      <w:r w:rsidRPr="00911BFF">
        <w:rPr>
          <w:rFonts w:ascii="Arial" w:hAnsi="Arial" w:cs="Arial"/>
        </w:rPr>
        <w:t xml:space="preserve"> </w:t>
      </w:r>
      <w:r w:rsidR="00FB27F6">
        <w:rPr>
          <w:rFonts w:ascii="Arial" w:hAnsi="Arial" w:cs="Arial"/>
        </w:rPr>
        <w:t>nie mn</w:t>
      </w:r>
      <w:r w:rsidRPr="00911BFF">
        <w:rPr>
          <w:rFonts w:ascii="Arial" w:hAnsi="Arial" w:cs="Arial"/>
        </w:rPr>
        <w:t xml:space="preserve">iej niż </w:t>
      </w:r>
      <w:r w:rsidR="00136445">
        <w:rPr>
          <w:rFonts w:ascii="Arial" w:hAnsi="Arial" w:cs="Arial"/>
        </w:rPr>
        <w:t>16</w:t>
      </w:r>
      <w:r w:rsidR="00943EED" w:rsidRPr="00911BFF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>zdję</w:t>
      </w:r>
      <w:r w:rsidR="00FB27F6">
        <w:rPr>
          <w:rFonts w:ascii="Arial" w:hAnsi="Arial" w:cs="Arial"/>
        </w:rPr>
        <w:t>ć</w:t>
      </w:r>
      <w:r w:rsidRPr="00911BFF">
        <w:rPr>
          <w:rFonts w:ascii="Arial" w:hAnsi="Arial" w:cs="Arial"/>
        </w:rPr>
        <w:t xml:space="preserve">, </w:t>
      </w:r>
      <w:r w:rsidR="00B33D9F" w:rsidRPr="00911BFF">
        <w:rPr>
          <w:rFonts w:ascii="Arial" w:hAnsi="Arial" w:cs="Arial"/>
        </w:rPr>
        <w:t>map</w:t>
      </w:r>
      <w:r w:rsidR="005167B7">
        <w:rPr>
          <w:rFonts w:ascii="Arial" w:hAnsi="Arial" w:cs="Arial"/>
        </w:rPr>
        <w:t>/planów sytuacyjnych</w:t>
      </w:r>
      <w:r w:rsidR="00B33D9F" w:rsidRPr="00911BFF">
        <w:rPr>
          <w:rFonts w:ascii="Arial" w:hAnsi="Arial" w:cs="Arial"/>
        </w:rPr>
        <w:t xml:space="preserve">, </w:t>
      </w:r>
      <w:r w:rsidRPr="00911BFF">
        <w:rPr>
          <w:rFonts w:ascii="Arial" w:hAnsi="Arial" w:cs="Arial"/>
        </w:rPr>
        <w:t>rysunk</w:t>
      </w:r>
      <w:r w:rsidR="00FB27F6">
        <w:rPr>
          <w:rFonts w:ascii="Arial" w:hAnsi="Arial" w:cs="Arial"/>
        </w:rPr>
        <w:t>ów</w:t>
      </w:r>
      <w:r w:rsidRPr="00911BFF">
        <w:rPr>
          <w:rFonts w:ascii="Arial" w:hAnsi="Arial" w:cs="Arial"/>
        </w:rPr>
        <w:t xml:space="preserve"> lub rycin </w:t>
      </w:r>
      <w:r w:rsidR="00D829B3" w:rsidRPr="00911BFF">
        <w:rPr>
          <w:rFonts w:ascii="Arial" w:hAnsi="Arial" w:cs="Arial"/>
        </w:rPr>
        <w:t>(</w:t>
      </w:r>
      <w:r w:rsidR="00945A6C" w:rsidRPr="00911BFF">
        <w:rPr>
          <w:rFonts w:ascii="Arial" w:hAnsi="Arial" w:cs="Arial"/>
        </w:rPr>
        <w:t>zwany</w:t>
      </w:r>
      <w:r w:rsidR="00945A6C">
        <w:rPr>
          <w:rFonts w:ascii="Arial" w:hAnsi="Arial" w:cs="Arial"/>
        </w:rPr>
        <w:t>ch</w:t>
      </w:r>
      <w:r w:rsidR="00945A6C" w:rsidRPr="00911BFF">
        <w:rPr>
          <w:rFonts w:ascii="Arial" w:hAnsi="Arial" w:cs="Arial"/>
        </w:rPr>
        <w:t xml:space="preserve"> </w:t>
      </w:r>
      <w:r w:rsidR="00D829B3" w:rsidRPr="00911BFF">
        <w:rPr>
          <w:rFonts w:ascii="Arial" w:hAnsi="Arial" w:cs="Arial"/>
        </w:rPr>
        <w:t xml:space="preserve">dalej łącznie: ilustracjami) </w:t>
      </w:r>
      <w:r w:rsidR="00945A6C" w:rsidRPr="00911BFF">
        <w:rPr>
          <w:rFonts w:ascii="Arial" w:hAnsi="Arial" w:cs="Arial"/>
        </w:rPr>
        <w:t>odnoszący</w:t>
      </w:r>
      <w:r w:rsidR="00945A6C">
        <w:rPr>
          <w:rFonts w:ascii="Arial" w:hAnsi="Arial" w:cs="Arial"/>
        </w:rPr>
        <w:t>ch</w:t>
      </w:r>
      <w:r w:rsidR="00945A6C" w:rsidRPr="00911BFF">
        <w:rPr>
          <w:rFonts w:ascii="Arial" w:hAnsi="Arial" w:cs="Arial"/>
        </w:rPr>
        <w:t xml:space="preserve"> </w:t>
      </w:r>
      <w:r w:rsidR="00B33D9F" w:rsidRPr="00911BFF">
        <w:rPr>
          <w:rFonts w:ascii="Arial" w:hAnsi="Arial" w:cs="Arial"/>
        </w:rPr>
        <w:t>się do opisywanej tematyki</w:t>
      </w:r>
      <w:r w:rsidR="00D829B3">
        <w:rPr>
          <w:rFonts w:ascii="Arial" w:hAnsi="Arial" w:cs="Arial"/>
        </w:rPr>
        <w:t>. Ilustracje mają</w:t>
      </w:r>
      <w:r w:rsidR="00B33D9F" w:rsidRPr="00911BFF">
        <w:rPr>
          <w:rFonts w:ascii="Arial" w:hAnsi="Arial" w:cs="Arial"/>
        </w:rPr>
        <w:t xml:space="preserve"> </w:t>
      </w:r>
      <w:r w:rsidR="00000BAA" w:rsidRPr="00911BFF">
        <w:rPr>
          <w:rFonts w:ascii="Arial" w:hAnsi="Arial" w:cs="Arial"/>
        </w:rPr>
        <w:t>prezent</w:t>
      </w:r>
      <w:r w:rsidR="00D829B3">
        <w:rPr>
          <w:rFonts w:ascii="Arial" w:hAnsi="Arial" w:cs="Arial"/>
        </w:rPr>
        <w:t>ować</w:t>
      </w:r>
      <w:r w:rsidR="00000BAA" w:rsidRPr="00911BFF">
        <w:rPr>
          <w:rFonts w:ascii="Arial" w:hAnsi="Arial" w:cs="Arial"/>
        </w:rPr>
        <w:t xml:space="preserve"> </w:t>
      </w:r>
      <w:r w:rsidR="00B33D9F" w:rsidRPr="00911BFF">
        <w:rPr>
          <w:rFonts w:ascii="Arial" w:hAnsi="Arial" w:cs="Arial"/>
        </w:rPr>
        <w:t>n</w:t>
      </w:r>
      <w:r w:rsidRPr="00911BFF">
        <w:rPr>
          <w:rFonts w:ascii="Arial" w:hAnsi="Arial" w:cs="Arial"/>
        </w:rPr>
        <w:t>p.</w:t>
      </w:r>
      <w:r w:rsidR="00000BAA" w:rsidRPr="00911BFF">
        <w:rPr>
          <w:rFonts w:ascii="Arial" w:hAnsi="Arial" w:cs="Arial"/>
        </w:rPr>
        <w:t>:</w:t>
      </w:r>
      <w:r w:rsidRPr="00911BFF">
        <w:rPr>
          <w:rFonts w:ascii="Arial" w:hAnsi="Arial" w:cs="Arial"/>
        </w:rPr>
        <w:t xml:space="preserve"> </w:t>
      </w:r>
      <w:r w:rsidR="00000BAA" w:rsidRPr="00911BFF">
        <w:rPr>
          <w:rFonts w:ascii="Arial" w:hAnsi="Arial" w:cs="Arial"/>
        </w:rPr>
        <w:t xml:space="preserve">zdjęcia i </w:t>
      </w:r>
      <w:r w:rsidR="008E73BE" w:rsidRPr="00911BFF">
        <w:rPr>
          <w:rFonts w:ascii="Arial" w:hAnsi="Arial" w:cs="Arial"/>
        </w:rPr>
        <w:t>mapy</w:t>
      </w:r>
      <w:r w:rsidR="00FB27F6">
        <w:rPr>
          <w:rFonts w:ascii="Arial" w:hAnsi="Arial" w:cs="Arial"/>
        </w:rPr>
        <w:t>/plany sytuacyjne</w:t>
      </w:r>
      <w:r w:rsidR="008E73BE" w:rsidRPr="00911BFF">
        <w:rPr>
          <w:rFonts w:ascii="Arial" w:hAnsi="Arial" w:cs="Arial"/>
        </w:rPr>
        <w:t xml:space="preserve"> terenów rekomendowanych do prowadzenia prac</w:t>
      </w:r>
      <w:r w:rsidR="00654B81" w:rsidRPr="00911BFF">
        <w:rPr>
          <w:rFonts w:ascii="Arial" w:hAnsi="Arial" w:cs="Arial"/>
        </w:rPr>
        <w:t xml:space="preserve"> pilotażowych</w:t>
      </w:r>
      <w:r w:rsidRPr="00911BFF">
        <w:rPr>
          <w:rFonts w:ascii="Arial" w:hAnsi="Arial" w:cs="Arial"/>
        </w:rPr>
        <w:t>. Prawa autorskie majątkowe</w:t>
      </w:r>
      <w:r w:rsidR="00DF0BA1">
        <w:rPr>
          <w:rFonts w:ascii="Arial" w:hAnsi="Arial" w:cs="Arial"/>
        </w:rPr>
        <w:t xml:space="preserve"> lub licencje </w:t>
      </w:r>
      <w:r w:rsidR="005167B7">
        <w:rPr>
          <w:rFonts w:ascii="Arial" w:hAnsi="Arial" w:cs="Arial"/>
        </w:rPr>
        <w:t xml:space="preserve">(w przypadku </w:t>
      </w:r>
      <w:r w:rsidR="00DF0BA1">
        <w:rPr>
          <w:rFonts w:ascii="Arial" w:hAnsi="Arial" w:cs="Arial"/>
        </w:rPr>
        <w:t xml:space="preserve">jeśli prawa autorskie </w:t>
      </w:r>
      <w:r w:rsidR="005167B7">
        <w:rPr>
          <w:rFonts w:ascii="Arial" w:hAnsi="Arial" w:cs="Arial"/>
        </w:rPr>
        <w:t>nie są</w:t>
      </w:r>
      <w:r w:rsidR="00DF0BA1">
        <w:rPr>
          <w:rFonts w:ascii="Arial" w:hAnsi="Arial" w:cs="Arial"/>
        </w:rPr>
        <w:t xml:space="preserve"> możliwe do przekazania</w:t>
      </w:r>
      <w:r w:rsidR="005167B7">
        <w:rPr>
          <w:rFonts w:ascii="Arial" w:hAnsi="Arial" w:cs="Arial"/>
        </w:rPr>
        <w:t>)</w:t>
      </w:r>
      <w:r w:rsidRPr="00911BFF">
        <w:rPr>
          <w:rFonts w:ascii="Arial" w:hAnsi="Arial" w:cs="Arial"/>
        </w:rPr>
        <w:t xml:space="preserve"> oraz prawa zależne do zamieszczonych w</w:t>
      </w:r>
      <w:r w:rsidR="005167B7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>treści ilustracji zostaną przekazane</w:t>
      </w:r>
      <w:r w:rsidR="00D829B3">
        <w:rPr>
          <w:rFonts w:ascii="Arial" w:hAnsi="Arial" w:cs="Arial"/>
        </w:rPr>
        <w:t xml:space="preserve"> przez Wykonawcę</w:t>
      </w:r>
      <w:r w:rsidRPr="00911BFF">
        <w:rPr>
          <w:rFonts w:ascii="Arial" w:hAnsi="Arial" w:cs="Arial"/>
        </w:rPr>
        <w:t xml:space="preserve"> Zamawiającemu w zakresie pozwalającym na ich publikacj</w:t>
      </w:r>
      <w:r w:rsidR="00907404">
        <w:rPr>
          <w:rFonts w:ascii="Arial" w:hAnsi="Arial" w:cs="Arial"/>
        </w:rPr>
        <w:t>ę</w:t>
      </w:r>
      <w:r w:rsidR="00FB27F6">
        <w:rPr>
          <w:rFonts w:ascii="Arial" w:hAnsi="Arial" w:cs="Arial"/>
        </w:rPr>
        <w:t xml:space="preserve"> w </w:t>
      </w:r>
      <w:r w:rsidRPr="00911BFF">
        <w:rPr>
          <w:rFonts w:ascii="Arial" w:hAnsi="Arial" w:cs="Arial"/>
        </w:rPr>
        <w:t>różnorodnych materiałach i</w:t>
      </w:r>
      <w:r w:rsidR="00FB27F6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wydawnictwach. Rozdzielczość przekazanych zdjęć </w:t>
      </w:r>
      <w:r w:rsidR="00670F46">
        <w:rPr>
          <w:rFonts w:ascii="Arial" w:hAnsi="Arial" w:cs="Arial"/>
        </w:rPr>
        <w:t>powinna być nie mniejsza niż 2400 x 1700 piksele</w:t>
      </w:r>
      <w:r w:rsidRPr="00911BFF">
        <w:rPr>
          <w:rFonts w:ascii="Arial" w:hAnsi="Arial" w:cs="Arial"/>
        </w:rPr>
        <w:t xml:space="preserve">. Ze względu na kwestie prawne, użyte przez Wykonawcę zdjęcia nie </w:t>
      </w:r>
      <w:r w:rsidR="002A0005">
        <w:rPr>
          <w:rFonts w:ascii="Arial" w:hAnsi="Arial" w:cs="Arial"/>
        </w:rPr>
        <w:t xml:space="preserve">mogą </w:t>
      </w:r>
      <w:r w:rsidRPr="00911BFF">
        <w:rPr>
          <w:rFonts w:ascii="Arial" w:hAnsi="Arial" w:cs="Arial"/>
        </w:rPr>
        <w:t xml:space="preserve">prezentować </w:t>
      </w:r>
      <w:r w:rsidR="00945A6C" w:rsidRPr="00911BFF">
        <w:rPr>
          <w:rFonts w:ascii="Arial" w:hAnsi="Arial" w:cs="Arial"/>
        </w:rPr>
        <w:t>wizerunk</w:t>
      </w:r>
      <w:r w:rsidR="00945A6C">
        <w:rPr>
          <w:rFonts w:ascii="Arial" w:hAnsi="Arial" w:cs="Arial"/>
        </w:rPr>
        <w:t>u</w:t>
      </w:r>
      <w:r w:rsidR="00945A6C" w:rsidRPr="00911BFF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osób </w:t>
      </w:r>
      <w:r w:rsidR="00D829B3">
        <w:rPr>
          <w:rFonts w:ascii="Arial" w:hAnsi="Arial" w:cs="Arial"/>
        </w:rPr>
        <w:t xml:space="preserve">w sposób umożliwiający ich </w:t>
      </w:r>
      <w:r w:rsidR="00D829B3" w:rsidRPr="00911BFF">
        <w:rPr>
          <w:rFonts w:ascii="Arial" w:hAnsi="Arial" w:cs="Arial"/>
        </w:rPr>
        <w:t>identyfikacj</w:t>
      </w:r>
      <w:r w:rsidR="00D829B3">
        <w:rPr>
          <w:rFonts w:ascii="Arial" w:hAnsi="Arial" w:cs="Arial"/>
        </w:rPr>
        <w:t>ę</w:t>
      </w:r>
      <w:r w:rsidR="00D829B3" w:rsidRPr="00911BFF">
        <w:rPr>
          <w:rFonts w:ascii="Arial" w:hAnsi="Arial" w:cs="Arial"/>
        </w:rPr>
        <w:t xml:space="preserve">. </w:t>
      </w:r>
      <w:r w:rsidR="000D7056" w:rsidRPr="00911BFF">
        <w:rPr>
          <w:rFonts w:ascii="Arial" w:hAnsi="Arial" w:cs="Arial"/>
        </w:rPr>
        <w:t>Poszczególne ilustracje użyte w</w:t>
      </w:r>
      <w:r w:rsidR="00A85D62">
        <w:rPr>
          <w:rFonts w:ascii="Arial" w:hAnsi="Arial" w:cs="Arial"/>
        </w:rPr>
        <w:t> </w:t>
      </w:r>
      <w:r w:rsidR="00FB27F6">
        <w:rPr>
          <w:rFonts w:ascii="Arial" w:hAnsi="Arial" w:cs="Arial"/>
        </w:rPr>
        <w:t xml:space="preserve">opracowaniu </w:t>
      </w:r>
      <w:r w:rsidR="000D7056" w:rsidRPr="00911BFF">
        <w:rPr>
          <w:rFonts w:ascii="Arial" w:hAnsi="Arial" w:cs="Arial"/>
        </w:rPr>
        <w:t>muszą uzyskać akceptację</w:t>
      </w:r>
      <w:r w:rsidR="00E67A0D">
        <w:rPr>
          <w:rFonts w:ascii="Arial" w:hAnsi="Arial" w:cs="Arial"/>
        </w:rPr>
        <w:t xml:space="preserve"> </w:t>
      </w:r>
      <w:r w:rsidR="000D7056" w:rsidRPr="00911BFF">
        <w:rPr>
          <w:rFonts w:ascii="Arial" w:hAnsi="Arial" w:cs="Arial"/>
        </w:rPr>
        <w:t xml:space="preserve">Zamawiającego, </w:t>
      </w:r>
      <w:r w:rsidR="00EB03F8">
        <w:rPr>
          <w:rFonts w:ascii="Arial" w:hAnsi="Arial" w:cs="Arial"/>
        </w:rPr>
        <w:t xml:space="preserve">która będzie udzielana w trybie roboczym, </w:t>
      </w:r>
      <w:r w:rsidR="000D7056" w:rsidRPr="00911BFF">
        <w:rPr>
          <w:rFonts w:ascii="Arial" w:hAnsi="Arial" w:cs="Arial"/>
        </w:rPr>
        <w:t xml:space="preserve">o </w:t>
      </w:r>
      <w:r w:rsidR="00EB03F8">
        <w:rPr>
          <w:rFonts w:ascii="Arial" w:hAnsi="Arial" w:cs="Arial"/>
        </w:rPr>
        <w:t>czym</w:t>
      </w:r>
      <w:r w:rsidR="000D7056" w:rsidRPr="00911BFF">
        <w:rPr>
          <w:rFonts w:ascii="Arial" w:hAnsi="Arial" w:cs="Arial"/>
        </w:rPr>
        <w:t xml:space="preserve"> mowa </w:t>
      </w:r>
      <w:r w:rsidR="007B5F3A">
        <w:rPr>
          <w:rFonts w:ascii="Arial" w:hAnsi="Arial" w:cs="Arial"/>
        </w:rPr>
        <w:t>w</w:t>
      </w:r>
      <w:r w:rsidR="00EB03F8">
        <w:rPr>
          <w:rFonts w:ascii="Arial" w:hAnsi="Arial" w:cs="Arial"/>
        </w:rPr>
        <w:t xml:space="preserve"> </w:t>
      </w:r>
      <w:r w:rsidR="00BF5DE5" w:rsidRPr="0032385C">
        <w:rPr>
          <w:rFonts w:ascii="Arial" w:hAnsi="Arial" w:cs="Arial"/>
        </w:rPr>
        <w:t>§</w:t>
      </w:r>
      <w:r w:rsidR="00EB03F8">
        <w:rPr>
          <w:rFonts w:ascii="Arial" w:hAnsi="Arial" w:cs="Arial"/>
        </w:rPr>
        <w:t xml:space="preserve"> 5 </w:t>
      </w:r>
      <w:r w:rsidR="00BF5DE5" w:rsidRPr="0032385C">
        <w:rPr>
          <w:rFonts w:ascii="Arial" w:hAnsi="Arial" w:cs="Arial"/>
        </w:rPr>
        <w:t xml:space="preserve">ust. </w:t>
      </w:r>
      <w:r w:rsidR="00EB03F8">
        <w:rPr>
          <w:rFonts w:ascii="Arial" w:hAnsi="Arial" w:cs="Arial"/>
        </w:rPr>
        <w:t>4</w:t>
      </w:r>
      <w:r w:rsidR="00E67A0D" w:rsidRPr="0032385C">
        <w:rPr>
          <w:rFonts w:ascii="Arial" w:hAnsi="Arial" w:cs="Arial"/>
        </w:rPr>
        <w:t xml:space="preserve"> </w:t>
      </w:r>
      <w:r w:rsidR="00BF5DE5" w:rsidRPr="0032385C">
        <w:rPr>
          <w:rFonts w:ascii="Arial" w:hAnsi="Arial" w:cs="Arial"/>
        </w:rPr>
        <w:t>Umowy</w:t>
      </w:r>
      <w:r w:rsidR="00BF5DE5" w:rsidRPr="0032385C" w:rsidDel="00BF5DE5">
        <w:rPr>
          <w:rFonts w:ascii="Arial" w:hAnsi="Arial" w:cs="Arial"/>
        </w:rPr>
        <w:t xml:space="preserve"> </w:t>
      </w:r>
      <w:r w:rsidR="000D7056" w:rsidRPr="0032385C">
        <w:rPr>
          <w:rFonts w:ascii="Arial" w:hAnsi="Arial" w:cs="Arial"/>
        </w:rPr>
        <w:t>(</w:t>
      </w:r>
      <w:r w:rsidR="003E20AC" w:rsidRPr="00911BFF">
        <w:rPr>
          <w:rFonts w:ascii="Arial" w:hAnsi="Arial" w:cs="Arial"/>
        </w:rPr>
        <w:t>w </w:t>
      </w:r>
      <w:r w:rsidR="003E20AC">
        <w:rPr>
          <w:rFonts w:ascii="Arial" w:hAnsi="Arial" w:cs="Arial"/>
        </w:rPr>
        <w:t>postaci elektronicznej -</w:t>
      </w:r>
      <w:r w:rsidR="003E20AC" w:rsidRPr="00911BFF">
        <w:rPr>
          <w:rFonts w:ascii="Arial" w:hAnsi="Arial" w:cs="Arial"/>
        </w:rPr>
        <w:t xml:space="preserve"> e-mail</w:t>
      </w:r>
      <w:r w:rsidR="000D7056" w:rsidRPr="00911BFF">
        <w:rPr>
          <w:rFonts w:ascii="Arial" w:hAnsi="Arial" w:cs="Arial"/>
        </w:rPr>
        <w:t>).</w:t>
      </w:r>
    </w:p>
    <w:p w14:paraId="4DA02DB9" w14:textId="77777777" w:rsidR="00E20BD9" w:rsidRDefault="00E20BD9" w:rsidP="0050410E">
      <w:pPr>
        <w:spacing w:after="0"/>
        <w:jc w:val="both"/>
        <w:rPr>
          <w:rFonts w:ascii="Arial" w:hAnsi="Arial" w:cs="Arial"/>
        </w:rPr>
      </w:pPr>
    </w:p>
    <w:p w14:paraId="1506EB43" w14:textId="77777777" w:rsidR="004A5405" w:rsidRPr="00A67EE2" w:rsidRDefault="00641299" w:rsidP="0050410E">
      <w:pPr>
        <w:pStyle w:val="Nagwek3"/>
        <w:ind w:left="705" w:hanging="705"/>
      </w:pPr>
      <w:bookmarkStart w:id="64" w:name="_Toc34148827"/>
      <w:r w:rsidRPr="006E099C">
        <w:rPr>
          <w:szCs w:val="22"/>
        </w:rPr>
        <w:t>I</w:t>
      </w:r>
      <w:r w:rsidR="004A5405" w:rsidRPr="006E099C">
        <w:rPr>
          <w:szCs w:val="22"/>
        </w:rPr>
        <w:t>V.C.2.</w:t>
      </w:r>
      <w:r w:rsidR="004A5405" w:rsidRPr="006E099C">
        <w:rPr>
          <w:szCs w:val="22"/>
        </w:rPr>
        <w:tab/>
        <w:t xml:space="preserve">Zadanie I w Części </w:t>
      </w:r>
      <w:r w:rsidR="00A85D62" w:rsidRPr="006E099C">
        <w:rPr>
          <w:szCs w:val="22"/>
        </w:rPr>
        <w:t>operacyjnej</w:t>
      </w:r>
      <w:r w:rsidR="004A5405" w:rsidRPr="006E099C">
        <w:rPr>
          <w:szCs w:val="22"/>
        </w:rPr>
        <w:t xml:space="preserve"> – </w:t>
      </w:r>
      <w:r w:rsidR="003D50C1" w:rsidRPr="006E099C">
        <w:t xml:space="preserve">Wskazanie </w:t>
      </w:r>
      <w:r w:rsidR="00661E9F" w:rsidRPr="006E099C">
        <w:t xml:space="preserve">i </w:t>
      </w:r>
      <w:r w:rsidR="003D50C1" w:rsidRPr="006E099C">
        <w:t xml:space="preserve">szczegółowa charakterystyka </w:t>
      </w:r>
      <w:r w:rsidR="00661E9F" w:rsidRPr="006E099C">
        <w:t>lokalizacji</w:t>
      </w:r>
      <w:r w:rsidR="003D50C1" w:rsidRPr="006E099C">
        <w:t xml:space="preserve"> </w:t>
      </w:r>
      <w:r w:rsidR="00A67EE2">
        <w:t>prowadzenia</w:t>
      </w:r>
      <w:r w:rsidR="003D50C1" w:rsidRPr="006E099C">
        <w:t xml:space="preserve"> działań pilotażowych</w:t>
      </w:r>
      <w:r w:rsidR="00A67EE2">
        <w:t xml:space="preserve"> oraz uzyskanie zgody na podjęcie zwalczania</w:t>
      </w:r>
      <w:bookmarkEnd w:id="64"/>
    </w:p>
    <w:p w14:paraId="457C2B6D" w14:textId="77777777" w:rsidR="00EB31C9" w:rsidRPr="0011159F" w:rsidRDefault="00EB31C9" w:rsidP="0050410E">
      <w:pPr>
        <w:spacing w:after="0"/>
        <w:jc w:val="both"/>
        <w:rPr>
          <w:rFonts w:ascii="Arial" w:hAnsi="Arial" w:cs="Arial"/>
        </w:rPr>
      </w:pPr>
    </w:p>
    <w:p w14:paraId="479AD661" w14:textId="77777777" w:rsidR="00064EC0" w:rsidRDefault="003678C6" w:rsidP="00C11AE3">
      <w:pPr>
        <w:pStyle w:val="Bezodstpw"/>
        <w:spacing w:line="276" w:lineRule="auto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 niniejszym zadaniu </w:t>
      </w:r>
      <w:r w:rsidR="00047F52" w:rsidRPr="00911BFF">
        <w:rPr>
          <w:rFonts w:ascii="Arial" w:hAnsi="Arial" w:cs="Arial"/>
        </w:rPr>
        <w:t>Wykonawca</w:t>
      </w:r>
      <w:r w:rsidR="00FA03A1">
        <w:rPr>
          <w:rFonts w:ascii="Arial" w:hAnsi="Arial" w:cs="Arial"/>
        </w:rPr>
        <w:t xml:space="preserve"> </w:t>
      </w:r>
      <w:r w:rsidR="00047F52" w:rsidRPr="00911BFF">
        <w:rPr>
          <w:rFonts w:ascii="Arial" w:hAnsi="Arial" w:cs="Arial"/>
        </w:rPr>
        <w:t xml:space="preserve">na podstawie wiedzy i materiałów </w:t>
      </w:r>
      <w:r w:rsidR="00750532" w:rsidRPr="00911BFF">
        <w:rPr>
          <w:rFonts w:ascii="Arial" w:hAnsi="Arial" w:cs="Arial"/>
        </w:rPr>
        <w:t xml:space="preserve">pozyskanych </w:t>
      </w:r>
      <w:r w:rsidR="00047F52" w:rsidRPr="00911BFF">
        <w:rPr>
          <w:rFonts w:ascii="Arial" w:hAnsi="Arial" w:cs="Arial"/>
        </w:rPr>
        <w:t xml:space="preserve">do realizacji zamówienia wskaże </w:t>
      </w:r>
      <w:r w:rsidR="00BC2617" w:rsidRPr="00911BFF">
        <w:rPr>
          <w:rFonts w:ascii="Arial" w:hAnsi="Arial" w:cs="Arial"/>
        </w:rPr>
        <w:t xml:space="preserve">i opisze </w:t>
      </w:r>
      <w:r w:rsidR="00917800" w:rsidRPr="00911BFF">
        <w:rPr>
          <w:rFonts w:ascii="Arial" w:hAnsi="Arial" w:cs="Arial"/>
        </w:rPr>
        <w:t xml:space="preserve">minimum </w:t>
      </w:r>
      <w:r w:rsidR="00136445">
        <w:rPr>
          <w:rFonts w:ascii="Arial" w:hAnsi="Arial" w:cs="Arial"/>
          <w:u w:val="single"/>
        </w:rPr>
        <w:t xml:space="preserve">24 lokalizacje </w:t>
      </w:r>
      <w:r w:rsidR="00917800" w:rsidRPr="00911BFF">
        <w:rPr>
          <w:rFonts w:ascii="Arial" w:hAnsi="Arial" w:cs="Arial"/>
        </w:rPr>
        <w:t>(</w:t>
      </w:r>
      <w:r w:rsidR="00BC60D7">
        <w:rPr>
          <w:rFonts w:ascii="Arial" w:hAnsi="Arial" w:cs="Arial"/>
        </w:rPr>
        <w:t>zgodnie z</w:t>
      </w:r>
      <w:r w:rsidR="0097133C">
        <w:rPr>
          <w:rFonts w:ascii="Arial" w:hAnsi="Arial" w:cs="Arial"/>
        </w:rPr>
        <w:t> </w:t>
      </w:r>
      <w:r w:rsidR="00792337">
        <w:rPr>
          <w:rFonts w:ascii="Arial" w:hAnsi="Arial" w:cs="Arial"/>
        </w:rPr>
        <w:t>definicją</w:t>
      </w:r>
      <w:r w:rsidR="00BC60D7">
        <w:rPr>
          <w:rFonts w:ascii="Arial" w:hAnsi="Arial" w:cs="Arial"/>
        </w:rPr>
        <w:t>, o której mowa w pkt. III.B.</w:t>
      </w:r>
      <w:r w:rsidR="00841CE8">
        <w:rPr>
          <w:rFonts w:ascii="Arial" w:hAnsi="Arial" w:cs="Arial"/>
        </w:rPr>
        <w:t xml:space="preserve"> </w:t>
      </w:r>
      <w:r w:rsidR="00BC60D7">
        <w:rPr>
          <w:rFonts w:ascii="Arial" w:hAnsi="Arial" w:cs="Arial"/>
        </w:rPr>
        <w:t xml:space="preserve">OPZ; </w:t>
      </w:r>
      <w:r w:rsidR="00917800" w:rsidRPr="00911BFF">
        <w:rPr>
          <w:rFonts w:ascii="Arial" w:hAnsi="Arial" w:cs="Arial"/>
        </w:rPr>
        <w:t>o</w:t>
      </w:r>
      <w:r w:rsidR="002F2086">
        <w:rPr>
          <w:rFonts w:ascii="Arial" w:hAnsi="Arial" w:cs="Arial"/>
        </w:rPr>
        <w:t> </w:t>
      </w:r>
      <w:r w:rsidR="00917800" w:rsidRPr="00911BFF">
        <w:rPr>
          <w:rFonts w:ascii="Arial" w:hAnsi="Arial" w:cs="Arial"/>
        </w:rPr>
        <w:t>ile jest to możliwe)</w:t>
      </w:r>
      <w:r w:rsidR="00021441" w:rsidRPr="00911BFF">
        <w:rPr>
          <w:rFonts w:ascii="Arial" w:hAnsi="Arial" w:cs="Arial"/>
        </w:rPr>
        <w:t>,</w:t>
      </w:r>
      <w:r w:rsidR="00047F52" w:rsidRPr="00911BFF">
        <w:rPr>
          <w:rFonts w:ascii="Arial" w:hAnsi="Arial" w:cs="Arial"/>
        </w:rPr>
        <w:t xml:space="preserve"> </w:t>
      </w:r>
      <w:r w:rsidR="00E07C4D" w:rsidRPr="00911BFF">
        <w:rPr>
          <w:rFonts w:ascii="Arial" w:hAnsi="Arial" w:cs="Arial"/>
        </w:rPr>
        <w:t xml:space="preserve">gdzie </w:t>
      </w:r>
      <w:r w:rsidR="00047F52" w:rsidRPr="00911BFF">
        <w:rPr>
          <w:rFonts w:ascii="Arial" w:hAnsi="Arial" w:cs="Arial"/>
        </w:rPr>
        <w:t>występuje gatunek i</w:t>
      </w:r>
      <w:r w:rsidR="004C1B52">
        <w:rPr>
          <w:rFonts w:ascii="Arial" w:hAnsi="Arial" w:cs="Arial"/>
        </w:rPr>
        <w:t> </w:t>
      </w:r>
      <w:r w:rsidR="00047F52" w:rsidRPr="00911BFF">
        <w:rPr>
          <w:rFonts w:ascii="Arial" w:hAnsi="Arial" w:cs="Arial"/>
        </w:rPr>
        <w:t>na których</w:t>
      </w:r>
      <w:r w:rsidR="00A76741">
        <w:rPr>
          <w:rFonts w:ascii="Arial" w:hAnsi="Arial" w:cs="Arial"/>
        </w:rPr>
        <w:t xml:space="preserve"> </w:t>
      </w:r>
      <w:r w:rsidR="0090035D">
        <w:rPr>
          <w:rFonts w:ascii="Arial" w:hAnsi="Arial" w:cs="Arial"/>
        </w:rPr>
        <w:t xml:space="preserve">istnieje </w:t>
      </w:r>
      <w:r w:rsidR="004C1B52">
        <w:rPr>
          <w:rFonts w:ascii="Arial" w:hAnsi="Arial" w:cs="Arial"/>
        </w:rPr>
        <w:lastRenderedPageBreak/>
        <w:t>potrzeba przeprowadzenia</w:t>
      </w:r>
      <w:r w:rsidR="0090035D">
        <w:rPr>
          <w:rFonts w:ascii="Arial" w:hAnsi="Arial" w:cs="Arial"/>
        </w:rPr>
        <w:t xml:space="preserve"> działań polegających</w:t>
      </w:r>
      <w:r w:rsidR="00C739CE" w:rsidRPr="00911BFF">
        <w:rPr>
          <w:rFonts w:ascii="Arial" w:hAnsi="Arial" w:cs="Arial"/>
        </w:rPr>
        <w:t xml:space="preserve"> na </w:t>
      </w:r>
      <w:r w:rsidR="00390071" w:rsidRPr="00911BFF">
        <w:rPr>
          <w:rFonts w:ascii="Arial" w:hAnsi="Arial" w:cs="Arial"/>
        </w:rPr>
        <w:t>zwalczaniu gatunku</w:t>
      </w:r>
      <w:r w:rsidR="00BC60D7">
        <w:rPr>
          <w:rFonts w:ascii="Arial" w:hAnsi="Arial" w:cs="Arial"/>
        </w:rPr>
        <w:t>.</w:t>
      </w:r>
      <w:r w:rsidR="0097133C" w:rsidRPr="0097133C">
        <w:rPr>
          <w:rFonts w:ascii="Arial" w:hAnsi="Arial" w:cs="Arial"/>
        </w:rPr>
        <w:t xml:space="preserve"> </w:t>
      </w:r>
      <w:r w:rsidR="0090035D" w:rsidRPr="0090035D">
        <w:rPr>
          <w:rFonts w:ascii="Arial" w:hAnsi="Arial" w:cs="Arial"/>
        </w:rPr>
        <w:t>W pierwszej k</w:t>
      </w:r>
      <w:r w:rsidR="0090035D">
        <w:rPr>
          <w:rFonts w:ascii="Arial" w:hAnsi="Arial" w:cs="Arial"/>
        </w:rPr>
        <w:t>olejności powinny być to lokalizacje</w:t>
      </w:r>
      <w:r w:rsidR="0090035D" w:rsidRPr="0090035D">
        <w:rPr>
          <w:rFonts w:ascii="Arial" w:hAnsi="Arial" w:cs="Arial"/>
        </w:rPr>
        <w:t xml:space="preserve"> wchodzące w skład obszarów objętych formami ochrony przyrody, ze szczególnym uwzględnieniem obszarów posiadających dokumenty planistyczne wskazujące na potrzebę prowadzenia działań ochronnych w postaci zwalczania inwazyjnych gatunków obcych. </w:t>
      </w:r>
      <w:r w:rsidR="0085778E">
        <w:rPr>
          <w:rFonts w:ascii="Arial" w:hAnsi="Arial" w:cs="Arial"/>
        </w:rPr>
        <w:t xml:space="preserve">Jednocześnie jako lokalizacje nie mogą być wskazane miejsca, gdzie planowane są lub w ostatnich latach prowadzone były prace terenowe, które mogą powodować wypaczenie rezultatów prac pilotażowych oraz prace powodujące ryzyko wystąpienia podwójnego finansowania wydatków ze środków europejskich lub krajowych. </w:t>
      </w:r>
      <w:r w:rsidR="0097133C">
        <w:rPr>
          <w:rFonts w:ascii="Arial" w:hAnsi="Arial" w:cs="Arial"/>
        </w:rPr>
        <w:t>We</w:t>
      </w:r>
      <w:r w:rsidR="0097133C" w:rsidRPr="00911BFF">
        <w:rPr>
          <w:rFonts w:ascii="Arial" w:hAnsi="Arial" w:cs="Arial"/>
        </w:rPr>
        <w:t xml:space="preserve"> wskazanych przez Wykonawcę</w:t>
      </w:r>
      <w:r w:rsidR="0097133C">
        <w:rPr>
          <w:rFonts w:ascii="Arial" w:hAnsi="Arial" w:cs="Arial"/>
        </w:rPr>
        <w:t xml:space="preserve"> lokalizacjach</w:t>
      </w:r>
      <w:r w:rsidR="0097133C" w:rsidRPr="00911BFF">
        <w:rPr>
          <w:rFonts w:ascii="Arial" w:hAnsi="Arial" w:cs="Arial"/>
        </w:rPr>
        <w:t xml:space="preserve">, w kolejnym </w:t>
      </w:r>
      <w:r w:rsidR="00E37717">
        <w:rPr>
          <w:rFonts w:ascii="Arial" w:hAnsi="Arial" w:cs="Arial"/>
        </w:rPr>
        <w:t>E</w:t>
      </w:r>
      <w:r w:rsidR="00E37717" w:rsidRPr="00911BFF">
        <w:rPr>
          <w:rFonts w:ascii="Arial" w:hAnsi="Arial" w:cs="Arial"/>
        </w:rPr>
        <w:t xml:space="preserve">tapie </w:t>
      </w:r>
      <w:r w:rsidR="0097133C" w:rsidRPr="00911BFF">
        <w:rPr>
          <w:rFonts w:ascii="Arial" w:hAnsi="Arial" w:cs="Arial"/>
        </w:rPr>
        <w:t xml:space="preserve">realizacji </w:t>
      </w:r>
      <w:r w:rsidR="0097133C">
        <w:rPr>
          <w:rFonts w:ascii="Arial" w:hAnsi="Arial" w:cs="Arial"/>
        </w:rPr>
        <w:t>zamówienia prowadzone będą</w:t>
      </w:r>
      <w:r w:rsidR="0097133C" w:rsidRPr="00911BFF">
        <w:rPr>
          <w:rFonts w:ascii="Arial" w:hAnsi="Arial" w:cs="Arial"/>
        </w:rPr>
        <w:t xml:space="preserve"> działania pilotażowe.</w:t>
      </w:r>
      <w:r w:rsidR="00F70DC4">
        <w:rPr>
          <w:rFonts w:ascii="Arial" w:hAnsi="Arial" w:cs="Arial"/>
        </w:rPr>
        <w:t xml:space="preserve"> </w:t>
      </w:r>
      <w:r w:rsidR="00F70DC4" w:rsidRPr="005243BE">
        <w:rPr>
          <w:rFonts w:ascii="Arial" w:hAnsi="Arial" w:cs="Arial"/>
        </w:rPr>
        <w:t xml:space="preserve">Wykonawca zobowiązany jest zapewnić </w:t>
      </w:r>
      <w:r w:rsidR="00045C4E">
        <w:rPr>
          <w:rFonts w:ascii="Arial" w:hAnsi="Arial" w:cs="Arial"/>
        </w:rPr>
        <w:t xml:space="preserve">pisemną </w:t>
      </w:r>
      <w:r w:rsidR="00F70DC4" w:rsidRPr="005243BE">
        <w:rPr>
          <w:rFonts w:ascii="Arial" w:hAnsi="Arial" w:cs="Arial"/>
        </w:rPr>
        <w:t>zgodę zarządcy działki/działek</w:t>
      </w:r>
      <w:r w:rsidR="00974D0A" w:rsidRPr="005243BE">
        <w:rPr>
          <w:rFonts w:ascii="Arial" w:hAnsi="Arial" w:cs="Arial"/>
        </w:rPr>
        <w:t>,</w:t>
      </w:r>
      <w:r w:rsidR="00F70DC4" w:rsidRPr="005243BE">
        <w:rPr>
          <w:rFonts w:ascii="Arial" w:hAnsi="Arial" w:cs="Arial"/>
        </w:rPr>
        <w:t xml:space="preserve"> </w:t>
      </w:r>
      <w:r w:rsidR="00974D0A" w:rsidRPr="005243BE">
        <w:rPr>
          <w:rFonts w:ascii="Arial" w:hAnsi="Arial" w:cs="Arial"/>
        </w:rPr>
        <w:t>na których znajdują się</w:t>
      </w:r>
      <w:r w:rsidR="00F70DC4" w:rsidRPr="005243BE">
        <w:rPr>
          <w:rFonts w:ascii="Arial" w:hAnsi="Arial" w:cs="Arial"/>
        </w:rPr>
        <w:t xml:space="preserve"> poszczególne lokalizacje na prowadzenie tych prac w</w:t>
      </w:r>
      <w:r w:rsidR="00974D0A" w:rsidRPr="005243BE">
        <w:rPr>
          <w:rFonts w:ascii="Arial" w:hAnsi="Arial" w:cs="Arial"/>
        </w:rPr>
        <w:t> </w:t>
      </w:r>
      <w:r w:rsidR="004C1B52" w:rsidRPr="005243BE">
        <w:rPr>
          <w:rFonts w:ascii="Arial" w:hAnsi="Arial" w:cs="Arial"/>
        </w:rPr>
        <w:t>okresie realizacji niniejszego zamówienia</w:t>
      </w:r>
      <w:r w:rsidR="00F70DC4">
        <w:rPr>
          <w:rFonts w:ascii="Arial" w:hAnsi="Arial" w:cs="Arial"/>
        </w:rPr>
        <w:t>.</w:t>
      </w:r>
    </w:p>
    <w:p w14:paraId="1A1F22A7" w14:textId="77777777" w:rsidR="00FB7789" w:rsidRDefault="005243BE" w:rsidP="0050410E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Wskazanie lokalizacji </w:t>
      </w:r>
      <w:r>
        <w:rPr>
          <w:rFonts w:ascii="Arial" w:hAnsi="Arial" w:cs="Arial"/>
        </w:rPr>
        <w:t xml:space="preserve">działań pilotażowych </w:t>
      </w:r>
      <w:r>
        <w:rPr>
          <w:rFonts w:ascii="Arial" w:hAnsi="Arial" w:cs="Arial"/>
          <w:lang w:eastAsia="pl-PL"/>
        </w:rPr>
        <w:t xml:space="preserve">powinno być poprzedzone złożeniem przez Wykonawcę </w:t>
      </w:r>
      <w:r w:rsidR="00AC23EA">
        <w:rPr>
          <w:rFonts w:ascii="Arial" w:hAnsi="Arial" w:cs="Arial"/>
          <w:lang w:eastAsia="pl-PL"/>
        </w:rPr>
        <w:t>listy terenów proponowanych jako</w:t>
      </w:r>
      <w:r w:rsidR="00AC23EA">
        <w:rPr>
          <w:rFonts w:ascii="Arial" w:hAnsi="Arial" w:cs="Arial"/>
        </w:rPr>
        <w:t xml:space="preserve"> </w:t>
      </w:r>
      <w:r w:rsidR="001F5637">
        <w:rPr>
          <w:rFonts w:ascii="Arial" w:hAnsi="Arial" w:cs="Arial"/>
        </w:rPr>
        <w:t xml:space="preserve">te </w:t>
      </w:r>
      <w:r w:rsidR="00AC23EA">
        <w:rPr>
          <w:rFonts w:ascii="Arial" w:hAnsi="Arial" w:cs="Arial"/>
          <w:lang w:eastAsia="pl-PL"/>
        </w:rPr>
        <w:t>lokalizacje oraz</w:t>
      </w:r>
      <w:r w:rsidR="00764122">
        <w:rPr>
          <w:rFonts w:ascii="Arial" w:hAnsi="Arial" w:cs="Arial"/>
          <w:lang w:eastAsia="pl-PL"/>
        </w:rPr>
        <w:t>, po ewentualnych uzgodnieniach</w:t>
      </w:r>
      <w:r w:rsidR="00C11AE3">
        <w:rPr>
          <w:rFonts w:ascii="Arial" w:hAnsi="Arial" w:cs="Arial"/>
          <w:lang w:eastAsia="pl-PL"/>
        </w:rPr>
        <w:t xml:space="preserve"> z Zamawiającym</w:t>
      </w:r>
      <w:r w:rsidR="00764122">
        <w:rPr>
          <w:rFonts w:ascii="Arial" w:hAnsi="Arial" w:cs="Arial"/>
          <w:lang w:eastAsia="pl-PL"/>
        </w:rPr>
        <w:t>,</w:t>
      </w:r>
      <w:r w:rsidR="00AC23EA">
        <w:rPr>
          <w:rFonts w:ascii="Arial" w:hAnsi="Arial" w:cs="Arial"/>
          <w:lang w:eastAsia="pl-PL"/>
        </w:rPr>
        <w:t xml:space="preserve"> uzyskaniem</w:t>
      </w:r>
      <w:r>
        <w:rPr>
          <w:rFonts w:ascii="Arial" w:hAnsi="Arial" w:cs="Arial"/>
          <w:lang w:eastAsia="pl-PL"/>
        </w:rPr>
        <w:t xml:space="preserve"> akceptacji </w:t>
      </w:r>
      <w:r w:rsidR="00AC23EA">
        <w:rPr>
          <w:rFonts w:ascii="Arial" w:hAnsi="Arial" w:cs="Arial"/>
          <w:lang w:eastAsia="pl-PL"/>
        </w:rPr>
        <w:t>dotyczącej poszczególnych lokalizacji</w:t>
      </w:r>
      <w:r w:rsidR="00EB03F8">
        <w:rPr>
          <w:rFonts w:ascii="Arial" w:hAnsi="Arial" w:cs="Arial"/>
          <w:lang w:eastAsia="pl-PL"/>
        </w:rPr>
        <w:t>, która będzie udzielana w trybie roboczym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(</w:t>
      </w:r>
      <w:r w:rsidR="0085778E" w:rsidRPr="00911BFF">
        <w:rPr>
          <w:rFonts w:ascii="Arial" w:hAnsi="Arial" w:cs="Arial"/>
        </w:rPr>
        <w:t>w</w:t>
      </w:r>
      <w:r w:rsidR="0085778E">
        <w:rPr>
          <w:rFonts w:ascii="Arial" w:hAnsi="Arial" w:cs="Arial"/>
        </w:rPr>
        <w:t xml:space="preserve"> </w:t>
      </w:r>
      <w:r w:rsidR="003E20AC">
        <w:rPr>
          <w:rFonts w:ascii="Arial" w:hAnsi="Arial" w:cs="Arial"/>
        </w:rPr>
        <w:t>postaci elektronicznej -</w:t>
      </w:r>
      <w:r w:rsidR="003E20AC" w:rsidRPr="00911BFF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, zgodnie </w:t>
      </w:r>
      <w:r w:rsidR="0085778E">
        <w:rPr>
          <w:rFonts w:ascii="Arial" w:hAnsi="Arial" w:cs="Arial"/>
        </w:rPr>
        <w:t xml:space="preserve">z </w:t>
      </w:r>
      <w:r w:rsidRPr="0032385C">
        <w:rPr>
          <w:rFonts w:ascii="Arial" w:hAnsi="Arial" w:cs="Arial"/>
        </w:rPr>
        <w:t xml:space="preserve">§ </w:t>
      </w:r>
      <w:r w:rsidR="00EB03F8">
        <w:rPr>
          <w:rFonts w:ascii="Arial" w:hAnsi="Arial" w:cs="Arial"/>
        </w:rPr>
        <w:t>5</w:t>
      </w:r>
      <w:r w:rsidRPr="0032385C">
        <w:rPr>
          <w:rFonts w:ascii="Arial" w:hAnsi="Arial" w:cs="Arial"/>
        </w:rPr>
        <w:t xml:space="preserve"> ust. </w:t>
      </w:r>
      <w:r w:rsidR="00EB03F8">
        <w:rPr>
          <w:rFonts w:ascii="Arial" w:hAnsi="Arial" w:cs="Arial"/>
        </w:rPr>
        <w:t>4</w:t>
      </w:r>
      <w:r w:rsidRPr="0032385C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). </w:t>
      </w:r>
      <w:r w:rsidR="00764122">
        <w:rPr>
          <w:rFonts w:ascii="Arial" w:hAnsi="Arial" w:cs="Arial"/>
        </w:rPr>
        <w:t>Zamawiający nie precyzuje terminu</w:t>
      </w:r>
      <w:r>
        <w:rPr>
          <w:rFonts w:ascii="Arial" w:hAnsi="Arial" w:cs="Arial"/>
        </w:rPr>
        <w:t xml:space="preserve"> przedłożenia ww. propozycji, jednak</w:t>
      </w:r>
      <w:r>
        <w:rPr>
          <w:rFonts w:ascii="Arial" w:hAnsi="Arial" w:cs="Arial"/>
          <w:lang w:eastAsia="pl-PL"/>
        </w:rPr>
        <w:t xml:space="preserve"> </w:t>
      </w:r>
      <w:r w:rsidR="00045C4E">
        <w:rPr>
          <w:rFonts w:ascii="Arial" w:hAnsi="Arial" w:cs="Arial"/>
          <w:lang w:eastAsia="pl-PL"/>
        </w:rPr>
        <w:t xml:space="preserve">Wykonawca powinien uwzględnić, że w terminie </w:t>
      </w:r>
      <w:r w:rsidR="006B2409">
        <w:rPr>
          <w:rFonts w:ascii="Arial" w:hAnsi="Arial" w:cs="Arial"/>
          <w:lang w:eastAsia="pl-PL"/>
        </w:rPr>
        <w:t xml:space="preserve">złożenia wyników </w:t>
      </w:r>
      <w:r w:rsidR="00336C9B">
        <w:rPr>
          <w:rFonts w:ascii="Arial" w:hAnsi="Arial" w:cs="Arial"/>
          <w:lang w:eastAsia="pl-PL"/>
        </w:rPr>
        <w:t>Etapu</w:t>
      </w:r>
      <w:r w:rsidR="006B2409">
        <w:rPr>
          <w:rFonts w:ascii="Arial" w:hAnsi="Arial" w:cs="Arial"/>
          <w:lang w:eastAsia="pl-PL"/>
        </w:rPr>
        <w:t xml:space="preserve"> II </w:t>
      </w:r>
      <w:r w:rsidR="00AC23EA">
        <w:rPr>
          <w:rFonts w:ascii="Arial" w:hAnsi="Arial" w:cs="Arial"/>
          <w:lang w:eastAsia="pl-PL"/>
        </w:rPr>
        <w:t>(zgodnie z</w:t>
      </w:r>
      <w:r w:rsidR="00EB03F8">
        <w:rPr>
          <w:rFonts w:ascii="Arial" w:hAnsi="Arial" w:cs="Arial"/>
          <w:lang w:eastAsia="pl-PL"/>
        </w:rPr>
        <w:t xml:space="preserve"> </w:t>
      </w:r>
      <w:r w:rsidR="00AC23EA">
        <w:rPr>
          <w:rFonts w:ascii="Arial" w:hAnsi="Arial" w:cs="Arial"/>
          <w:lang w:eastAsia="pl-PL"/>
        </w:rPr>
        <w:t xml:space="preserve">pkt. V.B. OPZ) </w:t>
      </w:r>
      <w:r>
        <w:rPr>
          <w:rFonts w:ascii="Arial" w:hAnsi="Arial" w:cs="Arial"/>
        </w:rPr>
        <w:t>wymaga</w:t>
      </w:r>
      <w:r w:rsidR="006B2409">
        <w:rPr>
          <w:rFonts w:ascii="Arial" w:hAnsi="Arial" w:cs="Arial"/>
        </w:rPr>
        <w:t xml:space="preserve">ne jest </w:t>
      </w:r>
      <w:r w:rsidR="00764122">
        <w:rPr>
          <w:rFonts w:ascii="Arial" w:hAnsi="Arial" w:cs="Arial"/>
        </w:rPr>
        <w:t>uzyskanie</w:t>
      </w:r>
      <w:r w:rsidR="006B2409">
        <w:rPr>
          <w:rFonts w:ascii="Arial" w:hAnsi="Arial" w:cs="Arial"/>
        </w:rPr>
        <w:t xml:space="preserve"> zgód, o</w:t>
      </w:r>
      <w:r w:rsidR="00EB03F8">
        <w:rPr>
          <w:rFonts w:ascii="Arial" w:hAnsi="Arial" w:cs="Arial"/>
        </w:rPr>
        <w:t xml:space="preserve"> </w:t>
      </w:r>
      <w:r w:rsidR="006B2409">
        <w:rPr>
          <w:rFonts w:ascii="Arial" w:hAnsi="Arial" w:cs="Arial"/>
        </w:rPr>
        <w:t>których mowa w</w:t>
      </w:r>
      <w:r w:rsidR="00EB03F8">
        <w:rPr>
          <w:rFonts w:ascii="Arial" w:hAnsi="Arial" w:cs="Arial"/>
        </w:rPr>
        <w:t xml:space="preserve"> </w:t>
      </w:r>
      <w:r w:rsidR="006B2409">
        <w:rPr>
          <w:rFonts w:ascii="Arial" w:hAnsi="Arial" w:cs="Arial"/>
        </w:rPr>
        <w:t>akapicie powyżej.</w:t>
      </w:r>
    </w:p>
    <w:p w14:paraId="37812B39" w14:textId="77777777" w:rsidR="005243BE" w:rsidRDefault="005243BE" w:rsidP="0050410E">
      <w:pPr>
        <w:spacing w:after="0"/>
        <w:jc w:val="both"/>
        <w:rPr>
          <w:rFonts w:ascii="Arial" w:hAnsi="Arial" w:cs="Arial"/>
        </w:rPr>
      </w:pPr>
    </w:p>
    <w:p w14:paraId="7163F947" w14:textId="77777777" w:rsidR="00FB7789" w:rsidRPr="00911BFF" w:rsidRDefault="00FB7789" w:rsidP="0050410E">
      <w:pPr>
        <w:spacing w:after="0"/>
        <w:jc w:val="both"/>
        <w:rPr>
          <w:rFonts w:ascii="Arial" w:hAnsi="Arial" w:cs="Arial"/>
        </w:rPr>
      </w:pPr>
      <w:r w:rsidRPr="00764122">
        <w:rPr>
          <w:rFonts w:ascii="Arial" w:hAnsi="Arial" w:cs="Arial"/>
          <w:u w:val="single"/>
        </w:rPr>
        <w:t>UWAGA</w:t>
      </w:r>
      <w:r w:rsidRPr="00764122">
        <w:rPr>
          <w:rFonts w:ascii="Arial" w:hAnsi="Arial" w:cs="Arial"/>
        </w:rPr>
        <w:t xml:space="preserve"> – ze względu na założenia Projektu oraz wytyczne dotyczące pomocy publicznej, </w:t>
      </w:r>
      <w:r w:rsidR="00F87876" w:rsidRPr="00764122">
        <w:rPr>
          <w:rFonts w:ascii="Arial" w:hAnsi="Arial" w:cs="Arial"/>
        </w:rPr>
        <w:t>działani</w:t>
      </w:r>
      <w:r w:rsidR="00F87876">
        <w:rPr>
          <w:rFonts w:ascii="Arial" w:hAnsi="Arial" w:cs="Arial"/>
        </w:rPr>
        <w:t>a</w:t>
      </w:r>
      <w:r w:rsidR="00F87876" w:rsidRPr="00764122">
        <w:rPr>
          <w:rFonts w:ascii="Arial" w:hAnsi="Arial" w:cs="Arial"/>
        </w:rPr>
        <w:t xml:space="preserve"> </w:t>
      </w:r>
      <w:r w:rsidRPr="00764122">
        <w:rPr>
          <w:rFonts w:ascii="Arial" w:hAnsi="Arial" w:cs="Arial"/>
        </w:rPr>
        <w:t>pilotażowe nie mogą być realizowane na gruntach prywatnych. Wykonawca może wskazać tylko takie lokalizacje</w:t>
      </w:r>
      <w:r w:rsidR="00A67EE2" w:rsidRPr="00764122">
        <w:rPr>
          <w:rFonts w:ascii="Arial" w:hAnsi="Arial" w:cs="Arial"/>
        </w:rPr>
        <w:t xml:space="preserve">, </w:t>
      </w:r>
      <w:r w:rsidR="00974D0A" w:rsidRPr="00764122">
        <w:rPr>
          <w:rFonts w:ascii="Arial" w:hAnsi="Arial" w:cs="Arial"/>
        </w:rPr>
        <w:t>które znajdują się na</w:t>
      </w:r>
      <w:r w:rsidR="00A67EE2" w:rsidRPr="00764122">
        <w:rPr>
          <w:rFonts w:ascii="Arial" w:hAnsi="Arial" w:cs="Arial"/>
        </w:rPr>
        <w:t xml:space="preserve"> działk</w:t>
      </w:r>
      <w:r w:rsidR="00974D0A" w:rsidRPr="00764122">
        <w:rPr>
          <w:rFonts w:ascii="Arial" w:hAnsi="Arial" w:cs="Arial"/>
        </w:rPr>
        <w:t>ach</w:t>
      </w:r>
      <w:r w:rsidR="00A67EE2" w:rsidRPr="00764122">
        <w:rPr>
          <w:rFonts w:ascii="Arial" w:hAnsi="Arial" w:cs="Arial"/>
        </w:rPr>
        <w:t xml:space="preserve"> ewidencyjn</w:t>
      </w:r>
      <w:r w:rsidR="00974D0A" w:rsidRPr="00764122">
        <w:rPr>
          <w:rFonts w:ascii="Arial" w:hAnsi="Arial" w:cs="Arial"/>
        </w:rPr>
        <w:t xml:space="preserve">ych </w:t>
      </w:r>
      <w:r w:rsidRPr="00764122">
        <w:rPr>
          <w:rFonts w:ascii="Arial" w:hAnsi="Arial" w:cs="Arial"/>
        </w:rPr>
        <w:t xml:space="preserve">Skarbu Państwa lub </w:t>
      </w:r>
      <w:r w:rsidR="009A6BBD">
        <w:rPr>
          <w:rFonts w:ascii="Arial" w:hAnsi="Arial" w:cs="Arial"/>
        </w:rPr>
        <w:t>j</w:t>
      </w:r>
      <w:r w:rsidRPr="00764122">
        <w:rPr>
          <w:rFonts w:ascii="Arial" w:hAnsi="Arial" w:cs="Arial"/>
        </w:rPr>
        <w:t xml:space="preserve">ednostek </w:t>
      </w:r>
      <w:r w:rsidR="009A6BBD">
        <w:rPr>
          <w:rFonts w:ascii="Arial" w:hAnsi="Arial" w:cs="Arial"/>
        </w:rPr>
        <w:t>s</w:t>
      </w:r>
      <w:r w:rsidRPr="00764122">
        <w:rPr>
          <w:rFonts w:ascii="Arial" w:hAnsi="Arial" w:cs="Arial"/>
        </w:rPr>
        <w:t xml:space="preserve">amorządu </w:t>
      </w:r>
      <w:r w:rsidR="009A6BBD">
        <w:rPr>
          <w:rFonts w:ascii="Arial" w:hAnsi="Arial" w:cs="Arial"/>
        </w:rPr>
        <w:t>t</w:t>
      </w:r>
      <w:r w:rsidRPr="00764122">
        <w:rPr>
          <w:rFonts w:ascii="Arial" w:hAnsi="Arial" w:cs="Arial"/>
        </w:rPr>
        <w:t>erytorialnego. W opisie lokalizacji Wykonawca zobowiązany jest przedstawić rzetelne informacje dotyczące możliwości prowadzenia prac pilotażowych, potwierdzające, że nie zachodzą przesłanki pomocy publicznej w rozumieniu art. 107 ust. 1 Traktatu o Funkcjonowaniu Unii Europejskiej (TFUE).</w:t>
      </w:r>
    </w:p>
    <w:p w14:paraId="235F1540" w14:textId="77777777" w:rsidR="00FB7789" w:rsidRDefault="00FB7789" w:rsidP="0050410E">
      <w:pPr>
        <w:spacing w:after="0"/>
        <w:jc w:val="both"/>
        <w:rPr>
          <w:rFonts w:ascii="Arial" w:hAnsi="Arial" w:cs="Arial"/>
        </w:rPr>
      </w:pPr>
    </w:p>
    <w:p w14:paraId="11BF06DA" w14:textId="77777777" w:rsidR="007D003E" w:rsidRDefault="007214E4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650C0D">
        <w:rPr>
          <w:rFonts w:ascii="Arial" w:hAnsi="Arial" w:cs="Arial"/>
        </w:rPr>
        <w:t>wymaga, aby wskazane przez Wykonawcę lokalizacje występowały w </w:t>
      </w:r>
      <w:r w:rsidR="00136445">
        <w:rPr>
          <w:rFonts w:ascii="Arial" w:hAnsi="Arial" w:cs="Arial"/>
        </w:rPr>
        <w:t>8 </w:t>
      </w:r>
      <w:r w:rsidR="00BC60D7">
        <w:rPr>
          <w:rFonts w:ascii="Arial" w:hAnsi="Arial" w:cs="Arial"/>
        </w:rPr>
        <w:t>grup</w:t>
      </w:r>
      <w:r w:rsidR="00650C0D">
        <w:rPr>
          <w:rFonts w:ascii="Arial" w:hAnsi="Arial" w:cs="Arial"/>
        </w:rPr>
        <w:t xml:space="preserve">ach </w:t>
      </w:r>
      <w:r>
        <w:rPr>
          <w:rFonts w:ascii="Arial" w:hAnsi="Arial" w:cs="Arial"/>
        </w:rPr>
        <w:t>lokalizacji</w:t>
      </w:r>
      <w:r w:rsidR="00103B56">
        <w:rPr>
          <w:rFonts w:ascii="Arial" w:hAnsi="Arial" w:cs="Arial"/>
        </w:rPr>
        <w:t xml:space="preserve"> </w:t>
      </w:r>
      <w:r w:rsidR="00650C0D">
        <w:rPr>
          <w:rFonts w:ascii="Arial" w:hAnsi="Arial" w:cs="Arial"/>
        </w:rPr>
        <w:t xml:space="preserve">(zgodnie </w:t>
      </w:r>
      <w:r w:rsidR="0085778E">
        <w:rPr>
          <w:rFonts w:ascii="Arial" w:hAnsi="Arial" w:cs="Arial"/>
        </w:rPr>
        <w:t xml:space="preserve">z </w:t>
      </w:r>
      <w:r w:rsidR="00504F9F">
        <w:rPr>
          <w:rFonts w:ascii="Arial" w:hAnsi="Arial" w:cs="Arial"/>
        </w:rPr>
        <w:t>definicją</w:t>
      </w:r>
      <w:r w:rsidR="00650C0D">
        <w:rPr>
          <w:rFonts w:ascii="Arial" w:hAnsi="Arial" w:cs="Arial"/>
        </w:rPr>
        <w:t xml:space="preserve">, o której mowa w pkt. III.B. OPZ; </w:t>
      </w:r>
      <w:r w:rsidR="00650C0D" w:rsidRPr="00911BFF">
        <w:rPr>
          <w:rFonts w:ascii="Arial" w:hAnsi="Arial" w:cs="Arial"/>
        </w:rPr>
        <w:t>o</w:t>
      </w:r>
      <w:r w:rsidR="00650C0D">
        <w:rPr>
          <w:rFonts w:ascii="Arial" w:hAnsi="Arial" w:cs="Arial"/>
        </w:rPr>
        <w:t> </w:t>
      </w:r>
      <w:r w:rsidR="00650C0D" w:rsidRPr="00911BFF">
        <w:rPr>
          <w:rFonts w:ascii="Arial" w:hAnsi="Arial" w:cs="Arial"/>
        </w:rPr>
        <w:t>ile jest to możliwe</w:t>
      </w:r>
      <w:r w:rsidR="00650C0D">
        <w:rPr>
          <w:rFonts w:ascii="Arial" w:hAnsi="Arial" w:cs="Arial"/>
        </w:rPr>
        <w:t xml:space="preserve">). </w:t>
      </w:r>
      <w:r w:rsidR="00103B56">
        <w:rPr>
          <w:rFonts w:ascii="Arial" w:hAnsi="Arial" w:cs="Arial"/>
        </w:rPr>
        <w:t>W</w:t>
      </w:r>
      <w:r w:rsidR="003F36B8" w:rsidRPr="00911BFF">
        <w:rPr>
          <w:rFonts w:ascii="Arial" w:hAnsi="Arial" w:cs="Arial"/>
        </w:rPr>
        <w:t xml:space="preserve">skazane przez Wykonawcę </w:t>
      </w:r>
      <w:r w:rsidR="006E099C">
        <w:rPr>
          <w:rFonts w:ascii="Arial" w:hAnsi="Arial" w:cs="Arial"/>
        </w:rPr>
        <w:t>grupy lokalizacji</w:t>
      </w:r>
      <w:r w:rsidR="003F36B8" w:rsidRPr="00911BFF">
        <w:rPr>
          <w:rFonts w:ascii="Arial" w:hAnsi="Arial" w:cs="Arial"/>
        </w:rPr>
        <w:t xml:space="preserve"> powinny różnić się względem siebie np. </w:t>
      </w:r>
      <w:r w:rsidR="00650C0D">
        <w:rPr>
          <w:rFonts w:ascii="Arial" w:hAnsi="Arial" w:cs="Arial"/>
        </w:rPr>
        <w:t xml:space="preserve">długością okresu wegetacyjnego, </w:t>
      </w:r>
      <w:r w:rsidR="002F2086">
        <w:rPr>
          <w:rFonts w:ascii="Arial" w:hAnsi="Arial" w:cs="Arial"/>
        </w:rPr>
        <w:t>ukształtowaniem powierzchni</w:t>
      </w:r>
      <w:r w:rsidR="003F36B8" w:rsidRPr="00911BFF">
        <w:rPr>
          <w:rFonts w:ascii="Arial" w:hAnsi="Arial" w:cs="Arial"/>
        </w:rPr>
        <w:t>, sposobem użytkowania</w:t>
      </w:r>
      <w:r w:rsidR="00B630DF">
        <w:rPr>
          <w:rFonts w:ascii="Arial" w:hAnsi="Arial" w:cs="Arial"/>
        </w:rPr>
        <w:t xml:space="preserve"> terenu</w:t>
      </w:r>
      <w:r w:rsidR="002F2086">
        <w:rPr>
          <w:rFonts w:ascii="Arial" w:hAnsi="Arial" w:cs="Arial"/>
        </w:rPr>
        <w:t xml:space="preserve">, </w:t>
      </w:r>
      <w:r w:rsidR="00B630DF">
        <w:rPr>
          <w:rFonts w:ascii="Arial" w:hAnsi="Arial" w:cs="Arial"/>
        </w:rPr>
        <w:t>występowaniem i</w:t>
      </w:r>
      <w:r w:rsidR="002F2086">
        <w:rPr>
          <w:rFonts w:ascii="Arial" w:hAnsi="Arial" w:cs="Arial"/>
        </w:rPr>
        <w:t> </w:t>
      </w:r>
      <w:r w:rsidR="00B630DF">
        <w:rPr>
          <w:rFonts w:ascii="Arial" w:hAnsi="Arial" w:cs="Arial"/>
        </w:rPr>
        <w:t>zróżnicowaniem form ochrony przyrody</w:t>
      </w:r>
      <w:r w:rsidR="00650C0D">
        <w:rPr>
          <w:rFonts w:ascii="Arial" w:hAnsi="Arial" w:cs="Arial"/>
        </w:rPr>
        <w:t>, siedliskiem</w:t>
      </w:r>
      <w:r w:rsidR="0097133C">
        <w:rPr>
          <w:rFonts w:ascii="Arial" w:hAnsi="Arial" w:cs="Arial"/>
        </w:rPr>
        <w:t>.</w:t>
      </w:r>
      <w:r w:rsidR="00650C0D">
        <w:rPr>
          <w:rFonts w:ascii="Arial" w:hAnsi="Arial" w:cs="Arial"/>
        </w:rPr>
        <w:t xml:space="preserve"> </w:t>
      </w:r>
      <w:r w:rsidR="00034D8B">
        <w:rPr>
          <w:rFonts w:ascii="Arial" w:hAnsi="Arial" w:cs="Arial"/>
        </w:rPr>
        <w:t>Zamawiający przewiduje, że w każdej grupie lokalizacji testowane będą</w:t>
      </w:r>
      <w:r w:rsidR="008A0E63">
        <w:rPr>
          <w:rFonts w:ascii="Arial" w:hAnsi="Arial" w:cs="Arial"/>
        </w:rPr>
        <w:t xml:space="preserve"> 3</w:t>
      </w:r>
      <w:r w:rsidR="00034D8B">
        <w:rPr>
          <w:rFonts w:ascii="Arial" w:hAnsi="Arial" w:cs="Arial"/>
        </w:rPr>
        <w:t xml:space="preserve"> różne metody zwalczania gatunku (</w:t>
      </w:r>
      <w:r w:rsidR="0085778E">
        <w:rPr>
          <w:rFonts w:ascii="Arial" w:hAnsi="Arial" w:cs="Arial"/>
        </w:rPr>
        <w:t xml:space="preserve">wybrane spośród metod rekomendowanych, o których mowa w pkt. IV.B.3.2. OPZ, </w:t>
      </w:r>
      <w:r w:rsidR="00034D8B">
        <w:rPr>
          <w:rFonts w:ascii="Arial" w:hAnsi="Arial" w:cs="Arial"/>
        </w:rPr>
        <w:t xml:space="preserve">o ile możliwe), w celu porównania ich </w:t>
      </w:r>
      <w:r w:rsidR="00034D8B" w:rsidRPr="002F3722">
        <w:rPr>
          <w:rFonts w:ascii="Arial" w:hAnsi="Arial" w:cs="Arial"/>
        </w:rPr>
        <w:t>efektywności rozumianej jako osiągnięty rezultat w</w:t>
      </w:r>
      <w:r w:rsidR="0085778E">
        <w:rPr>
          <w:rFonts w:ascii="Arial" w:hAnsi="Arial" w:cs="Arial"/>
        </w:rPr>
        <w:t> </w:t>
      </w:r>
      <w:r w:rsidR="00034D8B" w:rsidRPr="002F3722">
        <w:rPr>
          <w:rFonts w:ascii="Arial" w:hAnsi="Arial" w:cs="Arial"/>
        </w:rPr>
        <w:t>stosunku do zaangażowanych zasobów przy uwzględnieniu ewentualnego negatywnego wpływu na środowisko przyrodnicze</w:t>
      </w:r>
      <w:r w:rsidR="00034D8B">
        <w:rPr>
          <w:rFonts w:ascii="Arial" w:hAnsi="Arial" w:cs="Arial"/>
        </w:rPr>
        <w:t>,</w:t>
      </w:r>
      <w:r w:rsidR="00034D8B" w:rsidRPr="002F3722">
        <w:rPr>
          <w:rFonts w:ascii="Arial" w:hAnsi="Arial" w:cs="Arial"/>
        </w:rPr>
        <w:t xml:space="preserve"> w tym gatunki </w:t>
      </w:r>
      <w:proofErr w:type="spellStart"/>
      <w:r w:rsidR="00034D8B" w:rsidRPr="002F3722">
        <w:rPr>
          <w:rFonts w:ascii="Arial" w:hAnsi="Arial" w:cs="Arial"/>
        </w:rPr>
        <w:t>niedocelowe</w:t>
      </w:r>
      <w:proofErr w:type="spellEnd"/>
      <w:r w:rsidR="00034D8B" w:rsidRPr="002F3722">
        <w:rPr>
          <w:rFonts w:ascii="Arial" w:hAnsi="Arial" w:cs="Arial"/>
        </w:rPr>
        <w:t xml:space="preserve"> i</w:t>
      </w:r>
      <w:r w:rsidR="00034D8B">
        <w:rPr>
          <w:rFonts w:ascii="Arial" w:hAnsi="Arial" w:cs="Arial"/>
        </w:rPr>
        <w:t> </w:t>
      </w:r>
      <w:r w:rsidR="00034D8B" w:rsidRPr="002F3722">
        <w:rPr>
          <w:rFonts w:ascii="Arial" w:hAnsi="Arial" w:cs="Arial"/>
        </w:rPr>
        <w:t>siedliska.</w:t>
      </w:r>
    </w:p>
    <w:p w14:paraId="6876A16D" w14:textId="77777777" w:rsidR="00034D8B" w:rsidRDefault="00034D8B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obiektywnej niemożności dotrzymania warunku wskazania</w:t>
      </w:r>
      <w:r w:rsidR="009E42CD">
        <w:rPr>
          <w:rFonts w:ascii="Arial" w:hAnsi="Arial" w:cs="Arial"/>
        </w:rPr>
        <w:t xml:space="preserve"> </w:t>
      </w:r>
      <w:r w:rsidR="00095AA5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grup lokalizacji Wykonawca</w:t>
      </w:r>
      <w:r w:rsidR="00E20D25">
        <w:rPr>
          <w:rFonts w:ascii="Arial" w:hAnsi="Arial" w:cs="Arial"/>
        </w:rPr>
        <w:t xml:space="preserve"> przedstawi uzasadnienie i zaproponuje nie mniej niż </w:t>
      </w:r>
      <w:r w:rsidR="00095AA5">
        <w:rPr>
          <w:rFonts w:ascii="Arial" w:hAnsi="Arial" w:cs="Arial"/>
        </w:rPr>
        <w:t xml:space="preserve">24 </w:t>
      </w:r>
      <w:r w:rsidR="000603F6">
        <w:rPr>
          <w:rFonts w:ascii="Arial" w:hAnsi="Arial" w:cs="Arial"/>
        </w:rPr>
        <w:t xml:space="preserve">(osobnych) </w:t>
      </w:r>
      <w:r w:rsidR="00E20D25">
        <w:rPr>
          <w:rFonts w:ascii="Arial" w:hAnsi="Arial" w:cs="Arial"/>
        </w:rPr>
        <w:t>lokalizacji, które będą umożliwiały porównanie efektywności zwalczania gatunku różnymi metodami (</w:t>
      </w:r>
      <w:r w:rsidR="00DB21FF">
        <w:rPr>
          <w:rFonts w:ascii="Arial" w:hAnsi="Arial" w:cs="Arial"/>
        </w:rPr>
        <w:t>o </w:t>
      </w:r>
      <w:r w:rsidR="00E20D25">
        <w:rPr>
          <w:rFonts w:ascii="Arial" w:hAnsi="Arial" w:cs="Arial"/>
        </w:rPr>
        <w:t xml:space="preserve">ile możliwe). </w:t>
      </w:r>
    </w:p>
    <w:p w14:paraId="2A1BB056" w14:textId="77777777" w:rsidR="003E72DE" w:rsidRDefault="00E20D25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w celu lepszej oceny efektywności metod zwalczania, Wykonawca może </w:t>
      </w:r>
      <w:r w:rsidR="003E72DE">
        <w:rPr>
          <w:rFonts w:ascii="Arial" w:hAnsi="Arial" w:cs="Arial"/>
        </w:rPr>
        <w:t xml:space="preserve">(o ile możliwe) </w:t>
      </w:r>
      <w:r>
        <w:rPr>
          <w:rFonts w:ascii="Arial" w:hAnsi="Arial" w:cs="Arial"/>
        </w:rPr>
        <w:t>wskazać miejsca</w:t>
      </w:r>
      <w:r w:rsidR="00FA03A1" w:rsidRPr="00FA03A1">
        <w:rPr>
          <w:rFonts w:ascii="Arial" w:hAnsi="Arial" w:cs="Arial"/>
        </w:rPr>
        <w:t xml:space="preserve"> </w:t>
      </w:r>
      <w:r w:rsidR="00FA03A1">
        <w:rPr>
          <w:rFonts w:ascii="Arial" w:hAnsi="Arial" w:cs="Arial"/>
        </w:rPr>
        <w:t xml:space="preserve">w pobliżu poszczególnych lokalizacji/grup lokalizacji, na których występuje zwalczany gatunek, ale nie będzie na nich prowadzone zwalczanie. Tereny te </w:t>
      </w:r>
      <w:r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lastRenderedPageBreak/>
        <w:t>pełnić rolę terenów refe</w:t>
      </w:r>
      <w:r w:rsidR="003E72DE">
        <w:rPr>
          <w:rFonts w:ascii="Arial" w:hAnsi="Arial" w:cs="Arial"/>
        </w:rPr>
        <w:t>rencyjnych</w:t>
      </w:r>
      <w:r w:rsidR="00FA03A1">
        <w:rPr>
          <w:rFonts w:ascii="Arial" w:hAnsi="Arial" w:cs="Arial"/>
        </w:rPr>
        <w:t xml:space="preserve">. </w:t>
      </w:r>
      <w:r w:rsidR="003E72DE">
        <w:rPr>
          <w:rFonts w:ascii="Arial" w:hAnsi="Arial" w:cs="Arial"/>
        </w:rPr>
        <w:t xml:space="preserve">Warunki przyrodnicze na terenach referencyjnych powinny być możliwie podobne do tych w danej lokalizacji/grupie lokalizacji i powinny umożliwiać porównanie efektywności stosowanych metod zwalczania w stosunku do terenów, w których </w:t>
      </w:r>
      <w:r w:rsidR="00FA03A1">
        <w:rPr>
          <w:rFonts w:ascii="Arial" w:hAnsi="Arial" w:cs="Arial"/>
        </w:rPr>
        <w:t xml:space="preserve">nie prowadzi się zwalczania. </w:t>
      </w:r>
      <w:r w:rsidR="00095AA5">
        <w:rPr>
          <w:rFonts w:ascii="Arial" w:hAnsi="Arial" w:cs="Arial"/>
        </w:rPr>
        <w:t xml:space="preserve">Jednocześnie wskazane tereny nie mogą w sposób istotny wpływać na wyniki prac pilotażowych, np. z miejsc tych nie powinna być możliwa </w:t>
      </w:r>
      <w:proofErr w:type="spellStart"/>
      <w:r w:rsidR="00095AA5">
        <w:rPr>
          <w:rFonts w:ascii="Arial" w:hAnsi="Arial" w:cs="Arial"/>
        </w:rPr>
        <w:t>rekolonizacja</w:t>
      </w:r>
      <w:proofErr w:type="spellEnd"/>
      <w:r w:rsidR="00095AA5">
        <w:rPr>
          <w:rFonts w:ascii="Arial" w:hAnsi="Arial" w:cs="Arial"/>
        </w:rPr>
        <w:t xml:space="preserve"> </w:t>
      </w:r>
      <w:r w:rsidR="0085778E">
        <w:rPr>
          <w:rFonts w:ascii="Arial" w:hAnsi="Arial" w:cs="Arial"/>
        </w:rPr>
        <w:t xml:space="preserve">zwalczanego gatunku na teren </w:t>
      </w:r>
      <w:r w:rsidR="00095AA5">
        <w:rPr>
          <w:rFonts w:ascii="Arial" w:hAnsi="Arial" w:cs="Arial"/>
        </w:rPr>
        <w:t xml:space="preserve">prowadzenia działań pilotażowych. </w:t>
      </w:r>
      <w:r w:rsidR="008A0E63">
        <w:rPr>
          <w:rFonts w:ascii="Arial" w:hAnsi="Arial" w:cs="Arial"/>
        </w:rPr>
        <w:t xml:space="preserve">Wskazując </w:t>
      </w:r>
      <w:r w:rsidR="00FA03A1">
        <w:rPr>
          <w:rFonts w:ascii="Arial" w:hAnsi="Arial" w:cs="Arial"/>
        </w:rPr>
        <w:t>teren</w:t>
      </w:r>
      <w:r w:rsidR="008A0E63">
        <w:rPr>
          <w:rFonts w:ascii="Arial" w:hAnsi="Arial" w:cs="Arial"/>
        </w:rPr>
        <w:t>y</w:t>
      </w:r>
      <w:r w:rsidR="00FA03A1">
        <w:rPr>
          <w:rFonts w:ascii="Arial" w:hAnsi="Arial" w:cs="Arial"/>
        </w:rPr>
        <w:t xml:space="preserve"> referencyjn</w:t>
      </w:r>
      <w:r w:rsidR="008A0E63">
        <w:rPr>
          <w:rFonts w:ascii="Arial" w:hAnsi="Arial" w:cs="Arial"/>
        </w:rPr>
        <w:t xml:space="preserve">e Wykonawca nie jest zobowiązany do </w:t>
      </w:r>
      <w:r w:rsidR="00095AA5">
        <w:rPr>
          <w:rFonts w:ascii="Arial" w:hAnsi="Arial" w:cs="Arial"/>
        </w:rPr>
        <w:t xml:space="preserve">przygotowania </w:t>
      </w:r>
      <w:r w:rsidR="008A0E63">
        <w:rPr>
          <w:rFonts w:ascii="Arial" w:hAnsi="Arial" w:cs="Arial"/>
        </w:rPr>
        <w:t xml:space="preserve">ich </w:t>
      </w:r>
      <w:r w:rsidR="00FA03A1">
        <w:rPr>
          <w:rFonts w:ascii="Arial" w:hAnsi="Arial" w:cs="Arial"/>
        </w:rPr>
        <w:t>opisu</w:t>
      </w:r>
      <w:r w:rsidR="008A0E63">
        <w:rPr>
          <w:rFonts w:ascii="Arial" w:hAnsi="Arial" w:cs="Arial"/>
        </w:rPr>
        <w:t>, jednak powinien krótko wyjaśnić zasadność takiego wskazania i możliwe korzyści z</w:t>
      </w:r>
      <w:r w:rsidR="00095AA5">
        <w:rPr>
          <w:rFonts w:ascii="Arial" w:hAnsi="Arial" w:cs="Arial"/>
        </w:rPr>
        <w:t> </w:t>
      </w:r>
      <w:r w:rsidR="008A0E63">
        <w:rPr>
          <w:rFonts w:ascii="Arial" w:hAnsi="Arial" w:cs="Arial"/>
        </w:rPr>
        <w:t xml:space="preserve">dokonywania porównań względem tego terenu. </w:t>
      </w:r>
    </w:p>
    <w:p w14:paraId="03488FA3" w14:textId="77777777" w:rsidR="003E72DE" w:rsidRDefault="003E72DE" w:rsidP="0050410E">
      <w:pPr>
        <w:spacing w:after="0"/>
        <w:jc w:val="both"/>
        <w:rPr>
          <w:rFonts w:ascii="Arial" w:hAnsi="Arial" w:cs="Arial"/>
        </w:rPr>
      </w:pPr>
    </w:p>
    <w:p w14:paraId="11BB2321" w14:textId="77777777" w:rsidR="00841CE8" w:rsidRPr="0092251C" w:rsidRDefault="00841CE8" w:rsidP="0050410E">
      <w:pPr>
        <w:spacing w:after="0"/>
        <w:jc w:val="both"/>
        <w:rPr>
          <w:rFonts w:ascii="Arial" w:hAnsi="Arial" w:cs="Arial"/>
        </w:rPr>
      </w:pPr>
      <w:r w:rsidRPr="0092251C">
        <w:rPr>
          <w:rFonts w:ascii="Arial" w:hAnsi="Arial" w:cs="Arial"/>
        </w:rPr>
        <w:t xml:space="preserve">Dodatkowo Wykonawca wskaże </w:t>
      </w:r>
      <w:r w:rsidR="00E665A0">
        <w:rPr>
          <w:rFonts w:ascii="Arial" w:hAnsi="Arial" w:cs="Arial"/>
        </w:rPr>
        <w:t xml:space="preserve">i opisze </w:t>
      </w:r>
      <w:r w:rsidR="0097133C" w:rsidRPr="0092251C">
        <w:rPr>
          <w:rFonts w:ascii="Arial" w:hAnsi="Arial" w:cs="Arial"/>
        </w:rPr>
        <w:t xml:space="preserve">minimum </w:t>
      </w:r>
      <w:r w:rsidR="009E42CD">
        <w:rPr>
          <w:rFonts w:ascii="Arial" w:hAnsi="Arial" w:cs="Arial"/>
        </w:rPr>
        <w:t>6</w:t>
      </w:r>
      <w:r w:rsidR="009E42CD" w:rsidRPr="0092251C">
        <w:rPr>
          <w:rFonts w:ascii="Arial" w:hAnsi="Arial" w:cs="Arial"/>
        </w:rPr>
        <w:t xml:space="preserve"> osobn</w:t>
      </w:r>
      <w:r w:rsidR="009E42CD">
        <w:rPr>
          <w:rFonts w:ascii="Arial" w:hAnsi="Arial" w:cs="Arial"/>
        </w:rPr>
        <w:t>ych</w:t>
      </w:r>
      <w:r w:rsidR="009E42CD" w:rsidRPr="0092251C">
        <w:rPr>
          <w:rFonts w:ascii="Arial" w:hAnsi="Arial" w:cs="Arial"/>
        </w:rPr>
        <w:t xml:space="preserve"> </w:t>
      </w:r>
      <w:r w:rsidR="00C31FFE" w:rsidRPr="0092251C">
        <w:rPr>
          <w:rFonts w:ascii="Arial" w:hAnsi="Arial" w:cs="Arial"/>
        </w:rPr>
        <w:t>lokalizacj</w:t>
      </w:r>
      <w:r w:rsidR="009E42CD">
        <w:rPr>
          <w:rFonts w:ascii="Arial" w:hAnsi="Arial" w:cs="Arial"/>
        </w:rPr>
        <w:t>i</w:t>
      </w:r>
      <w:r w:rsidR="00C31FFE" w:rsidRPr="0092251C">
        <w:rPr>
          <w:rFonts w:ascii="Arial" w:hAnsi="Arial" w:cs="Arial"/>
        </w:rPr>
        <w:t xml:space="preserve"> rezerwow</w:t>
      </w:r>
      <w:r w:rsidR="009E42CD">
        <w:rPr>
          <w:rFonts w:ascii="Arial" w:hAnsi="Arial" w:cs="Arial"/>
        </w:rPr>
        <w:t>ych</w:t>
      </w:r>
      <w:r w:rsidR="00C31FFE" w:rsidRPr="0092251C">
        <w:rPr>
          <w:rFonts w:ascii="Arial" w:hAnsi="Arial" w:cs="Arial"/>
        </w:rPr>
        <w:t xml:space="preserve"> </w:t>
      </w:r>
      <w:r w:rsidR="0097133C" w:rsidRPr="0092251C">
        <w:rPr>
          <w:rFonts w:ascii="Arial" w:hAnsi="Arial" w:cs="Arial"/>
        </w:rPr>
        <w:t xml:space="preserve">lub </w:t>
      </w:r>
      <w:r w:rsidRPr="0092251C">
        <w:rPr>
          <w:rFonts w:ascii="Arial" w:hAnsi="Arial" w:cs="Arial"/>
        </w:rPr>
        <w:t>nie mniej niż</w:t>
      </w:r>
      <w:r w:rsidR="00040C6F" w:rsidRPr="0092251C">
        <w:rPr>
          <w:rFonts w:ascii="Arial" w:hAnsi="Arial" w:cs="Arial"/>
        </w:rPr>
        <w:t xml:space="preserve"> </w:t>
      </w:r>
      <w:r w:rsidR="009E42CD">
        <w:rPr>
          <w:rFonts w:ascii="Arial" w:hAnsi="Arial" w:cs="Arial"/>
        </w:rPr>
        <w:t>2</w:t>
      </w:r>
      <w:r w:rsidR="009E42CD" w:rsidRPr="0092251C">
        <w:rPr>
          <w:rFonts w:ascii="Arial" w:hAnsi="Arial" w:cs="Arial"/>
        </w:rPr>
        <w:t xml:space="preserve"> </w:t>
      </w:r>
      <w:r w:rsidR="00040C6F" w:rsidRPr="0092251C">
        <w:rPr>
          <w:rFonts w:ascii="Arial" w:hAnsi="Arial" w:cs="Arial"/>
        </w:rPr>
        <w:t>grup</w:t>
      </w:r>
      <w:r w:rsidR="009E42CD">
        <w:rPr>
          <w:rFonts w:ascii="Arial" w:hAnsi="Arial" w:cs="Arial"/>
        </w:rPr>
        <w:t>y</w:t>
      </w:r>
      <w:r w:rsidR="00040C6F" w:rsidRPr="0092251C">
        <w:rPr>
          <w:rFonts w:ascii="Arial" w:hAnsi="Arial" w:cs="Arial"/>
        </w:rPr>
        <w:t xml:space="preserve"> lokalizacji rezerwowych</w:t>
      </w:r>
      <w:r w:rsidR="00C31FFE" w:rsidRPr="0092251C">
        <w:rPr>
          <w:rFonts w:ascii="Arial" w:hAnsi="Arial" w:cs="Arial"/>
        </w:rPr>
        <w:t xml:space="preserve"> (dalej łącznie: lokalizacje rezerwowe)</w:t>
      </w:r>
      <w:r w:rsidRPr="0092251C">
        <w:rPr>
          <w:rFonts w:ascii="Arial" w:hAnsi="Arial" w:cs="Arial"/>
        </w:rPr>
        <w:t>, które w</w:t>
      </w:r>
      <w:r w:rsidR="00E665A0">
        <w:rPr>
          <w:rFonts w:ascii="Arial" w:hAnsi="Arial" w:cs="Arial"/>
        </w:rPr>
        <w:t> </w:t>
      </w:r>
      <w:r w:rsidRPr="0092251C">
        <w:rPr>
          <w:rFonts w:ascii="Arial" w:hAnsi="Arial" w:cs="Arial"/>
        </w:rPr>
        <w:t>przypadku niemożności rozpoczęcia lub kontynuowania działań pilotażowych w</w:t>
      </w:r>
      <w:r w:rsidR="00E665A0">
        <w:rPr>
          <w:rFonts w:ascii="Arial" w:hAnsi="Arial" w:cs="Arial"/>
        </w:rPr>
        <w:t> </w:t>
      </w:r>
      <w:r w:rsidRPr="0092251C">
        <w:rPr>
          <w:rFonts w:ascii="Arial" w:hAnsi="Arial" w:cs="Arial"/>
        </w:rPr>
        <w:t xml:space="preserve">poszczególnych </w:t>
      </w:r>
      <w:r w:rsidR="0097133C" w:rsidRPr="0092251C">
        <w:rPr>
          <w:rFonts w:ascii="Arial" w:hAnsi="Arial" w:cs="Arial"/>
        </w:rPr>
        <w:t>lokalizacjach będą umożliwiały</w:t>
      </w:r>
      <w:r w:rsidR="00040C6F" w:rsidRPr="0092251C">
        <w:rPr>
          <w:rFonts w:ascii="Arial" w:hAnsi="Arial" w:cs="Arial"/>
        </w:rPr>
        <w:t xml:space="preserve"> </w:t>
      </w:r>
      <w:r w:rsidR="0097133C" w:rsidRPr="0092251C">
        <w:rPr>
          <w:rFonts w:ascii="Arial" w:hAnsi="Arial" w:cs="Arial"/>
        </w:rPr>
        <w:t xml:space="preserve">szybkie </w:t>
      </w:r>
      <w:r w:rsidR="00040C6F" w:rsidRPr="0092251C">
        <w:rPr>
          <w:rFonts w:ascii="Arial" w:hAnsi="Arial" w:cs="Arial"/>
        </w:rPr>
        <w:t xml:space="preserve">podjęcie </w:t>
      </w:r>
      <w:r w:rsidR="009141EF" w:rsidRPr="0092251C">
        <w:rPr>
          <w:rFonts w:ascii="Arial" w:hAnsi="Arial" w:cs="Arial"/>
        </w:rPr>
        <w:t>działań</w:t>
      </w:r>
      <w:r w:rsidR="00040C6F" w:rsidRPr="0092251C">
        <w:rPr>
          <w:rFonts w:ascii="Arial" w:hAnsi="Arial" w:cs="Arial"/>
        </w:rPr>
        <w:t xml:space="preserve">. </w:t>
      </w:r>
      <w:r w:rsidR="00291D13">
        <w:rPr>
          <w:rFonts w:ascii="Arial" w:hAnsi="Arial" w:cs="Arial"/>
        </w:rPr>
        <w:t xml:space="preserve">Warunki jakie musi spełniać każda osobna lokalizacja rezerwowa są tożsame z warunkami dla lokalizacji opisanymi poniżej. </w:t>
      </w:r>
    </w:p>
    <w:p w14:paraId="533F6455" w14:textId="77777777" w:rsidR="009141EF" w:rsidRPr="0092251C" w:rsidRDefault="009141EF" w:rsidP="0050410E">
      <w:pPr>
        <w:spacing w:after="0"/>
        <w:jc w:val="both"/>
        <w:rPr>
          <w:rFonts w:ascii="Arial" w:hAnsi="Arial" w:cs="Arial"/>
        </w:rPr>
      </w:pPr>
    </w:p>
    <w:p w14:paraId="41F8FC54" w14:textId="77777777" w:rsidR="0025017A" w:rsidRPr="0092251C" w:rsidRDefault="0025017A" w:rsidP="00067E0F">
      <w:pPr>
        <w:spacing w:after="0"/>
        <w:jc w:val="both"/>
        <w:rPr>
          <w:rFonts w:ascii="Arial" w:hAnsi="Arial" w:cs="Arial"/>
        </w:rPr>
      </w:pPr>
      <w:r w:rsidRPr="0092251C">
        <w:rPr>
          <w:rFonts w:ascii="Arial" w:hAnsi="Arial" w:cs="Arial"/>
        </w:rPr>
        <w:t xml:space="preserve">Każda lokalizacja wskazana przez Wykonawcę powinna </w:t>
      </w:r>
      <w:r w:rsidR="0092251C">
        <w:rPr>
          <w:rFonts w:ascii="Arial" w:hAnsi="Arial" w:cs="Arial"/>
        </w:rPr>
        <w:t xml:space="preserve">mieć powierzchnię nie mniejszą niż </w:t>
      </w:r>
      <w:r w:rsidR="0066493C">
        <w:rPr>
          <w:rFonts w:ascii="Arial" w:hAnsi="Arial" w:cs="Arial"/>
        </w:rPr>
        <w:t>0,25</w:t>
      </w:r>
      <w:r w:rsidR="009E42CD">
        <w:rPr>
          <w:rFonts w:ascii="Arial" w:hAnsi="Arial" w:cs="Arial"/>
        </w:rPr>
        <w:t xml:space="preserve"> </w:t>
      </w:r>
      <w:r w:rsidR="0092251C">
        <w:rPr>
          <w:rFonts w:ascii="Arial" w:hAnsi="Arial" w:cs="Arial"/>
        </w:rPr>
        <w:t xml:space="preserve">ha przy </w:t>
      </w:r>
      <w:r w:rsidR="00504F9F">
        <w:rPr>
          <w:rFonts w:ascii="Arial" w:hAnsi="Arial" w:cs="Arial"/>
        </w:rPr>
        <w:t xml:space="preserve">szacowanym </w:t>
      </w:r>
      <w:r w:rsidR="00300479">
        <w:rPr>
          <w:rFonts w:ascii="Arial" w:hAnsi="Arial" w:cs="Arial"/>
        </w:rPr>
        <w:t>stopniu pokrycia</w:t>
      </w:r>
      <w:r w:rsidR="0092251C">
        <w:rPr>
          <w:rFonts w:ascii="Arial" w:hAnsi="Arial" w:cs="Arial"/>
        </w:rPr>
        <w:t xml:space="preserve"> zwalczanym gatunkiem 100%, lub proporcjonalnie większą, przy </w:t>
      </w:r>
      <w:r w:rsidR="00300479">
        <w:rPr>
          <w:rFonts w:ascii="Arial" w:hAnsi="Arial" w:cs="Arial"/>
        </w:rPr>
        <w:t>stopniu pokrycia</w:t>
      </w:r>
      <w:r w:rsidR="0092251C">
        <w:rPr>
          <w:rFonts w:ascii="Arial" w:hAnsi="Arial" w:cs="Arial"/>
        </w:rPr>
        <w:t xml:space="preserve"> mniejszym (np. </w:t>
      </w:r>
      <w:r w:rsidR="0066493C">
        <w:rPr>
          <w:rFonts w:ascii="Arial" w:hAnsi="Arial" w:cs="Arial"/>
        </w:rPr>
        <w:t>0,5</w:t>
      </w:r>
      <w:r w:rsidR="009E42CD">
        <w:rPr>
          <w:rFonts w:ascii="Arial" w:hAnsi="Arial" w:cs="Arial"/>
        </w:rPr>
        <w:t xml:space="preserve"> </w:t>
      </w:r>
      <w:r w:rsidR="0092251C">
        <w:rPr>
          <w:rFonts w:ascii="Arial" w:hAnsi="Arial" w:cs="Arial"/>
        </w:rPr>
        <w:t xml:space="preserve">ha, przy </w:t>
      </w:r>
      <w:r w:rsidR="00504F9F">
        <w:rPr>
          <w:rFonts w:ascii="Arial" w:hAnsi="Arial" w:cs="Arial"/>
        </w:rPr>
        <w:t>stopniu</w:t>
      </w:r>
      <w:r w:rsidR="0092251C">
        <w:rPr>
          <w:rFonts w:ascii="Arial" w:hAnsi="Arial" w:cs="Arial"/>
        </w:rPr>
        <w:t xml:space="preserve"> pokryci</w:t>
      </w:r>
      <w:r w:rsidR="00504F9F">
        <w:rPr>
          <w:rFonts w:ascii="Arial" w:hAnsi="Arial" w:cs="Arial"/>
        </w:rPr>
        <w:t>a</w:t>
      </w:r>
      <w:r w:rsidR="0092251C">
        <w:rPr>
          <w:rFonts w:ascii="Arial" w:hAnsi="Arial" w:cs="Arial"/>
        </w:rPr>
        <w:t xml:space="preserve"> 50%). Zamawiający preferuje, żeby w jednej lokalizacji </w:t>
      </w:r>
      <w:r w:rsidR="00300479">
        <w:rPr>
          <w:rFonts w:ascii="Arial" w:hAnsi="Arial" w:cs="Arial"/>
        </w:rPr>
        <w:t>gatunek występował w charakterze ciągłym (w jednym płacie), jednak dopuszcza możliwość, że jedna lokalizacja będzie składała się z kilku oddzielnych płatów.</w:t>
      </w:r>
      <w:r w:rsidR="00067E0F">
        <w:rPr>
          <w:rFonts w:ascii="Arial" w:hAnsi="Arial" w:cs="Arial"/>
        </w:rPr>
        <w:t xml:space="preserve"> </w:t>
      </w:r>
      <w:r w:rsidR="00067E0F" w:rsidRPr="00547786">
        <w:rPr>
          <w:rFonts w:ascii="Arial" w:hAnsi="Arial" w:cs="Arial"/>
        </w:rPr>
        <w:t xml:space="preserve">Z kolei jednolite płaty o powierzchni przekraczającej trzykrotność powierzchni minimalnej określonej dla gatunku </w:t>
      </w:r>
      <w:r w:rsidR="00067E0F">
        <w:rPr>
          <w:rFonts w:ascii="Arial" w:hAnsi="Arial" w:cs="Arial"/>
        </w:rPr>
        <w:t xml:space="preserve">Wykonawca </w:t>
      </w:r>
      <w:r w:rsidR="00067E0F" w:rsidRPr="00547786">
        <w:rPr>
          <w:rFonts w:ascii="Arial" w:hAnsi="Arial" w:cs="Arial"/>
        </w:rPr>
        <w:t>moż</w:t>
      </w:r>
      <w:r w:rsidR="00067E0F">
        <w:rPr>
          <w:rFonts w:ascii="Arial" w:hAnsi="Arial" w:cs="Arial"/>
        </w:rPr>
        <w:t>e</w:t>
      </w:r>
      <w:r w:rsidR="00067E0F" w:rsidRPr="00547786">
        <w:rPr>
          <w:rFonts w:ascii="Arial" w:hAnsi="Arial" w:cs="Arial"/>
        </w:rPr>
        <w:t xml:space="preserve"> traktować jak </w:t>
      </w:r>
      <w:r w:rsidR="00067E0F">
        <w:rPr>
          <w:rFonts w:ascii="Arial" w:hAnsi="Arial" w:cs="Arial"/>
        </w:rPr>
        <w:t xml:space="preserve">jedną </w:t>
      </w:r>
      <w:r w:rsidR="00067E0F" w:rsidRPr="00547786">
        <w:rPr>
          <w:rFonts w:ascii="Arial" w:hAnsi="Arial" w:cs="Arial"/>
        </w:rPr>
        <w:t>grupę lokalizacji.</w:t>
      </w:r>
    </w:p>
    <w:p w14:paraId="07F4E821" w14:textId="77777777" w:rsidR="0025017A" w:rsidRPr="0092251C" w:rsidRDefault="0025017A">
      <w:pPr>
        <w:spacing w:after="0"/>
        <w:jc w:val="both"/>
        <w:rPr>
          <w:rFonts w:ascii="Arial" w:hAnsi="Arial" w:cs="Arial"/>
        </w:rPr>
      </w:pPr>
    </w:p>
    <w:p w14:paraId="5979E3A6" w14:textId="77777777" w:rsidR="00415D52" w:rsidRDefault="009141EF">
      <w:pPr>
        <w:spacing w:after="0"/>
        <w:jc w:val="both"/>
        <w:rPr>
          <w:rFonts w:ascii="Arial" w:hAnsi="Arial" w:cs="Arial"/>
        </w:rPr>
      </w:pPr>
      <w:r w:rsidRPr="0092251C">
        <w:rPr>
          <w:rFonts w:ascii="Arial" w:hAnsi="Arial" w:cs="Arial"/>
        </w:rPr>
        <w:t>Wykonawca zobowiązany jest do przygotowania o</w:t>
      </w:r>
      <w:r w:rsidR="00787A83" w:rsidRPr="0092251C">
        <w:rPr>
          <w:rFonts w:ascii="Arial" w:hAnsi="Arial" w:cs="Arial"/>
        </w:rPr>
        <w:t>pis</w:t>
      </w:r>
      <w:r w:rsidRPr="0092251C">
        <w:rPr>
          <w:rFonts w:ascii="Arial" w:hAnsi="Arial" w:cs="Arial"/>
        </w:rPr>
        <w:t>u</w:t>
      </w:r>
      <w:r w:rsidR="00787A83" w:rsidRPr="0092251C">
        <w:rPr>
          <w:rFonts w:ascii="Arial" w:hAnsi="Arial" w:cs="Arial"/>
        </w:rPr>
        <w:t xml:space="preserve"> </w:t>
      </w:r>
      <w:r w:rsidR="0001633D" w:rsidRPr="0092251C">
        <w:rPr>
          <w:rFonts w:ascii="Arial" w:hAnsi="Arial" w:cs="Arial"/>
        </w:rPr>
        <w:t xml:space="preserve">każdej </w:t>
      </w:r>
      <w:r w:rsidR="00B4791F" w:rsidRPr="0092251C">
        <w:rPr>
          <w:rFonts w:ascii="Arial" w:hAnsi="Arial" w:cs="Arial"/>
        </w:rPr>
        <w:t>lokalizacji</w:t>
      </w:r>
      <w:r w:rsidR="00E94465" w:rsidRPr="0092251C">
        <w:rPr>
          <w:rFonts w:ascii="Arial" w:hAnsi="Arial" w:cs="Arial"/>
        </w:rPr>
        <w:t xml:space="preserve"> i </w:t>
      </w:r>
      <w:r w:rsidR="00E665A0">
        <w:rPr>
          <w:rFonts w:ascii="Arial" w:hAnsi="Arial" w:cs="Arial"/>
        </w:rPr>
        <w:t xml:space="preserve">lokalizacji rezerwowej oraz do </w:t>
      </w:r>
      <w:r w:rsidR="00E94465" w:rsidRPr="0092251C">
        <w:rPr>
          <w:rFonts w:ascii="Arial" w:hAnsi="Arial" w:cs="Arial"/>
        </w:rPr>
        <w:t xml:space="preserve">zapewnienia zgód </w:t>
      </w:r>
      <w:r w:rsidR="00586E08">
        <w:rPr>
          <w:rFonts w:ascii="Arial" w:hAnsi="Arial" w:cs="Arial"/>
        </w:rPr>
        <w:t xml:space="preserve">zarządców gruntów </w:t>
      </w:r>
      <w:r w:rsidR="00E94465" w:rsidRPr="0092251C">
        <w:rPr>
          <w:rFonts w:ascii="Arial" w:hAnsi="Arial" w:cs="Arial"/>
        </w:rPr>
        <w:t>na przeprowadzenie działań pilotażowych</w:t>
      </w:r>
      <w:r w:rsidR="00E665A0">
        <w:rPr>
          <w:rFonts w:ascii="Arial" w:hAnsi="Arial" w:cs="Arial"/>
        </w:rPr>
        <w:t xml:space="preserve"> (</w:t>
      </w:r>
      <w:r w:rsidR="0085778E">
        <w:rPr>
          <w:rFonts w:ascii="Arial" w:hAnsi="Arial" w:cs="Arial"/>
        </w:rPr>
        <w:t xml:space="preserve">zapewnienie zgód zarządców </w:t>
      </w:r>
      <w:r w:rsidR="00E665A0">
        <w:rPr>
          <w:rFonts w:ascii="Arial" w:hAnsi="Arial" w:cs="Arial"/>
        </w:rPr>
        <w:t>nie dotyczy lokalizacji rezerwowych)</w:t>
      </w:r>
      <w:r w:rsidR="001B3D2B" w:rsidRPr="0092251C">
        <w:rPr>
          <w:rFonts w:ascii="Arial" w:hAnsi="Arial" w:cs="Arial"/>
        </w:rPr>
        <w:t>. W</w:t>
      </w:r>
      <w:r w:rsidR="0085778E">
        <w:rPr>
          <w:rFonts w:ascii="Arial" w:hAnsi="Arial" w:cs="Arial"/>
        </w:rPr>
        <w:t> </w:t>
      </w:r>
      <w:r w:rsidR="001B3D2B" w:rsidRPr="0092251C">
        <w:rPr>
          <w:rFonts w:ascii="Arial" w:hAnsi="Arial" w:cs="Arial"/>
        </w:rPr>
        <w:t>przypadku lokalizacji tworzących wspólnie jedną grupę lokalizacji Wykonawca zobowiązany jest przygotować opis dla grupy lokalizacji, wskazując rozbieżności tylko w</w:t>
      </w:r>
      <w:r w:rsidR="0085778E">
        <w:rPr>
          <w:rFonts w:ascii="Arial" w:hAnsi="Arial" w:cs="Arial"/>
        </w:rPr>
        <w:t> </w:t>
      </w:r>
      <w:r w:rsidR="001B3D2B" w:rsidRPr="0092251C">
        <w:rPr>
          <w:rFonts w:ascii="Arial" w:hAnsi="Arial" w:cs="Arial"/>
        </w:rPr>
        <w:t>przypadku</w:t>
      </w:r>
      <w:r w:rsidR="001B3D2B">
        <w:rPr>
          <w:rFonts w:ascii="Arial" w:hAnsi="Arial" w:cs="Arial"/>
        </w:rPr>
        <w:t xml:space="preserve"> istotnych różnic </w:t>
      </w:r>
      <w:r w:rsidR="00687181">
        <w:rPr>
          <w:rFonts w:ascii="Arial" w:hAnsi="Arial" w:cs="Arial"/>
        </w:rPr>
        <w:t xml:space="preserve">występujących </w:t>
      </w:r>
      <w:r w:rsidR="001B3D2B">
        <w:rPr>
          <w:rFonts w:ascii="Arial" w:hAnsi="Arial" w:cs="Arial"/>
        </w:rPr>
        <w:t>w</w:t>
      </w:r>
      <w:r w:rsidR="00687181">
        <w:rPr>
          <w:rFonts w:ascii="Arial" w:hAnsi="Arial" w:cs="Arial"/>
        </w:rPr>
        <w:t xml:space="preserve"> </w:t>
      </w:r>
      <w:r w:rsidR="001B3D2B">
        <w:rPr>
          <w:rFonts w:ascii="Arial" w:hAnsi="Arial" w:cs="Arial"/>
        </w:rPr>
        <w:t>poszczególnych lokalizacjach.</w:t>
      </w:r>
      <w:r w:rsidRPr="009141EF">
        <w:rPr>
          <w:rFonts w:ascii="Arial" w:hAnsi="Arial" w:cs="Arial"/>
        </w:rPr>
        <w:t xml:space="preserve"> </w:t>
      </w:r>
      <w:r w:rsidR="00E94465" w:rsidRPr="00397842">
        <w:rPr>
          <w:rFonts w:ascii="Arial" w:hAnsi="Arial" w:cs="Arial"/>
        </w:rPr>
        <w:t xml:space="preserve">W celu </w:t>
      </w:r>
      <w:r w:rsidR="00E94465">
        <w:rPr>
          <w:rFonts w:ascii="Arial" w:hAnsi="Arial" w:cs="Arial"/>
        </w:rPr>
        <w:t xml:space="preserve">zapewnienia </w:t>
      </w:r>
      <w:r w:rsidR="00E94465" w:rsidRPr="00397842">
        <w:rPr>
          <w:rFonts w:ascii="Arial" w:hAnsi="Arial" w:cs="Arial"/>
        </w:rPr>
        <w:t xml:space="preserve">właściwej staranności opisu Zamawiający zaleca </w:t>
      </w:r>
      <w:r w:rsidR="0085778E">
        <w:rPr>
          <w:rFonts w:ascii="Arial" w:hAnsi="Arial" w:cs="Arial"/>
        </w:rPr>
        <w:t xml:space="preserve">Wykonawcy </w:t>
      </w:r>
      <w:r w:rsidR="00E94465" w:rsidRPr="00397842">
        <w:rPr>
          <w:rFonts w:ascii="Arial" w:hAnsi="Arial" w:cs="Arial"/>
        </w:rPr>
        <w:t>przeprowadzenie</w:t>
      </w:r>
      <w:r w:rsidR="00E94465">
        <w:rPr>
          <w:rFonts w:ascii="Arial" w:hAnsi="Arial" w:cs="Arial"/>
        </w:rPr>
        <w:t xml:space="preserve"> co najmniej</w:t>
      </w:r>
      <w:r w:rsidR="00C52220">
        <w:rPr>
          <w:rFonts w:ascii="Arial" w:hAnsi="Arial" w:cs="Arial"/>
        </w:rPr>
        <w:t xml:space="preserve"> jednej </w:t>
      </w:r>
      <w:r w:rsidR="00E94465" w:rsidRPr="00397842">
        <w:rPr>
          <w:rFonts w:ascii="Arial" w:hAnsi="Arial" w:cs="Arial"/>
        </w:rPr>
        <w:t>wizji lokalnej</w:t>
      </w:r>
      <w:r w:rsidR="00E94465">
        <w:rPr>
          <w:rFonts w:ascii="Arial" w:hAnsi="Arial" w:cs="Arial"/>
        </w:rPr>
        <w:t xml:space="preserve">. </w:t>
      </w:r>
      <w:r w:rsidR="001B3D2B">
        <w:rPr>
          <w:rFonts w:ascii="Arial" w:hAnsi="Arial" w:cs="Arial"/>
        </w:rPr>
        <w:t xml:space="preserve">Każdy opis </w:t>
      </w:r>
      <w:r w:rsidR="007957EC">
        <w:rPr>
          <w:rFonts w:ascii="Arial" w:hAnsi="Arial" w:cs="Arial"/>
        </w:rPr>
        <w:t>lokalizacji</w:t>
      </w:r>
      <w:r w:rsidR="0085778E">
        <w:rPr>
          <w:rFonts w:ascii="Arial" w:hAnsi="Arial" w:cs="Arial"/>
        </w:rPr>
        <w:t xml:space="preserve"> </w:t>
      </w:r>
      <w:r w:rsidR="00787A83" w:rsidRPr="009141EF">
        <w:rPr>
          <w:rFonts w:ascii="Arial" w:hAnsi="Arial" w:cs="Arial"/>
        </w:rPr>
        <w:t>powinien zawierać wyczerpujące, rzetelne informacje dotyczące m.in.:</w:t>
      </w:r>
    </w:p>
    <w:p w14:paraId="341F30D8" w14:textId="77777777" w:rsidR="00787A83" w:rsidRPr="009141EF" w:rsidRDefault="00787A83" w:rsidP="007D00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141EF">
        <w:rPr>
          <w:rFonts w:ascii="Arial" w:hAnsi="Arial" w:cs="Arial"/>
        </w:rPr>
        <w:t xml:space="preserve">charakterystyki warunków środowiskowych jakie występują </w:t>
      </w:r>
      <w:r w:rsidR="001C7DD3" w:rsidRPr="009141EF">
        <w:rPr>
          <w:rFonts w:ascii="Arial" w:hAnsi="Arial" w:cs="Arial"/>
        </w:rPr>
        <w:t>w</w:t>
      </w:r>
      <w:r w:rsidRPr="009141EF">
        <w:rPr>
          <w:rFonts w:ascii="Arial" w:hAnsi="Arial" w:cs="Arial"/>
        </w:rPr>
        <w:t xml:space="preserve"> dan</w:t>
      </w:r>
      <w:r w:rsidR="001C7DD3" w:rsidRPr="009141EF">
        <w:rPr>
          <w:rFonts w:ascii="Arial" w:hAnsi="Arial" w:cs="Arial"/>
        </w:rPr>
        <w:t>ej</w:t>
      </w:r>
      <w:r w:rsidRPr="009141EF">
        <w:rPr>
          <w:rFonts w:ascii="Arial" w:hAnsi="Arial" w:cs="Arial"/>
        </w:rPr>
        <w:t xml:space="preserve"> </w:t>
      </w:r>
      <w:r w:rsidR="001C7DD3" w:rsidRPr="009141EF">
        <w:rPr>
          <w:rFonts w:ascii="Arial" w:hAnsi="Arial" w:cs="Arial"/>
        </w:rPr>
        <w:t>lokalizacji</w:t>
      </w:r>
      <w:r w:rsidR="00FC6B72">
        <w:rPr>
          <w:rFonts w:ascii="Arial" w:hAnsi="Arial" w:cs="Arial"/>
        </w:rPr>
        <w:t xml:space="preserve"> – zakres charakterystyki powinien być nie mniejszy niż zakres minimum, określony</w:t>
      </w:r>
      <w:r w:rsidR="009141EF">
        <w:rPr>
          <w:rFonts w:ascii="Arial" w:hAnsi="Arial" w:cs="Arial"/>
        </w:rPr>
        <w:t xml:space="preserve"> </w:t>
      </w:r>
      <w:r w:rsidR="00FC6B72">
        <w:rPr>
          <w:rFonts w:ascii="Arial" w:hAnsi="Arial" w:cs="Arial"/>
        </w:rPr>
        <w:t xml:space="preserve">przez Wykonawcę </w:t>
      </w:r>
      <w:r w:rsidR="00BA1CC6">
        <w:rPr>
          <w:rFonts w:ascii="Arial" w:hAnsi="Arial" w:cs="Arial"/>
        </w:rPr>
        <w:t>dla poszczególnych metod zwalczania, zgodnie z pkt.</w:t>
      </w:r>
      <w:r w:rsidR="00630EA5">
        <w:rPr>
          <w:rFonts w:ascii="Arial" w:hAnsi="Arial" w:cs="Arial"/>
        </w:rPr>
        <w:t xml:space="preserve"> IV.B.3.1. </w:t>
      </w:r>
      <w:proofErr w:type="spellStart"/>
      <w:r w:rsidR="00630EA5">
        <w:rPr>
          <w:rFonts w:ascii="Arial" w:hAnsi="Arial" w:cs="Arial"/>
        </w:rPr>
        <w:t>ppkt</w:t>
      </w:r>
      <w:proofErr w:type="spellEnd"/>
      <w:r w:rsidR="00630EA5">
        <w:rPr>
          <w:rFonts w:ascii="Arial" w:hAnsi="Arial" w:cs="Arial"/>
        </w:rPr>
        <w:t>. 2a OPZ</w:t>
      </w:r>
      <w:r w:rsidR="0090313B">
        <w:rPr>
          <w:rFonts w:ascii="Arial" w:hAnsi="Arial" w:cs="Arial"/>
        </w:rPr>
        <w:t xml:space="preserve"> (np. </w:t>
      </w:r>
      <w:r w:rsidR="0090313B" w:rsidRPr="00911BFF">
        <w:rPr>
          <w:rFonts w:ascii="Arial" w:hAnsi="Arial" w:cs="Arial"/>
        </w:rPr>
        <w:t xml:space="preserve">siedliska, </w:t>
      </w:r>
      <w:r w:rsidR="0090313B">
        <w:rPr>
          <w:rFonts w:ascii="Arial" w:hAnsi="Arial" w:cs="Arial"/>
        </w:rPr>
        <w:t xml:space="preserve">gatunki, </w:t>
      </w:r>
      <w:r w:rsidR="0090313B" w:rsidRPr="00911BFF">
        <w:rPr>
          <w:rFonts w:ascii="Arial" w:hAnsi="Arial" w:cs="Arial"/>
        </w:rPr>
        <w:t xml:space="preserve">ukształtowanie </w:t>
      </w:r>
      <w:r w:rsidR="00504F9F" w:rsidRPr="00911BFF">
        <w:rPr>
          <w:rFonts w:ascii="Arial" w:hAnsi="Arial" w:cs="Arial"/>
        </w:rPr>
        <w:t>i</w:t>
      </w:r>
      <w:r w:rsidR="00504F9F">
        <w:rPr>
          <w:rFonts w:ascii="Arial" w:hAnsi="Arial" w:cs="Arial"/>
        </w:rPr>
        <w:t xml:space="preserve"> </w:t>
      </w:r>
      <w:r w:rsidR="0090313B" w:rsidRPr="00911BFF">
        <w:rPr>
          <w:rFonts w:ascii="Arial" w:hAnsi="Arial" w:cs="Arial"/>
        </w:rPr>
        <w:t xml:space="preserve">pokrycie terenu, </w:t>
      </w:r>
      <w:r w:rsidR="0090313B">
        <w:rPr>
          <w:rFonts w:ascii="Arial" w:hAnsi="Arial" w:cs="Arial"/>
        </w:rPr>
        <w:t xml:space="preserve">obszarowe </w:t>
      </w:r>
      <w:r w:rsidR="0090313B" w:rsidRPr="00911BFF">
        <w:rPr>
          <w:rFonts w:ascii="Arial" w:hAnsi="Arial" w:cs="Arial"/>
        </w:rPr>
        <w:t>form</w:t>
      </w:r>
      <w:r w:rsidR="0090313B">
        <w:rPr>
          <w:rFonts w:ascii="Arial" w:hAnsi="Arial" w:cs="Arial"/>
        </w:rPr>
        <w:t>y</w:t>
      </w:r>
      <w:r w:rsidR="0090313B" w:rsidRPr="00911BFF">
        <w:rPr>
          <w:rFonts w:ascii="Arial" w:hAnsi="Arial" w:cs="Arial"/>
        </w:rPr>
        <w:t xml:space="preserve"> ochrony przyrody - jeśli dotyczy</w:t>
      </w:r>
      <w:r w:rsidR="0090313B">
        <w:rPr>
          <w:rFonts w:ascii="Arial" w:hAnsi="Arial" w:cs="Arial"/>
        </w:rPr>
        <w:t>)</w:t>
      </w:r>
      <w:r w:rsidR="008A7BA7">
        <w:rPr>
          <w:rFonts w:ascii="Arial" w:hAnsi="Arial" w:cs="Arial"/>
        </w:rPr>
        <w:t xml:space="preserve">, a także obejmować </w:t>
      </w:r>
      <w:r w:rsidR="000B1432">
        <w:rPr>
          <w:rFonts w:ascii="Arial" w:hAnsi="Arial" w:cs="Arial"/>
        </w:rPr>
        <w:t>opis sposobu</w:t>
      </w:r>
      <w:r w:rsidR="008A7BA7">
        <w:rPr>
          <w:rFonts w:ascii="Arial" w:hAnsi="Arial" w:cs="Arial"/>
        </w:rPr>
        <w:t xml:space="preserve"> korzystania z terenu. </w:t>
      </w:r>
      <w:r w:rsidR="000B1432">
        <w:rPr>
          <w:rFonts w:ascii="Arial" w:hAnsi="Arial" w:cs="Arial"/>
        </w:rPr>
        <w:t>Podane przez Wykonawcę</w:t>
      </w:r>
      <w:r w:rsidR="0090313B">
        <w:rPr>
          <w:rFonts w:ascii="Arial" w:hAnsi="Arial" w:cs="Arial"/>
        </w:rPr>
        <w:t xml:space="preserve"> </w:t>
      </w:r>
      <w:r w:rsidR="000B1432">
        <w:rPr>
          <w:rFonts w:ascii="Arial" w:hAnsi="Arial" w:cs="Arial"/>
        </w:rPr>
        <w:t xml:space="preserve">informacje </w:t>
      </w:r>
      <w:r w:rsidR="0090313B">
        <w:rPr>
          <w:rFonts w:ascii="Arial" w:hAnsi="Arial" w:cs="Arial"/>
        </w:rPr>
        <w:t>powin</w:t>
      </w:r>
      <w:r w:rsidR="000B1432">
        <w:rPr>
          <w:rFonts w:ascii="Arial" w:hAnsi="Arial" w:cs="Arial"/>
        </w:rPr>
        <w:t>ny stanowić podstawę do</w:t>
      </w:r>
      <w:r w:rsidR="0090313B">
        <w:rPr>
          <w:rFonts w:ascii="Arial" w:hAnsi="Arial" w:cs="Arial"/>
        </w:rPr>
        <w:t xml:space="preserve"> ocen</w:t>
      </w:r>
      <w:r w:rsidR="000B1432">
        <w:rPr>
          <w:rFonts w:ascii="Arial" w:hAnsi="Arial" w:cs="Arial"/>
        </w:rPr>
        <w:t>y</w:t>
      </w:r>
      <w:r w:rsidR="0090313B">
        <w:rPr>
          <w:rFonts w:ascii="Arial" w:hAnsi="Arial" w:cs="Arial"/>
        </w:rPr>
        <w:t xml:space="preserve"> wpływu prowadzonych działań na gatunki </w:t>
      </w:r>
      <w:proofErr w:type="spellStart"/>
      <w:r w:rsidR="00063BD3">
        <w:rPr>
          <w:rFonts w:ascii="Arial" w:hAnsi="Arial" w:cs="Arial"/>
        </w:rPr>
        <w:t>nie</w:t>
      </w:r>
      <w:r w:rsidR="0090313B">
        <w:rPr>
          <w:rFonts w:ascii="Arial" w:hAnsi="Arial" w:cs="Arial"/>
        </w:rPr>
        <w:t>docelowe</w:t>
      </w:r>
      <w:proofErr w:type="spellEnd"/>
      <w:r w:rsidR="0090313B">
        <w:rPr>
          <w:rFonts w:ascii="Arial" w:hAnsi="Arial" w:cs="Arial"/>
        </w:rPr>
        <w:t xml:space="preserve"> i siedliska</w:t>
      </w:r>
      <w:r w:rsidRPr="009141EF">
        <w:rPr>
          <w:rFonts w:ascii="Arial" w:hAnsi="Arial" w:cs="Arial"/>
        </w:rPr>
        <w:t>;</w:t>
      </w:r>
    </w:p>
    <w:p w14:paraId="2BA1AAA2" w14:textId="77777777" w:rsidR="00063BD3" w:rsidRDefault="00BC2D1F" w:rsidP="007D00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63BD3">
        <w:rPr>
          <w:rFonts w:ascii="Arial" w:hAnsi="Arial" w:cs="Arial"/>
        </w:rPr>
        <w:t xml:space="preserve">szacowanej </w:t>
      </w:r>
      <w:r w:rsidR="0090313B" w:rsidRPr="00063BD3">
        <w:rPr>
          <w:rFonts w:ascii="Arial" w:hAnsi="Arial" w:cs="Arial"/>
        </w:rPr>
        <w:t xml:space="preserve">liczebności </w:t>
      </w:r>
      <w:r w:rsidR="00063BD3">
        <w:rPr>
          <w:rFonts w:ascii="Arial" w:hAnsi="Arial" w:cs="Arial"/>
        </w:rPr>
        <w:t>osobników zwalczanego</w:t>
      </w:r>
      <w:r w:rsidR="0090313B" w:rsidRPr="00063BD3">
        <w:rPr>
          <w:rFonts w:ascii="Arial" w:hAnsi="Arial" w:cs="Arial"/>
        </w:rPr>
        <w:t xml:space="preserve"> gatunku </w:t>
      </w:r>
      <w:r w:rsidR="00504F9F">
        <w:rPr>
          <w:rFonts w:ascii="Arial" w:hAnsi="Arial" w:cs="Arial"/>
        </w:rPr>
        <w:t xml:space="preserve">wraz ze stopniem pokrycia (ilościowością) </w:t>
      </w:r>
      <w:r w:rsidR="0090313B" w:rsidRPr="00063BD3">
        <w:rPr>
          <w:rFonts w:ascii="Arial" w:hAnsi="Arial" w:cs="Arial"/>
        </w:rPr>
        <w:t>i/lub zajętą powierzchnię</w:t>
      </w:r>
      <w:r w:rsidR="00063BD3">
        <w:rPr>
          <w:rFonts w:ascii="Arial" w:hAnsi="Arial" w:cs="Arial"/>
        </w:rPr>
        <w:t xml:space="preserve"> </w:t>
      </w:r>
      <w:r w:rsidR="007D003E">
        <w:rPr>
          <w:rFonts w:ascii="Arial" w:hAnsi="Arial" w:cs="Arial"/>
        </w:rPr>
        <w:t xml:space="preserve">lokalizacji zwalczanym gatunkiem </w:t>
      </w:r>
      <w:r w:rsidR="0090313B" w:rsidRPr="00063BD3">
        <w:rPr>
          <w:rFonts w:ascii="Arial" w:hAnsi="Arial" w:cs="Arial"/>
        </w:rPr>
        <w:t xml:space="preserve">– liczebność ta powinna być na tyle duża, aby umożliwić </w:t>
      </w:r>
      <w:r w:rsidR="00063BD3">
        <w:rPr>
          <w:rFonts w:ascii="Arial" w:hAnsi="Arial" w:cs="Arial"/>
        </w:rPr>
        <w:t>ocenę efektywności</w:t>
      </w:r>
      <w:r w:rsidR="0090313B" w:rsidRPr="00063BD3">
        <w:rPr>
          <w:rFonts w:ascii="Arial" w:hAnsi="Arial" w:cs="Arial"/>
        </w:rPr>
        <w:t xml:space="preserve"> zwalczania gatunku za </w:t>
      </w:r>
      <w:r w:rsidR="0090313B" w:rsidRPr="00063BD3">
        <w:rPr>
          <w:rFonts w:ascii="Arial" w:hAnsi="Arial" w:cs="Arial"/>
        </w:rPr>
        <w:lastRenderedPageBreak/>
        <w:t>pomocą wybranej metody (zob. pkt. IV.C.3. OPZ)</w:t>
      </w:r>
      <w:r w:rsidR="000B1432">
        <w:rPr>
          <w:rFonts w:ascii="Arial" w:hAnsi="Arial" w:cs="Arial"/>
        </w:rPr>
        <w:t>. Jednocześnie podane informacje powinny potwierdzać spełnianie wymagań Zamawiającego co do warunków jakie mają spełniać wskazane lokalizacje.</w:t>
      </w:r>
      <w:r w:rsidR="00C050BE">
        <w:rPr>
          <w:rFonts w:ascii="Arial" w:hAnsi="Arial" w:cs="Arial"/>
        </w:rPr>
        <w:t xml:space="preserve"> </w:t>
      </w:r>
      <w:r w:rsidR="000B1432">
        <w:rPr>
          <w:rFonts w:ascii="Arial" w:hAnsi="Arial" w:cs="Arial"/>
        </w:rPr>
        <w:t>N</w:t>
      </w:r>
      <w:r w:rsidR="00C050BE">
        <w:rPr>
          <w:rFonts w:ascii="Arial" w:hAnsi="Arial" w:cs="Arial"/>
        </w:rPr>
        <w:t>ależy też podać źródła</w:t>
      </w:r>
      <w:r w:rsidR="00063BD3">
        <w:rPr>
          <w:rFonts w:ascii="Arial" w:hAnsi="Arial" w:cs="Arial"/>
        </w:rPr>
        <w:t>, na podstawie których podano informację</w:t>
      </w:r>
      <w:r w:rsidR="0090724F">
        <w:rPr>
          <w:rFonts w:ascii="Arial" w:hAnsi="Arial" w:cs="Arial"/>
        </w:rPr>
        <w:t xml:space="preserve"> lub metodę oszacowania danych</w:t>
      </w:r>
      <w:r w:rsidR="0090313B" w:rsidRPr="00063BD3">
        <w:rPr>
          <w:rFonts w:ascii="Arial" w:hAnsi="Arial" w:cs="Arial"/>
        </w:rPr>
        <w:t xml:space="preserve">; </w:t>
      </w:r>
    </w:p>
    <w:p w14:paraId="741BCC5C" w14:textId="77777777" w:rsidR="00925C72" w:rsidRPr="00063BD3" w:rsidRDefault="00925C72" w:rsidP="007D00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7D003E">
        <w:rPr>
          <w:rFonts w:ascii="Arial" w:hAnsi="Arial" w:cs="Arial"/>
        </w:rPr>
        <w:t>znajdującyc</w:t>
      </w:r>
      <w:r w:rsidR="001B3D2B" w:rsidRPr="007D003E">
        <w:rPr>
          <w:rFonts w:ascii="Arial" w:hAnsi="Arial" w:cs="Arial"/>
        </w:rPr>
        <w:t xml:space="preserve">h się w sąsiedztwie </w:t>
      </w:r>
      <w:r w:rsidR="0085778E">
        <w:rPr>
          <w:rFonts w:ascii="Arial" w:hAnsi="Arial" w:cs="Arial"/>
        </w:rPr>
        <w:t xml:space="preserve">danej </w:t>
      </w:r>
      <w:r w:rsidR="001B3D2B" w:rsidRPr="007D003E">
        <w:rPr>
          <w:rFonts w:ascii="Arial" w:hAnsi="Arial" w:cs="Arial"/>
        </w:rPr>
        <w:t>lokalizacji</w:t>
      </w:r>
      <w:r w:rsidR="0085778E">
        <w:rPr>
          <w:rFonts w:ascii="Arial" w:hAnsi="Arial" w:cs="Arial"/>
        </w:rPr>
        <w:t xml:space="preserve"> </w:t>
      </w:r>
      <w:r w:rsidRPr="007D003E">
        <w:rPr>
          <w:rFonts w:ascii="Arial" w:hAnsi="Arial" w:cs="Arial"/>
        </w:rPr>
        <w:t>miejsc</w:t>
      </w:r>
      <w:r w:rsidR="003D70A6" w:rsidRPr="007D003E">
        <w:rPr>
          <w:rFonts w:ascii="Arial" w:hAnsi="Arial" w:cs="Arial"/>
        </w:rPr>
        <w:t>,</w:t>
      </w:r>
      <w:r w:rsidRPr="007D003E">
        <w:rPr>
          <w:rFonts w:ascii="Arial" w:hAnsi="Arial" w:cs="Arial"/>
        </w:rPr>
        <w:t xml:space="preserve"> z</w:t>
      </w:r>
      <w:r w:rsidR="007D003E" w:rsidRPr="007D003E">
        <w:rPr>
          <w:rFonts w:ascii="Arial" w:hAnsi="Arial" w:cs="Arial"/>
        </w:rPr>
        <w:t xml:space="preserve"> </w:t>
      </w:r>
      <w:r w:rsidRPr="007D003E">
        <w:rPr>
          <w:rFonts w:ascii="Arial" w:hAnsi="Arial" w:cs="Arial"/>
        </w:rPr>
        <w:t xml:space="preserve">których możliwa jest </w:t>
      </w:r>
      <w:proofErr w:type="spellStart"/>
      <w:r w:rsidRPr="007D003E">
        <w:rPr>
          <w:rFonts w:ascii="Arial" w:hAnsi="Arial" w:cs="Arial"/>
        </w:rPr>
        <w:t>rekolonizacja</w:t>
      </w:r>
      <w:proofErr w:type="spellEnd"/>
      <w:r w:rsidRPr="007D003E">
        <w:rPr>
          <w:rFonts w:ascii="Arial" w:hAnsi="Arial" w:cs="Arial"/>
        </w:rPr>
        <w:t xml:space="preserve"> </w:t>
      </w:r>
      <w:r w:rsidR="00F16ACB">
        <w:rPr>
          <w:rFonts w:ascii="Arial" w:hAnsi="Arial" w:cs="Arial"/>
        </w:rPr>
        <w:t>zwalczan</w:t>
      </w:r>
      <w:r w:rsidR="00B7173D">
        <w:rPr>
          <w:rFonts w:ascii="Arial" w:hAnsi="Arial" w:cs="Arial"/>
        </w:rPr>
        <w:t>ego</w:t>
      </w:r>
      <w:r w:rsidR="00F16ACB">
        <w:rPr>
          <w:rFonts w:ascii="Arial" w:hAnsi="Arial" w:cs="Arial"/>
        </w:rPr>
        <w:t xml:space="preserve"> gatunk</w:t>
      </w:r>
      <w:r w:rsidR="00B7173D">
        <w:rPr>
          <w:rFonts w:ascii="Arial" w:hAnsi="Arial" w:cs="Arial"/>
        </w:rPr>
        <w:t>u do</w:t>
      </w:r>
      <w:r w:rsidR="00F16ACB">
        <w:rPr>
          <w:rFonts w:ascii="Arial" w:hAnsi="Arial" w:cs="Arial"/>
        </w:rPr>
        <w:t xml:space="preserve"> opisywanej</w:t>
      </w:r>
      <w:r w:rsidR="001B3D2B" w:rsidRPr="007D003E">
        <w:rPr>
          <w:rFonts w:ascii="Arial" w:hAnsi="Arial" w:cs="Arial"/>
        </w:rPr>
        <w:t xml:space="preserve"> lokalizacji </w:t>
      </w:r>
      <w:r w:rsidRPr="007D003E">
        <w:rPr>
          <w:rFonts w:ascii="Arial" w:hAnsi="Arial" w:cs="Arial"/>
        </w:rPr>
        <w:t>(np. umiejscowieniu</w:t>
      </w:r>
      <w:r w:rsidRPr="00063BD3">
        <w:rPr>
          <w:rFonts w:ascii="Arial" w:hAnsi="Arial" w:cs="Arial"/>
        </w:rPr>
        <w:t xml:space="preserve"> płatów </w:t>
      </w:r>
      <w:r w:rsidR="00D01167">
        <w:rPr>
          <w:rFonts w:ascii="Arial" w:hAnsi="Arial" w:cs="Arial"/>
        </w:rPr>
        <w:t>barszczy kaukaskich</w:t>
      </w:r>
      <w:r w:rsidR="00D01167" w:rsidRPr="00063BD3">
        <w:rPr>
          <w:rFonts w:ascii="Arial" w:hAnsi="Arial" w:cs="Arial"/>
        </w:rPr>
        <w:t xml:space="preserve"> </w:t>
      </w:r>
      <w:r w:rsidR="001B3D2B" w:rsidRPr="00063BD3">
        <w:rPr>
          <w:rFonts w:ascii="Arial" w:hAnsi="Arial" w:cs="Arial"/>
        </w:rPr>
        <w:t>przylegających do terenu lokalizacji działań pilotażowych</w:t>
      </w:r>
      <w:r w:rsidRPr="00063BD3">
        <w:rPr>
          <w:rFonts w:ascii="Arial" w:hAnsi="Arial" w:cs="Arial"/>
        </w:rPr>
        <w:t>);</w:t>
      </w:r>
    </w:p>
    <w:p w14:paraId="697BD882" w14:textId="77777777" w:rsidR="004505F0" w:rsidRDefault="004505F0" w:rsidP="007D00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zagroże</w:t>
      </w:r>
      <w:r w:rsidR="00F82774" w:rsidRPr="00911BFF">
        <w:rPr>
          <w:rFonts w:ascii="Arial" w:hAnsi="Arial" w:cs="Arial"/>
        </w:rPr>
        <w:t>ń</w:t>
      </w:r>
      <w:r w:rsidRPr="00911BFF">
        <w:rPr>
          <w:rFonts w:ascii="Arial" w:hAnsi="Arial" w:cs="Arial"/>
        </w:rPr>
        <w:t xml:space="preserve"> jakie w</w:t>
      </w:r>
      <w:r w:rsidR="0090724F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>skali lokalnej powoduje występowanie</w:t>
      </w:r>
      <w:r w:rsidR="006D4F9B" w:rsidRPr="00911BFF">
        <w:rPr>
          <w:rFonts w:ascii="Arial" w:hAnsi="Arial" w:cs="Arial"/>
        </w:rPr>
        <w:t xml:space="preserve"> </w:t>
      </w:r>
      <w:r w:rsidR="00132DB6">
        <w:rPr>
          <w:rFonts w:ascii="Arial" w:hAnsi="Arial" w:cs="Arial"/>
        </w:rPr>
        <w:t xml:space="preserve">zwalczanego </w:t>
      </w:r>
      <w:r w:rsidR="006D4F9B" w:rsidRPr="00911BFF">
        <w:rPr>
          <w:rFonts w:ascii="Arial" w:hAnsi="Arial" w:cs="Arial"/>
        </w:rPr>
        <w:t>gatunku</w:t>
      </w:r>
      <w:r w:rsidR="00132DB6">
        <w:rPr>
          <w:rFonts w:ascii="Arial" w:hAnsi="Arial" w:cs="Arial"/>
        </w:rPr>
        <w:t xml:space="preserve"> i </w:t>
      </w:r>
      <w:r w:rsidRPr="00911BFF">
        <w:rPr>
          <w:rFonts w:ascii="Arial" w:hAnsi="Arial" w:cs="Arial"/>
        </w:rPr>
        <w:t>o</w:t>
      </w:r>
      <w:r w:rsidR="00132DB6">
        <w:rPr>
          <w:rFonts w:ascii="Arial" w:hAnsi="Arial" w:cs="Arial"/>
        </w:rPr>
        <w:t> </w:t>
      </w:r>
      <w:r w:rsidRPr="00911BFF">
        <w:rPr>
          <w:rFonts w:ascii="Arial" w:hAnsi="Arial" w:cs="Arial"/>
        </w:rPr>
        <w:t>zyskach jakie spowoduje jego usunięcie z lokalizacji</w:t>
      </w:r>
      <w:r w:rsidR="00CE6DFE">
        <w:rPr>
          <w:rFonts w:ascii="Arial" w:hAnsi="Arial" w:cs="Arial"/>
        </w:rPr>
        <w:t>,</w:t>
      </w:r>
      <w:r w:rsidRPr="00911BFF">
        <w:rPr>
          <w:rFonts w:ascii="Arial" w:hAnsi="Arial" w:cs="Arial"/>
        </w:rPr>
        <w:t xml:space="preserve"> na których prowadzone będą działania pilotażowe</w:t>
      </w:r>
      <w:r w:rsidR="006D4F9B" w:rsidRPr="00911BFF">
        <w:rPr>
          <w:rFonts w:ascii="Arial" w:hAnsi="Arial" w:cs="Arial"/>
        </w:rPr>
        <w:t>;</w:t>
      </w:r>
    </w:p>
    <w:p w14:paraId="4F2DF36E" w14:textId="77777777" w:rsidR="00063BD3" w:rsidRDefault="003126B0" w:rsidP="007D003E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C7766">
        <w:rPr>
          <w:rFonts w:ascii="Arial" w:hAnsi="Arial" w:cs="Arial"/>
          <w:u w:val="single"/>
        </w:rPr>
        <w:t xml:space="preserve">działek </w:t>
      </w:r>
      <w:r w:rsidR="007D2C18" w:rsidRPr="00CC7766">
        <w:rPr>
          <w:rFonts w:ascii="Arial" w:hAnsi="Arial" w:cs="Arial"/>
          <w:u w:val="single"/>
        </w:rPr>
        <w:t>ewidencyjnych</w:t>
      </w:r>
      <w:r w:rsidR="0081532A">
        <w:rPr>
          <w:rFonts w:ascii="Arial" w:hAnsi="Arial" w:cs="Arial"/>
          <w:u w:val="single"/>
        </w:rPr>
        <w:t xml:space="preserve">, na których znajdują się wskazane </w:t>
      </w:r>
      <w:r w:rsidR="004B7504" w:rsidRPr="00CC7766">
        <w:rPr>
          <w:rFonts w:ascii="Arial" w:hAnsi="Arial" w:cs="Arial"/>
          <w:u w:val="single"/>
        </w:rPr>
        <w:t>lokalizacj</w:t>
      </w:r>
      <w:r w:rsidR="0081532A">
        <w:rPr>
          <w:rFonts w:ascii="Arial" w:hAnsi="Arial" w:cs="Arial"/>
          <w:u w:val="single"/>
        </w:rPr>
        <w:t>e</w:t>
      </w:r>
      <w:r w:rsidR="004B7504" w:rsidRPr="00CC7766">
        <w:rPr>
          <w:rFonts w:ascii="Arial" w:hAnsi="Arial" w:cs="Arial"/>
          <w:u w:val="single"/>
        </w:rPr>
        <w:t xml:space="preserve"> działań pilotażowych</w:t>
      </w:r>
      <w:r w:rsidR="004B7504" w:rsidRPr="00CC7766">
        <w:rPr>
          <w:rFonts w:ascii="Arial" w:hAnsi="Arial" w:cs="Arial"/>
        </w:rPr>
        <w:t xml:space="preserve"> - Wykonawca </w:t>
      </w:r>
      <w:r w:rsidR="00063BD3">
        <w:rPr>
          <w:rFonts w:ascii="Arial" w:hAnsi="Arial" w:cs="Arial"/>
        </w:rPr>
        <w:t xml:space="preserve">przedstawi </w:t>
      </w:r>
      <w:r w:rsidR="00A510A3">
        <w:rPr>
          <w:rFonts w:ascii="Arial" w:hAnsi="Arial" w:cs="Arial"/>
        </w:rPr>
        <w:t>Zamawiającemu zestawieni</w:t>
      </w:r>
      <w:r w:rsidR="00397842">
        <w:rPr>
          <w:rFonts w:ascii="Arial" w:hAnsi="Arial" w:cs="Arial"/>
        </w:rPr>
        <w:t>a</w:t>
      </w:r>
      <w:r w:rsidR="00063BD3">
        <w:rPr>
          <w:rFonts w:ascii="Arial" w:hAnsi="Arial" w:cs="Arial"/>
        </w:rPr>
        <w:t xml:space="preserve"> </w:t>
      </w:r>
      <w:r w:rsidR="00A510A3">
        <w:rPr>
          <w:rFonts w:ascii="Arial" w:hAnsi="Arial" w:cs="Arial"/>
        </w:rPr>
        <w:t xml:space="preserve">dotyczące każdej lokalizacji, w którym zostaną podane informacje dotyczące </w:t>
      </w:r>
      <w:r w:rsidR="0081532A">
        <w:rPr>
          <w:rFonts w:ascii="Arial" w:hAnsi="Arial" w:cs="Arial"/>
        </w:rPr>
        <w:t>działki/</w:t>
      </w:r>
      <w:r w:rsidR="00A510A3">
        <w:rPr>
          <w:rFonts w:ascii="Arial" w:hAnsi="Arial" w:cs="Arial"/>
        </w:rPr>
        <w:t>działek ewidencyjnych</w:t>
      </w:r>
      <w:r w:rsidR="0081532A">
        <w:rPr>
          <w:rFonts w:ascii="Arial" w:hAnsi="Arial" w:cs="Arial"/>
        </w:rPr>
        <w:t xml:space="preserve">, na których wyznaczono </w:t>
      </w:r>
      <w:r w:rsidR="00F70DC4">
        <w:rPr>
          <w:rFonts w:ascii="Arial" w:hAnsi="Arial" w:cs="Arial"/>
        </w:rPr>
        <w:t>daną lokalizację</w:t>
      </w:r>
      <w:r w:rsidR="00A510A3">
        <w:rPr>
          <w:rFonts w:ascii="Arial" w:hAnsi="Arial" w:cs="Arial"/>
        </w:rPr>
        <w:t xml:space="preserve">, w tym: </w:t>
      </w:r>
    </w:p>
    <w:p w14:paraId="30E094A2" w14:textId="77777777" w:rsidR="00F70DC4" w:rsidRDefault="00F70DC4" w:rsidP="007D003E">
      <w:pPr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ewidencyjny</w:t>
      </w:r>
      <w:r w:rsidR="00A510A3">
        <w:rPr>
          <w:rFonts w:ascii="Arial" w:hAnsi="Arial" w:cs="Arial"/>
        </w:rPr>
        <w:t xml:space="preserve"> działki</w:t>
      </w:r>
      <w:r>
        <w:rPr>
          <w:rFonts w:ascii="Arial" w:hAnsi="Arial" w:cs="Arial"/>
        </w:rPr>
        <w:t>;</w:t>
      </w:r>
    </w:p>
    <w:p w14:paraId="32B2E43E" w14:textId="77777777" w:rsidR="00A510A3" w:rsidRPr="00911BFF" w:rsidRDefault="00A510A3" w:rsidP="007D003E">
      <w:pPr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informację o zarządcy działki</w:t>
      </w:r>
      <w:r w:rsidR="0090724F">
        <w:rPr>
          <w:rFonts w:ascii="Arial" w:hAnsi="Arial" w:cs="Arial"/>
        </w:rPr>
        <w:t>;</w:t>
      </w:r>
    </w:p>
    <w:p w14:paraId="13EAECC0" w14:textId="77777777" w:rsidR="00F70DC4" w:rsidRDefault="00063BD3" w:rsidP="007D003E">
      <w:pPr>
        <w:numPr>
          <w:ilvl w:val="0"/>
          <w:numId w:val="24"/>
        </w:numPr>
        <w:spacing w:after="0"/>
        <w:ind w:left="709" w:hanging="283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charakterystykę techniczną (</w:t>
      </w:r>
      <w:r w:rsidR="0090724F">
        <w:rPr>
          <w:rFonts w:ascii="Arial" w:hAnsi="Arial" w:cs="Arial"/>
        </w:rPr>
        <w:t>m.in.</w:t>
      </w:r>
      <w:r w:rsidRPr="00911BFF">
        <w:rPr>
          <w:rFonts w:ascii="Arial" w:hAnsi="Arial" w:cs="Arial"/>
        </w:rPr>
        <w:t xml:space="preserve"> współrzędne, wielkość, plan sytuacyjny);</w:t>
      </w:r>
    </w:p>
    <w:p w14:paraId="36894D81" w14:textId="77777777" w:rsidR="00397842" w:rsidRPr="00397842" w:rsidRDefault="00CC7766" w:rsidP="0050410E">
      <w:pPr>
        <w:spacing w:after="0"/>
        <w:ind w:left="426"/>
        <w:jc w:val="both"/>
        <w:rPr>
          <w:rFonts w:ascii="Arial" w:hAnsi="Arial" w:cs="Arial"/>
        </w:rPr>
      </w:pPr>
      <w:r w:rsidRPr="00397842">
        <w:rPr>
          <w:rFonts w:ascii="Arial" w:hAnsi="Arial" w:cs="Arial"/>
        </w:rPr>
        <w:t>W przypadku uzasadnionej niemożności</w:t>
      </w:r>
      <w:r w:rsidR="00925ACF" w:rsidRPr="00397842">
        <w:rPr>
          <w:rFonts w:ascii="Arial" w:hAnsi="Arial" w:cs="Arial"/>
        </w:rPr>
        <w:t xml:space="preserve"> </w:t>
      </w:r>
      <w:r w:rsidRPr="00397842">
        <w:rPr>
          <w:rFonts w:ascii="Arial" w:hAnsi="Arial" w:cs="Arial"/>
        </w:rPr>
        <w:t xml:space="preserve">określenia </w:t>
      </w:r>
      <w:r w:rsidR="00925ACF" w:rsidRPr="00397842">
        <w:rPr>
          <w:rFonts w:ascii="Arial" w:hAnsi="Arial" w:cs="Arial"/>
        </w:rPr>
        <w:t>terenu prowadzenia</w:t>
      </w:r>
      <w:r w:rsidRPr="00397842">
        <w:rPr>
          <w:rFonts w:ascii="Arial" w:hAnsi="Arial" w:cs="Arial"/>
        </w:rPr>
        <w:t xml:space="preserve"> działań pilotażowych z dokładnością do działek ewidencyjnych</w:t>
      </w:r>
      <w:r w:rsidR="00925ACF" w:rsidRPr="00397842">
        <w:rPr>
          <w:rFonts w:ascii="Arial" w:hAnsi="Arial" w:cs="Arial"/>
        </w:rPr>
        <w:t xml:space="preserve"> zastosowane w niniejszym opisie określenie „działki ewidencyjne” należy rozumieć jako inne, precyzyjne określenie lokalizacji działań pilotażowych (do uzgodnienia </w:t>
      </w:r>
      <w:r w:rsidR="00F16ACB" w:rsidRPr="00397842">
        <w:rPr>
          <w:rFonts w:ascii="Arial" w:hAnsi="Arial" w:cs="Arial"/>
        </w:rPr>
        <w:t>z</w:t>
      </w:r>
      <w:r w:rsidR="00F16ACB">
        <w:rPr>
          <w:rFonts w:ascii="Arial" w:hAnsi="Arial" w:cs="Arial"/>
        </w:rPr>
        <w:t xml:space="preserve"> </w:t>
      </w:r>
      <w:r w:rsidR="00925ACF" w:rsidRPr="00397842">
        <w:rPr>
          <w:rFonts w:ascii="Arial" w:hAnsi="Arial" w:cs="Arial"/>
        </w:rPr>
        <w:t>Zamawiającym na etapie realizacji zamówienia</w:t>
      </w:r>
      <w:r w:rsidR="00F16ACB">
        <w:rPr>
          <w:rFonts w:ascii="Arial" w:hAnsi="Arial" w:cs="Arial"/>
        </w:rPr>
        <w:t xml:space="preserve">, przy czym ewentualne uzgodnienia prowadzone będą w trybie roboczym, o którym mowa w </w:t>
      </w:r>
      <w:r w:rsidR="00D2437D" w:rsidRPr="00BB1D7A">
        <w:rPr>
          <w:rFonts w:ascii="Arial" w:hAnsi="Arial" w:cs="Arial"/>
          <w:lang w:eastAsia="x-none"/>
        </w:rPr>
        <w:t>§ 5</w:t>
      </w:r>
      <w:r w:rsidR="00D2437D">
        <w:rPr>
          <w:rFonts w:ascii="Arial" w:hAnsi="Arial" w:cs="Arial"/>
          <w:lang w:eastAsia="x-none"/>
        </w:rPr>
        <w:t xml:space="preserve"> ust. 2 pkt. 1 </w:t>
      </w:r>
      <w:r w:rsidR="00F16ACB">
        <w:rPr>
          <w:rFonts w:ascii="Arial" w:hAnsi="Arial" w:cs="Arial"/>
        </w:rPr>
        <w:t>Umowy</w:t>
      </w:r>
      <w:r w:rsidR="00925ACF" w:rsidRPr="00397842">
        <w:rPr>
          <w:rFonts w:ascii="Arial" w:hAnsi="Arial" w:cs="Arial"/>
        </w:rPr>
        <w:t xml:space="preserve">). </w:t>
      </w:r>
      <w:r w:rsidRPr="00397842">
        <w:rPr>
          <w:rFonts w:ascii="Arial" w:hAnsi="Arial" w:cs="Arial"/>
        </w:rPr>
        <w:t xml:space="preserve"> </w:t>
      </w:r>
    </w:p>
    <w:p w14:paraId="4C6F19D7" w14:textId="77777777" w:rsidR="00C050BE" w:rsidRDefault="00C050BE" w:rsidP="0050410E">
      <w:pPr>
        <w:spacing w:after="0"/>
        <w:ind w:left="426"/>
        <w:jc w:val="both"/>
        <w:rPr>
          <w:rFonts w:ascii="Arial" w:hAnsi="Arial" w:cs="Arial"/>
        </w:rPr>
      </w:pPr>
    </w:p>
    <w:p w14:paraId="5D3F2DFC" w14:textId="77777777" w:rsidR="00397842" w:rsidRPr="00397842" w:rsidRDefault="00397842" w:rsidP="0050410E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zestawień, o których mowa powyżej, Wykonawca </w:t>
      </w:r>
      <w:r w:rsidR="00E94465">
        <w:rPr>
          <w:rFonts w:ascii="Arial" w:hAnsi="Arial" w:cs="Arial"/>
        </w:rPr>
        <w:t xml:space="preserve">dołączy </w:t>
      </w:r>
      <w:r w:rsidRPr="00397842">
        <w:rPr>
          <w:rFonts w:ascii="Arial" w:hAnsi="Arial" w:cs="Arial"/>
        </w:rPr>
        <w:t xml:space="preserve">pisemne zgody zarządców poszczególnych działek na prowadzenie </w:t>
      </w:r>
      <w:r w:rsidR="00E94465">
        <w:rPr>
          <w:rFonts w:ascii="Arial" w:hAnsi="Arial" w:cs="Arial"/>
        </w:rPr>
        <w:t xml:space="preserve">na nich </w:t>
      </w:r>
      <w:r w:rsidRPr="00397842">
        <w:rPr>
          <w:rFonts w:ascii="Arial" w:hAnsi="Arial" w:cs="Arial"/>
        </w:rPr>
        <w:t xml:space="preserve">działań pilotażowych w </w:t>
      </w:r>
      <w:r w:rsidR="00300479">
        <w:rPr>
          <w:rFonts w:ascii="Arial" w:hAnsi="Arial" w:cs="Arial"/>
        </w:rPr>
        <w:t xml:space="preserve">okresie realizacji zamówienia. </w:t>
      </w:r>
      <w:r>
        <w:rPr>
          <w:rFonts w:ascii="Arial" w:hAnsi="Arial" w:cs="Arial"/>
        </w:rPr>
        <w:t xml:space="preserve">W celu wsparcia realizowanych przez Wykonawcę działań Zamawiający przygotuje listy intencyjne potwierdzające </w:t>
      </w:r>
      <w:r w:rsidR="00E94465">
        <w:rPr>
          <w:rFonts w:ascii="Arial" w:hAnsi="Arial" w:cs="Arial"/>
        </w:rPr>
        <w:t xml:space="preserve">zamiar </w:t>
      </w:r>
      <w:r>
        <w:rPr>
          <w:rFonts w:ascii="Arial" w:hAnsi="Arial" w:cs="Arial"/>
        </w:rPr>
        <w:t>realizacj</w:t>
      </w:r>
      <w:r w:rsidR="00523C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94465">
        <w:rPr>
          <w:rFonts w:ascii="Arial" w:hAnsi="Arial" w:cs="Arial"/>
        </w:rPr>
        <w:t>prac pilotażowych na zlecenie</w:t>
      </w:r>
      <w:r>
        <w:rPr>
          <w:rFonts w:ascii="Arial" w:hAnsi="Arial" w:cs="Arial"/>
        </w:rPr>
        <w:t xml:space="preserve"> GDOŚ.</w:t>
      </w:r>
      <w:r w:rsidR="00C31FFE">
        <w:rPr>
          <w:rFonts w:ascii="Arial" w:hAnsi="Arial" w:cs="Arial"/>
        </w:rPr>
        <w:t xml:space="preserve"> Zgod</w:t>
      </w:r>
      <w:r w:rsidR="007471BD">
        <w:rPr>
          <w:rFonts w:ascii="Arial" w:hAnsi="Arial" w:cs="Arial"/>
        </w:rPr>
        <w:t>y</w:t>
      </w:r>
      <w:r w:rsidR="00C31FFE">
        <w:rPr>
          <w:rFonts w:ascii="Arial" w:hAnsi="Arial" w:cs="Arial"/>
        </w:rPr>
        <w:t xml:space="preserve"> nie </w:t>
      </w:r>
      <w:r w:rsidR="007471BD">
        <w:rPr>
          <w:rFonts w:ascii="Arial" w:hAnsi="Arial" w:cs="Arial"/>
        </w:rPr>
        <w:t>są wymagane</w:t>
      </w:r>
      <w:r w:rsidR="00C31FFE">
        <w:rPr>
          <w:rFonts w:ascii="Arial" w:hAnsi="Arial" w:cs="Arial"/>
        </w:rPr>
        <w:t xml:space="preserve"> w przypadku lokalizacji re</w:t>
      </w:r>
      <w:r w:rsidR="007471BD">
        <w:rPr>
          <w:rFonts w:ascii="Arial" w:hAnsi="Arial" w:cs="Arial"/>
        </w:rPr>
        <w:t>zerwowych.</w:t>
      </w:r>
    </w:p>
    <w:p w14:paraId="5BD4176E" w14:textId="77777777" w:rsidR="006317C3" w:rsidRDefault="006317C3" w:rsidP="0050410E">
      <w:pPr>
        <w:spacing w:after="0"/>
        <w:jc w:val="both"/>
        <w:rPr>
          <w:rFonts w:ascii="Arial" w:hAnsi="Arial" w:cs="Arial"/>
        </w:rPr>
      </w:pPr>
    </w:p>
    <w:p w14:paraId="7293AC9A" w14:textId="77777777" w:rsidR="006317C3" w:rsidRPr="00911BFF" w:rsidRDefault="006317C3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  <w:u w:val="single"/>
        </w:rPr>
        <w:t>UWAGA</w:t>
      </w:r>
      <w:r w:rsidRPr="00911BF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Zamawiający w ramach </w:t>
      </w:r>
      <w:r w:rsidRPr="00397842">
        <w:rPr>
          <w:rFonts w:ascii="Arial" w:hAnsi="Arial" w:cs="Arial"/>
        </w:rPr>
        <w:t>Projektu</w:t>
      </w:r>
      <w:r w:rsidRPr="00911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prowadzi konsultacje i uzgodnienia dotyczące jego realizacji, w tym z instytucjami wchodzącymi w skład Komitetu Sterującego Projektu i wspierającymi jego działania. Z uwagi na powyższe</w:t>
      </w:r>
      <w:r w:rsidR="00515525">
        <w:rPr>
          <w:rFonts w:ascii="Arial" w:hAnsi="Arial" w:cs="Arial"/>
        </w:rPr>
        <w:t>, w ramach prac opisanych w tym punkcie OPZ, w t</w:t>
      </w:r>
      <w:r>
        <w:rPr>
          <w:rFonts w:ascii="Arial" w:hAnsi="Arial" w:cs="Arial"/>
        </w:rPr>
        <w:t xml:space="preserve">erminie </w:t>
      </w:r>
      <w:r w:rsidR="00515525">
        <w:rPr>
          <w:rFonts w:ascii="Arial" w:hAnsi="Arial" w:cs="Arial"/>
        </w:rPr>
        <w:t xml:space="preserve">nie późniejszym niż dzień odbioru prac przewidzianych do wykonania w Etapie I, </w:t>
      </w:r>
      <w:r>
        <w:rPr>
          <w:rFonts w:ascii="Arial" w:hAnsi="Arial" w:cs="Arial"/>
        </w:rPr>
        <w:t xml:space="preserve">Zamawiający może </w:t>
      </w:r>
      <w:r w:rsidR="00E94465">
        <w:rPr>
          <w:rFonts w:ascii="Arial" w:hAnsi="Arial" w:cs="Arial"/>
        </w:rPr>
        <w:t xml:space="preserve">wskazać Wykonawcy lokalizacje </w:t>
      </w:r>
      <w:r w:rsidR="00515525">
        <w:rPr>
          <w:rFonts w:ascii="Arial" w:hAnsi="Arial" w:cs="Arial"/>
        </w:rPr>
        <w:t xml:space="preserve">lub </w:t>
      </w:r>
      <w:r w:rsidR="00E94465">
        <w:rPr>
          <w:rFonts w:ascii="Arial" w:hAnsi="Arial" w:cs="Arial"/>
        </w:rPr>
        <w:t>grupy lokalizacji</w:t>
      </w:r>
      <w:r w:rsidR="00515525">
        <w:rPr>
          <w:rFonts w:ascii="Arial" w:hAnsi="Arial" w:cs="Arial"/>
        </w:rPr>
        <w:t xml:space="preserve">, dla których Wykonawca zobowiązany jest przygotować opis, o którym mowa powyżej. </w:t>
      </w:r>
    </w:p>
    <w:p w14:paraId="26518163" w14:textId="77777777" w:rsidR="00E665A0" w:rsidRPr="00911BFF" w:rsidRDefault="00E665A0" w:rsidP="0050410E">
      <w:pPr>
        <w:spacing w:after="0"/>
        <w:jc w:val="both"/>
        <w:rPr>
          <w:rFonts w:ascii="Arial" w:hAnsi="Arial" w:cs="Arial"/>
        </w:rPr>
      </w:pPr>
    </w:p>
    <w:p w14:paraId="1FDD8D1B" w14:textId="77777777" w:rsidR="00294260" w:rsidRPr="007B5F3A" w:rsidRDefault="00F33D60" w:rsidP="0050410E">
      <w:pPr>
        <w:pStyle w:val="Nagwek3"/>
        <w:ind w:left="705" w:hanging="705"/>
      </w:pPr>
      <w:bookmarkStart w:id="65" w:name="_Toc34148828"/>
      <w:r w:rsidRPr="0028219E">
        <w:rPr>
          <w:szCs w:val="22"/>
        </w:rPr>
        <w:t>I</w:t>
      </w:r>
      <w:r w:rsidR="00D87E7D" w:rsidRPr="0028219E">
        <w:rPr>
          <w:szCs w:val="22"/>
        </w:rPr>
        <w:t>V.C.3.</w:t>
      </w:r>
      <w:r w:rsidR="00D87E7D" w:rsidRPr="0028219E">
        <w:rPr>
          <w:szCs w:val="22"/>
        </w:rPr>
        <w:tab/>
        <w:t xml:space="preserve">Zadanie II w Części </w:t>
      </w:r>
      <w:r w:rsidR="00A85D62" w:rsidRPr="0028219E">
        <w:rPr>
          <w:szCs w:val="22"/>
        </w:rPr>
        <w:t>operacyjnej</w:t>
      </w:r>
      <w:r w:rsidR="00D87E7D" w:rsidRPr="0028219E">
        <w:rPr>
          <w:szCs w:val="22"/>
        </w:rPr>
        <w:t xml:space="preserve"> – </w:t>
      </w:r>
      <w:r w:rsidR="00D87E7D" w:rsidRPr="0028219E">
        <w:t>Wskazanie metod prowadzenia działań pilotażowych</w:t>
      </w:r>
      <w:bookmarkEnd w:id="65"/>
      <w:r w:rsidR="007B5F3A">
        <w:t xml:space="preserve"> </w:t>
      </w:r>
    </w:p>
    <w:p w14:paraId="117B0BFE" w14:textId="77777777" w:rsidR="00EB31C9" w:rsidRPr="00911BFF" w:rsidRDefault="00EB31C9" w:rsidP="0050410E">
      <w:pPr>
        <w:spacing w:after="0"/>
        <w:jc w:val="both"/>
        <w:rPr>
          <w:rFonts w:ascii="Arial" w:hAnsi="Arial" w:cs="Arial"/>
        </w:rPr>
      </w:pPr>
    </w:p>
    <w:p w14:paraId="3887D82E" w14:textId="77777777" w:rsidR="007B5F3A" w:rsidRDefault="00FB4F22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W niniejszym zadaniu Wykonawca, na podstawie materiałów wynikających</w:t>
      </w:r>
      <w:r w:rsidR="00E41EBF" w:rsidRPr="00911BFF">
        <w:rPr>
          <w:rFonts w:ascii="Arial" w:hAnsi="Arial" w:cs="Arial"/>
        </w:rPr>
        <w:t xml:space="preserve"> z</w:t>
      </w:r>
      <w:r w:rsidRPr="00911BFF">
        <w:rPr>
          <w:rFonts w:ascii="Arial" w:hAnsi="Arial" w:cs="Arial"/>
        </w:rPr>
        <w:t xml:space="preserve"> realizacji zapisów, o których mowa w pkt. </w:t>
      </w:r>
      <w:r w:rsidR="008B7F0B" w:rsidRPr="00911BFF">
        <w:rPr>
          <w:rFonts w:ascii="Arial" w:hAnsi="Arial" w:cs="Arial"/>
        </w:rPr>
        <w:t>I</w:t>
      </w:r>
      <w:r w:rsidRPr="00911BFF">
        <w:rPr>
          <w:rFonts w:ascii="Arial" w:hAnsi="Arial" w:cs="Arial"/>
        </w:rPr>
        <w:t xml:space="preserve">V.B.3. OPZ oraz innych materiałów pozyskanych do realizacji </w:t>
      </w:r>
      <w:r w:rsidR="007B5F3A">
        <w:rPr>
          <w:rFonts w:ascii="Arial" w:hAnsi="Arial" w:cs="Arial"/>
        </w:rPr>
        <w:t>zamówienia</w:t>
      </w:r>
      <w:r w:rsidRPr="00911BFF">
        <w:rPr>
          <w:rFonts w:ascii="Arial" w:hAnsi="Arial" w:cs="Arial"/>
        </w:rPr>
        <w:t xml:space="preserve">, </w:t>
      </w:r>
      <w:r w:rsidR="007B5F3A">
        <w:rPr>
          <w:rFonts w:ascii="Arial" w:hAnsi="Arial" w:cs="Arial"/>
        </w:rPr>
        <w:t>zobowiązany jest dla każdej lokalizacji wskazać metodę zwalczania, która będzie stosowana w trakcie</w:t>
      </w:r>
      <w:r w:rsidR="00FE6BCC">
        <w:rPr>
          <w:rFonts w:ascii="Arial" w:hAnsi="Arial" w:cs="Arial"/>
        </w:rPr>
        <w:t xml:space="preserve"> prowadzenia działań </w:t>
      </w:r>
      <w:r w:rsidR="007B5F3A">
        <w:rPr>
          <w:rFonts w:ascii="Arial" w:hAnsi="Arial" w:cs="Arial"/>
        </w:rPr>
        <w:t xml:space="preserve">pilotażowych. </w:t>
      </w:r>
      <w:r w:rsidR="007B5F3A" w:rsidRPr="00911BFF">
        <w:rPr>
          <w:rFonts w:ascii="Arial" w:hAnsi="Arial" w:cs="Arial"/>
        </w:rPr>
        <w:t xml:space="preserve">Metody powinny być wybrane spośród metod rekomendowanych </w:t>
      </w:r>
      <w:r w:rsidR="007B5F3A">
        <w:rPr>
          <w:rFonts w:ascii="Arial" w:hAnsi="Arial" w:cs="Arial"/>
        </w:rPr>
        <w:t xml:space="preserve">przez Wykonawcę </w:t>
      </w:r>
      <w:r w:rsidR="007B5F3A" w:rsidRPr="00911BFF">
        <w:rPr>
          <w:rFonts w:ascii="Arial" w:hAnsi="Arial" w:cs="Arial"/>
        </w:rPr>
        <w:t>do stosowania na terenie Polski (zgodnie z pkt. IV.B.3.</w:t>
      </w:r>
      <w:r w:rsidR="007B5F3A">
        <w:rPr>
          <w:rFonts w:ascii="Arial" w:hAnsi="Arial" w:cs="Arial"/>
        </w:rPr>
        <w:t>2</w:t>
      </w:r>
      <w:r w:rsidR="007B5F3A" w:rsidRPr="00911BFF">
        <w:rPr>
          <w:rFonts w:ascii="Arial" w:hAnsi="Arial" w:cs="Arial"/>
        </w:rPr>
        <w:t>. OPZ)</w:t>
      </w:r>
      <w:r w:rsidR="00F16ACB">
        <w:rPr>
          <w:rFonts w:ascii="Arial" w:hAnsi="Arial" w:cs="Arial"/>
        </w:rPr>
        <w:t xml:space="preserve">, </w:t>
      </w:r>
      <w:r w:rsidR="00F16ACB">
        <w:rPr>
          <w:rFonts w:ascii="Arial" w:hAnsi="Arial" w:cs="Arial"/>
          <w:lang w:eastAsia="x-none"/>
        </w:rPr>
        <w:t xml:space="preserve">przy czym Zamawiający oczekuje, że w ramach działań pilotażowych </w:t>
      </w:r>
      <w:r w:rsidR="00F16ACB">
        <w:rPr>
          <w:rFonts w:ascii="Arial" w:hAnsi="Arial" w:cs="Arial"/>
          <w:lang w:eastAsia="x-none"/>
        </w:rPr>
        <w:lastRenderedPageBreak/>
        <w:t>przetestowane zostanie co najmniej osiem metod rekomendowanych (o ile możliwe)</w:t>
      </w:r>
      <w:r w:rsidR="007B5F3A" w:rsidRPr="00911BFF">
        <w:rPr>
          <w:rFonts w:ascii="Arial" w:hAnsi="Arial" w:cs="Arial"/>
        </w:rPr>
        <w:t>.</w:t>
      </w:r>
      <w:r w:rsidR="007B5F3A">
        <w:rPr>
          <w:rFonts w:ascii="Arial" w:hAnsi="Arial" w:cs="Arial"/>
        </w:rPr>
        <w:t xml:space="preserve"> W przypadku grupy lokalizacji, powinny zostać wskazane </w:t>
      </w:r>
      <w:r w:rsidR="007B5F3A" w:rsidRPr="00F94D3D">
        <w:rPr>
          <w:rFonts w:ascii="Arial" w:hAnsi="Arial" w:cs="Arial"/>
          <w:u w:val="single"/>
        </w:rPr>
        <w:t xml:space="preserve">po </w:t>
      </w:r>
      <w:r w:rsidR="007B5F3A" w:rsidRPr="003B6524">
        <w:rPr>
          <w:rFonts w:ascii="Arial" w:hAnsi="Arial" w:cs="Arial"/>
          <w:u w:val="single"/>
        </w:rPr>
        <w:t>trzy</w:t>
      </w:r>
      <w:r w:rsidR="007B5F3A">
        <w:rPr>
          <w:rFonts w:ascii="Arial" w:hAnsi="Arial" w:cs="Arial"/>
          <w:u w:val="single"/>
        </w:rPr>
        <w:t xml:space="preserve"> różne</w:t>
      </w:r>
      <w:r w:rsidR="007B5F3A" w:rsidRPr="003B6524">
        <w:rPr>
          <w:rFonts w:ascii="Arial" w:hAnsi="Arial" w:cs="Arial"/>
          <w:u w:val="single"/>
        </w:rPr>
        <w:t xml:space="preserve"> metody</w:t>
      </w:r>
      <w:r w:rsidR="007B5F3A" w:rsidRPr="0011159F">
        <w:rPr>
          <w:rFonts w:ascii="Arial" w:hAnsi="Arial" w:cs="Arial"/>
        </w:rPr>
        <w:t xml:space="preserve"> zwalczania gatunku</w:t>
      </w:r>
      <w:r w:rsidR="007B5F3A">
        <w:rPr>
          <w:rFonts w:ascii="Arial" w:hAnsi="Arial" w:cs="Arial"/>
        </w:rPr>
        <w:t xml:space="preserve"> </w:t>
      </w:r>
      <w:r w:rsidR="007B5F3A" w:rsidRPr="00911BFF">
        <w:rPr>
          <w:rFonts w:ascii="Arial" w:hAnsi="Arial" w:cs="Arial"/>
        </w:rPr>
        <w:t>(o ile możliwe)</w:t>
      </w:r>
      <w:r w:rsidR="007B5F3A">
        <w:rPr>
          <w:rFonts w:ascii="Arial" w:hAnsi="Arial" w:cs="Arial"/>
        </w:rPr>
        <w:t>, w sposób umożliwiający rzeteln</w:t>
      </w:r>
      <w:r w:rsidR="00FE6BCC">
        <w:rPr>
          <w:rFonts w:ascii="Arial" w:hAnsi="Arial" w:cs="Arial"/>
        </w:rPr>
        <w:t>e porównanie</w:t>
      </w:r>
      <w:r w:rsidR="007B5F3A">
        <w:rPr>
          <w:rFonts w:ascii="Arial" w:hAnsi="Arial" w:cs="Arial"/>
        </w:rPr>
        <w:t xml:space="preserve"> </w:t>
      </w:r>
      <w:r w:rsidR="00FE6BCC">
        <w:rPr>
          <w:rFonts w:ascii="Arial" w:hAnsi="Arial" w:cs="Arial"/>
        </w:rPr>
        <w:t xml:space="preserve">efektywności </w:t>
      </w:r>
      <w:r w:rsidR="007B5F3A">
        <w:rPr>
          <w:rFonts w:ascii="Arial" w:hAnsi="Arial" w:cs="Arial"/>
        </w:rPr>
        <w:t xml:space="preserve">stosowania danej metody </w:t>
      </w:r>
      <w:r w:rsidR="00F16ACB">
        <w:rPr>
          <w:rFonts w:ascii="Arial" w:hAnsi="Arial" w:cs="Arial"/>
        </w:rPr>
        <w:t xml:space="preserve">w </w:t>
      </w:r>
      <w:r w:rsidR="00FE6BCC">
        <w:rPr>
          <w:rFonts w:ascii="Arial" w:hAnsi="Arial" w:cs="Arial"/>
        </w:rPr>
        <w:t>stosunku do pozostałych metod, którymi prowadzony będzie pilotaż w danej grupie lokalizacji.</w:t>
      </w:r>
    </w:p>
    <w:p w14:paraId="4E7D2C6F" w14:textId="77777777" w:rsidR="008A7BA7" w:rsidRDefault="00176017" w:rsidP="008A7BA7">
      <w:pPr>
        <w:spacing w:after="0"/>
        <w:jc w:val="both"/>
        <w:rPr>
          <w:rFonts w:ascii="Arial" w:hAnsi="Arial" w:cs="Arial"/>
          <w:lang w:eastAsia="x-none"/>
        </w:rPr>
      </w:pPr>
      <w:r w:rsidRPr="00911BFF">
        <w:rPr>
          <w:rFonts w:ascii="Arial" w:hAnsi="Arial" w:cs="Arial"/>
        </w:rPr>
        <w:t xml:space="preserve">Wskazanie </w:t>
      </w:r>
      <w:r w:rsidR="00514A33">
        <w:rPr>
          <w:rFonts w:ascii="Arial" w:hAnsi="Arial" w:cs="Arial"/>
        </w:rPr>
        <w:t xml:space="preserve">metod prowadzenia działań pilotażowych </w:t>
      </w:r>
      <w:r w:rsidR="003D70A6">
        <w:rPr>
          <w:rFonts w:ascii="Arial" w:hAnsi="Arial" w:cs="Arial"/>
        </w:rPr>
        <w:t xml:space="preserve">w danej lokalizacji </w:t>
      </w:r>
      <w:r w:rsidRPr="00911BFF">
        <w:rPr>
          <w:rFonts w:ascii="Arial" w:hAnsi="Arial" w:cs="Arial"/>
        </w:rPr>
        <w:t xml:space="preserve">powinno być oparte o założenie maksymalnej efektywności prac pilotażowych, rozumianej jako najlepsza relacja korzyści do kosztów zastosowania danej metody (np. wysoka skuteczność, brak/małe oddziaływanie na gatunki </w:t>
      </w:r>
      <w:proofErr w:type="spellStart"/>
      <w:r w:rsidRPr="00911BFF">
        <w:rPr>
          <w:rFonts w:ascii="Arial" w:hAnsi="Arial" w:cs="Arial"/>
        </w:rPr>
        <w:t>niedocelowe</w:t>
      </w:r>
      <w:proofErr w:type="spellEnd"/>
      <w:r w:rsidRPr="00911BFF">
        <w:rPr>
          <w:rFonts w:ascii="Arial" w:hAnsi="Arial" w:cs="Arial"/>
        </w:rPr>
        <w:t xml:space="preserve"> i siedliska, niskie koszty prac i mała pracochłonność).</w:t>
      </w:r>
      <w:r w:rsidR="008A7BA7">
        <w:rPr>
          <w:rFonts w:ascii="Arial" w:hAnsi="Arial" w:cs="Arial"/>
        </w:rPr>
        <w:t xml:space="preserve"> </w:t>
      </w:r>
      <w:r w:rsidR="008A7BA7">
        <w:rPr>
          <w:rFonts w:ascii="Arial" w:hAnsi="Arial" w:cs="Arial"/>
          <w:lang w:eastAsia="x-none"/>
        </w:rPr>
        <w:t>Jednocześnie Wykonawca zobowiązany jest uwzględnić przyrodnicze, gospodarcze i społeczne uwarunkowania lokalne (np. sposób korzystania z terenu, uciążliwość prac pilotażowych itp.).</w:t>
      </w:r>
    </w:p>
    <w:p w14:paraId="331E825B" w14:textId="77777777" w:rsidR="0047089F" w:rsidRDefault="00176017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 </w:t>
      </w:r>
    </w:p>
    <w:p w14:paraId="347BA358" w14:textId="77777777" w:rsidR="00CE22D2" w:rsidRPr="00911BFF" w:rsidRDefault="003D70A6" w:rsidP="0050410E">
      <w:pPr>
        <w:spacing w:after="0"/>
        <w:jc w:val="both"/>
        <w:rPr>
          <w:rFonts w:ascii="Arial" w:hAnsi="Arial" w:cs="Arial"/>
        </w:rPr>
      </w:pPr>
      <w:r w:rsidRPr="005E6644">
        <w:rPr>
          <w:rFonts w:ascii="Arial" w:hAnsi="Arial" w:cs="Arial"/>
        </w:rPr>
        <w:t>Wykonawca zobowiązany jest do przygotowania zestawienia,</w:t>
      </w:r>
      <w:r w:rsidR="00B74BD3" w:rsidRPr="005E6644">
        <w:rPr>
          <w:rFonts w:ascii="Arial" w:hAnsi="Arial" w:cs="Arial"/>
        </w:rPr>
        <w:t xml:space="preserve"> </w:t>
      </w:r>
      <w:r w:rsidRPr="005E6644">
        <w:rPr>
          <w:rFonts w:ascii="Arial" w:hAnsi="Arial" w:cs="Arial"/>
        </w:rPr>
        <w:t xml:space="preserve">w którym </w:t>
      </w:r>
      <w:r w:rsidR="00DB2E5F" w:rsidRPr="005E6644">
        <w:rPr>
          <w:rFonts w:ascii="Arial" w:hAnsi="Arial" w:cs="Arial"/>
        </w:rPr>
        <w:t xml:space="preserve">wskaże </w:t>
      </w:r>
      <w:r w:rsidR="00442F8B">
        <w:rPr>
          <w:rFonts w:ascii="Arial" w:hAnsi="Arial" w:cs="Arial"/>
        </w:rPr>
        <w:t>wybraną</w:t>
      </w:r>
      <w:r w:rsidR="00DB2E5F" w:rsidRPr="005E6644">
        <w:rPr>
          <w:rFonts w:ascii="Arial" w:hAnsi="Arial" w:cs="Arial"/>
        </w:rPr>
        <w:t xml:space="preserve"> </w:t>
      </w:r>
      <w:r w:rsidRPr="005E6644">
        <w:rPr>
          <w:rFonts w:ascii="Arial" w:hAnsi="Arial" w:cs="Arial"/>
        </w:rPr>
        <w:t>meto</w:t>
      </w:r>
      <w:r w:rsidR="00DB2E5F" w:rsidRPr="005E6644">
        <w:rPr>
          <w:rFonts w:ascii="Arial" w:hAnsi="Arial" w:cs="Arial"/>
        </w:rPr>
        <w:t xml:space="preserve">dę do </w:t>
      </w:r>
      <w:r w:rsidRPr="005E6644">
        <w:rPr>
          <w:rFonts w:ascii="Arial" w:hAnsi="Arial" w:cs="Arial"/>
        </w:rPr>
        <w:t>stosowania w danej lokalizacji</w:t>
      </w:r>
      <w:r w:rsidR="00DB2E5F" w:rsidRPr="005E6644">
        <w:rPr>
          <w:rFonts w:ascii="Arial" w:hAnsi="Arial" w:cs="Arial"/>
        </w:rPr>
        <w:t>, opisze przyczyny uznania jej jako najlepszej, a</w:t>
      </w:r>
      <w:r w:rsidR="0028219E">
        <w:rPr>
          <w:rFonts w:ascii="Arial" w:hAnsi="Arial" w:cs="Arial"/>
        </w:rPr>
        <w:t> </w:t>
      </w:r>
      <w:r w:rsidR="00DB2E5F" w:rsidRPr="005E6644">
        <w:rPr>
          <w:rFonts w:ascii="Arial" w:hAnsi="Arial" w:cs="Arial"/>
        </w:rPr>
        <w:t>także poda</w:t>
      </w:r>
      <w:r w:rsidR="00DB2E5F">
        <w:rPr>
          <w:rFonts w:ascii="Arial" w:hAnsi="Arial" w:cs="Arial"/>
        </w:rPr>
        <w:t xml:space="preserve"> pozostałe</w:t>
      </w:r>
      <w:r w:rsidR="00DB2E5F" w:rsidRPr="00DB2E5F">
        <w:rPr>
          <w:rFonts w:ascii="Arial" w:hAnsi="Arial" w:cs="Arial"/>
        </w:rPr>
        <w:t xml:space="preserve"> </w:t>
      </w:r>
      <w:r w:rsidR="00DB2E5F">
        <w:rPr>
          <w:rFonts w:ascii="Arial" w:hAnsi="Arial" w:cs="Arial"/>
        </w:rPr>
        <w:t>metody możliwe do zastosowania</w:t>
      </w:r>
      <w:r w:rsidR="005E6644">
        <w:rPr>
          <w:rFonts w:ascii="Arial" w:hAnsi="Arial" w:cs="Arial"/>
        </w:rPr>
        <w:t xml:space="preserve"> jako alternatywne.</w:t>
      </w:r>
      <w:r>
        <w:rPr>
          <w:rFonts w:ascii="Arial" w:hAnsi="Arial" w:cs="Arial"/>
        </w:rPr>
        <w:t xml:space="preserve"> </w:t>
      </w:r>
      <w:r w:rsidR="00FB7E1B" w:rsidRPr="00911BFF">
        <w:rPr>
          <w:rFonts w:ascii="Arial" w:hAnsi="Arial" w:cs="Arial"/>
        </w:rPr>
        <w:t>Należy także, w</w:t>
      </w:r>
      <w:r w:rsidR="00FB7E1B">
        <w:rPr>
          <w:rFonts w:ascii="Arial" w:hAnsi="Arial" w:cs="Arial"/>
        </w:rPr>
        <w:t> </w:t>
      </w:r>
      <w:r w:rsidR="00FB7E1B" w:rsidRPr="00911BFF">
        <w:rPr>
          <w:rFonts w:ascii="Arial" w:hAnsi="Arial" w:cs="Arial"/>
        </w:rPr>
        <w:t>odniesieniu do uwarunkowań lokalnych, podać ograniczenia</w:t>
      </w:r>
      <w:r w:rsidR="00CE22D2">
        <w:rPr>
          <w:rFonts w:ascii="Arial" w:hAnsi="Arial" w:cs="Arial"/>
        </w:rPr>
        <w:t xml:space="preserve">, problemy lub </w:t>
      </w:r>
      <w:r w:rsidR="00540D7F">
        <w:rPr>
          <w:rFonts w:ascii="Arial" w:hAnsi="Arial" w:cs="Arial"/>
        </w:rPr>
        <w:t>zagrożenia (</w:t>
      </w:r>
      <w:r w:rsidR="00F16ACB">
        <w:rPr>
          <w:rFonts w:ascii="Arial" w:hAnsi="Arial" w:cs="Arial"/>
        </w:rPr>
        <w:t>ryzyka</w:t>
      </w:r>
      <w:r w:rsidR="00540D7F">
        <w:rPr>
          <w:rFonts w:ascii="Arial" w:hAnsi="Arial" w:cs="Arial"/>
        </w:rPr>
        <w:t>)</w:t>
      </w:r>
      <w:r w:rsidR="00CE22D2">
        <w:rPr>
          <w:rFonts w:ascii="Arial" w:hAnsi="Arial" w:cs="Arial"/>
        </w:rPr>
        <w:t xml:space="preserve">, które mogą wynikać ze </w:t>
      </w:r>
      <w:r w:rsidR="00FB7E1B" w:rsidRPr="00911BFF">
        <w:rPr>
          <w:rFonts w:ascii="Arial" w:hAnsi="Arial" w:cs="Arial"/>
        </w:rPr>
        <w:t xml:space="preserve">stosowania </w:t>
      </w:r>
      <w:r w:rsidR="00FB7E1B">
        <w:rPr>
          <w:rFonts w:ascii="Arial" w:hAnsi="Arial" w:cs="Arial"/>
        </w:rPr>
        <w:t>wybranej</w:t>
      </w:r>
      <w:r w:rsidR="00FB7E1B" w:rsidRPr="00911BFF">
        <w:rPr>
          <w:rFonts w:ascii="Arial" w:hAnsi="Arial" w:cs="Arial"/>
        </w:rPr>
        <w:t xml:space="preserve"> metod</w:t>
      </w:r>
      <w:r w:rsidR="00FB7E1B">
        <w:rPr>
          <w:rFonts w:ascii="Arial" w:hAnsi="Arial" w:cs="Arial"/>
        </w:rPr>
        <w:t>y</w:t>
      </w:r>
      <w:r w:rsidR="00FB7E1B" w:rsidRPr="00911BFF">
        <w:rPr>
          <w:rFonts w:ascii="Arial" w:hAnsi="Arial" w:cs="Arial"/>
        </w:rPr>
        <w:t>, jeśli istnieją</w:t>
      </w:r>
      <w:r w:rsidR="00FB7E1B">
        <w:rPr>
          <w:rFonts w:ascii="Arial" w:hAnsi="Arial" w:cs="Arial"/>
        </w:rPr>
        <w:t xml:space="preserve">. </w:t>
      </w:r>
      <w:r w:rsidR="00CE22D2">
        <w:rPr>
          <w:rFonts w:ascii="Arial" w:hAnsi="Arial" w:cs="Arial"/>
        </w:rPr>
        <w:t>P</w:t>
      </w:r>
      <w:r w:rsidR="00CE22D2" w:rsidRPr="00911BFF">
        <w:rPr>
          <w:rFonts w:ascii="Arial" w:hAnsi="Arial" w:cs="Arial"/>
        </w:rPr>
        <w:t xml:space="preserve">owinny być </w:t>
      </w:r>
      <w:r w:rsidR="00CE22D2">
        <w:rPr>
          <w:rFonts w:ascii="Arial" w:hAnsi="Arial" w:cs="Arial"/>
        </w:rPr>
        <w:t xml:space="preserve">one </w:t>
      </w:r>
      <w:r w:rsidR="00CE22D2" w:rsidRPr="00911BFF">
        <w:rPr>
          <w:rFonts w:ascii="Arial" w:hAnsi="Arial" w:cs="Arial"/>
        </w:rPr>
        <w:t xml:space="preserve">przedstawione w podziale na </w:t>
      </w:r>
      <w:r w:rsidR="00D402D0" w:rsidRPr="00911BFF">
        <w:rPr>
          <w:rFonts w:ascii="Arial" w:hAnsi="Arial" w:cs="Arial"/>
        </w:rPr>
        <w:t>kategori</w:t>
      </w:r>
      <w:r w:rsidR="00D402D0">
        <w:rPr>
          <w:rFonts w:ascii="Arial" w:hAnsi="Arial" w:cs="Arial"/>
        </w:rPr>
        <w:t>e</w:t>
      </w:r>
      <w:r w:rsidR="00CE22D2" w:rsidRPr="00911BFF">
        <w:rPr>
          <w:rFonts w:ascii="Arial" w:hAnsi="Arial" w:cs="Arial"/>
        </w:rPr>
        <w:t>, np.: problemy natury technicznej, społecznej, e</w:t>
      </w:r>
      <w:r w:rsidR="0047089F">
        <w:rPr>
          <w:rFonts w:ascii="Arial" w:hAnsi="Arial" w:cs="Arial"/>
        </w:rPr>
        <w:t>konomicznej, prawnej</w:t>
      </w:r>
      <w:r w:rsidR="00086227">
        <w:rPr>
          <w:rFonts w:ascii="Arial" w:hAnsi="Arial" w:cs="Arial"/>
        </w:rPr>
        <w:t>, przyrodniczej</w:t>
      </w:r>
      <w:r w:rsidR="0047089F">
        <w:rPr>
          <w:rFonts w:ascii="Arial" w:hAnsi="Arial" w:cs="Arial"/>
        </w:rPr>
        <w:t xml:space="preserve">. </w:t>
      </w:r>
      <w:r w:rsidR="00CE22D2">
        <w:rPr>
          <w:rFonts w:ascii="Arial" w:hAnsi="Arial" w:cs="Arial"/>
        </w:rPr>
        <w:t>W takim przypadku,</w:t>
      </w:r>
      <w:r w:rsidR="005E6644">
        <w:rPr>
          <w:rFonts w:ascii="Arial" w:hAnsi="Arial" w:cs="Arial"/>
        </w:rPr>
        <w:t xml:space="preserve"> </w:t>
      </w:r>
      <w:r w:rsidR="00713D0C">
        <w:rPr>
          <w:rFonts w:ascii="Arial" w:hAnsi="Arial" w:cs="Arial"/>
        </w:rPr>
        <w:t xml:space="preserve">w </w:t>
      </w:r>
      <w:r w:rsidR="005E6644">
        <w:rPr>
          <w:rFonts w:ascii="Arial" w:hAnsi="Arial" w:cs="Arial"/>
        </w:rPr>
        <w:t xml:space="preserve">zestawieniu </w:t>
      </w:r>
      <w:r w:rsidR="0012587E">
        <w:rPr>
          <w:rFonts w:ascii="Arial" w:hAnsi="Arial" w:cs="Arial"/>
        </w:rPr>
        <w:t xml:space="preserve">Wykonawca </w:t>
      </w:r>
      <w:r w:rsidR="005E6644">
        <w:rPr>
          <w:rFonts w:ascii="Arial" w:hAnsi="Arial" w:cs="Arial"/>
        </w:rPr>
        <w:t xml:space="preserve">określi </w:t>
      </w:r>
      <w:r w:rsidR="0012587E">
        <w:rPr>
          <w:rFonts w:ascii="Arial" w:hAnsi="Arial" w:cs="Arial"/>
        </w:rPr>
        <w:t xml:space="preserve">jakie działania należy </w:t>
      </w:r>
      <w:r w:rsidR="00544221">
        <w:rPr>
          <w:rFonts w:ascii="Arial" w:hAnsi="Arial" w:cs="Arial"/>
        </w:rPr>
        <w:t>realiz</w:t>
      </w:r>
      <w:r w:rsidR="00B74BD3">
        <w:rPr>
          <w:rFonts w:ascii="Arial" w:hAnsi="Arial" w:cs="Arial"/>
        </w:rPr>
        <w:t xml:space="preserve">ować </w:t>
      </w:r>
      <w:r w:rsidR="007F23DE">
        <w:rPr>
          <w:rFonts w:ascii="Arial" w:hAnsi="Arial" w:cs="Arial"/>
        </w:rPr>
        <w:t>w</w:t>
      </w:r>
      <w:r w:rsidR="00DB2E5F">
        <w:rPr>
          <w:rFonts w:ascii="Arial" w:hAnsi="Arial" w:cs="Arial"/>
        </w:rPr>
        <w:t> </w:t>
      </w:r>
      <w:r w:rsidR="007F23DE">
        <w:rPr>
          <w:rFonts w:ascii="Arial" w:hAnsi="Arial" w:cs="Arial"/>
        </w:rPr>
        <w:t>celu zminimalizowania</w:t>
      </w:r>
      <w:r w:rsidR="00CE22D2">
        <w:rPr>
          <w:rFonts w:ascii="Arial" w:hAnsi="Arial" w:cs="Arial"/>
        </w:rPr>
        <w:t xml:space="preserve"> wystąpienia tych </w:t>
      </w:r>
      <w:r w:rsidR="0047089F">
        <w:rPr>
          <w:rFonts w:ascii="Arial" w:hAnsi="Arial" w:cs="Arial"/>
        </w:rPr>
        <w:t>problemów/</w:t>
      </w:r>
      <w:r w:rsidR="00540D7F">
        <w:rPr>
          <w:rFonts w:ascii="Arial" w:hAnsi="Arial" w:cs="Arial"/>
        </w:rPr>
        <w:t>zagrożeń</w:t>
      </w:r>
      <w:r w:rsidR="00CE22D2">
        <w:rPr>
          <w:rFonts w:ascii="Arial" w:hAnsi="Arial" w:cs="Arial"/>
        </w:rPr>
        <w:t xml:space="preserve">, </w:t>
      </w:r>
      <w:r w:rsidR="00292ECF">
        <w:rPr>
          <w:rFonts w:ascii="Arial" w:hAnsi="Arial" w:cs="Arial"/>
        </w:rPr>
        <w:t xml:space="preserve">w </w:t>
      </w:r>
      <w:r w:rsidR="00CE22D2">
        <w:rPr>
          <w:rFonts w:ascii="Arial" w:hAnsi="Arial" w:cs="Arial"/>
        </w:rPr>
        <w:t xml:space="preserve">tym np. przeciwdziałające </w:t>
      </w:r>
      <w:r w:rsidR="007F23DE">
        <w:rPr>
          <w:rFonts w:ascii="Arial" w:hAnsi="Arial" w:cs="Arial"/>
        </w:rPr>
        <w:t>ewentualny</w:t>
      </w:r>
      <w:r w:rsidR="00FE702A">
        <w:rPr>
          <w:rFonts w:ascii="Arial" w:hAnsi="Arial" w:cs="Arial"/>
        </w:rPr>
        <w:t>m</w:t>
      </w:r>
      <w:r w:rsidR="007F23DE">
        <w:rPr>
          <w:rFonts w:ascii="Arial" w:hAnsi="Arial" w:cs="Arial"/>
        </w:rPr>
        <w:t xml:space="preserve"> szk</w:t>
      </w:r>
      <w:r w:rsidR="00CE22D2">
        <w:rPr>
          <w:rFonts w:ascii="Arial" w:hAnsi="Arial" w:cs="Arial"/>
        </w:rPr>
        <w:t>odom</w:t>
      </w:r>
      <w:r w:rsidR="00B74BD3">
        <w:rPr>
          <w:rFonts w:ascii="Arial" w:hAnsi="Arial" w:cs="Arial"/>
        </w:rPr>
        <w:t xml:space="preserve">, które mogą </w:t>
      </w:r>
      <w:r w:rsidR="00CE22D2">
        <w:rPr>
          <w:rFonts w:ascii="Arial" w:hAnsi="Arial" w:cs="Arial"/>
        </w:rPr>
        <w:t xml:space="preserve">powstać w wyniku prowadzenia </w:t>
      </w:r>
      <w:r w:rsidR="00B74BD3">
        <w:rPr>
          <w:rFonts w:ascii="Arial" w:hAnsi="Arial" w:cs="Arial"/>
        </w:rPr>
        <w:t>prac pilotażowych</w:t>
      </w:r>
      <w:r w:rsidR="005E6644">
        <w:rPr>
          <w:rFonts w:ascii="Arial" w:hAnsi="Arial" w:cs="Arial"/>
        </w:rPr>
        <w:t xml:space="preserve"> w danej lokalizacji</w:t>
      </w:r>
      <w:r w:rsidR="0047089F">
        <w:rPr>
          <w:rFonts w:ascii="Arial" w:hAnsi="Arial" w:cs="Arial"/>
        </w:rPr>
        <w:t xml:space="preserve"> (</w:t>
      </w:r>
      <w:r w:rsidR="00EC3605" w:rsidRPr="009E54D9">
        <w:rPr>
          <w:rFonts w:ascii="Arial" w:hAnsi="Arial" w:cs="Arial"/>
        </w:rPr>
        <w:t xml:space="preserve">np. </w:t>
      </w:r>
      <w:r w:rsidR="00B74BD3">
        <w:rPr>
          <w:rFonts w:ascii="Arial" w:hAnsi="Arial" w:cs="Arial"/>
        </w:rPr>
        <w:t>działania</w:t>
      </w:r>
      <w:r w:rsidR="00EC3605" w:rsidRPr="009E54D9">
        <w:rPr>
          <w:rFonts w:ascii="Arial" w:hAnsi="Arial" w:cs="Arial"/>
        </w:rPr>
        <w:t xml:space="preserve"> zabezpieczając</w:t>
      </w:r>
      <w:r w:rsidR="00B74BD3">
        <w:rPr>
          <w:rFonts w:ascii="Arial" w:hAnsi="Arial" w:cs="Arial"/>
        </w:rPr>
        <w:t>e</w:t>
      </w:r>
      <w:r w:rsidR="00EC3605" w:rsidRPr="009E54D9">
        <w:rPr>
          <w:rFonts w:ascii="Arial" w:hAnsi="Arial" w:cs="Arial"/>
        </w:rPr>
        <w:t xml:space="preserve"> gatunki </w:t>
      </w:r>
      <w:proofErr w:type="spellStart"/>
      <w:r w:rsidR="0047089F">
        <w:rPr>
          <w:rFonts w:ascii="Arial" w:hAnsi="Arial" w:cs="Arial"/>
        </w:rPr>
        <w:t>niedocelowe</w:t>
      </w:r>
      <w:proofErr w:type="spellEnd"/>
      <w:r w:rsidR="0047089F">
        <w:rPr>
          <w:rFonts w:ascii="Arial" w:hAnsi="Arial" w:cs="Arial"/>
        </w:rPr>
        <w:t>).</w:t>
      </w:r>
    </w:p>
    <w:p w14:paraId="063628FC" w14:textId="77777777" w:rsidR="00FB4F22" w:rsidRPr="00911BFF" w:rsidRDefault="00FB4F22" w:rsidP="0050410E">
      <w:pPr>
        <w:spacing w:after="0"/>
        <w:jc w:val="both"/>
        <w:rPr>
          <w:rFonts w:ascii="Arial" w:hAnsi="Arial" w:cs="Arial"/>
        </w:rPr>
      </w:pPr>
    </w:p>
    <w:p w14:paraId="66CEFFFF" w14:textId="77777777" w:rsidR="00582EF7" w:rsidRPr="00911BFF" w:rsidRDefault="009301EF" w:rsidP="0050410E">
      <w:pPr>
        <w:pStyle w:val="Nagwek3"/>
        <w:ind w:left="705" w:hanging="705"/>
      </w:pPr>
      <w:bookmarkStart w:id="66" w:name="_Toc34148829"/>
      <w:r w:rsidRPr="00FB7E1B">
        <w:t>I</w:t>
      </w:r>
      <w:r w:rsidR="00582EF7" w:rsidRPr="00FB7E1B">
        <w:t>V.C.</w:t>
      </w:r>
      <w:r w:rsidR="00AE0125" w:rsidRPr="00FB7E1B">
        <w:t>4</w:t>
      </w:r>
      <w:r w:rsidR="00582EF7" w:rsidRPr="00FB7E1B">
        <w:t>.</w:t>
      </w:r>
      <w:r w:rsidR="00582EF7" w:rsidRPr="00FB7E1B">
        <w:tab/>
      </w:r>
      <w:r w:rsidR="00A16A24" w:rsidRPr="00FB7E1B">
        <w:t xml:space="preserve">Zadanie III w Części </w:t>
      </w:r>
      <w:r w:rsidR="00A85D62" w:rsidRPr="00FB7E1B">
        <w:t>operacyjnej</w:t>
      </w:r>
      <w:r w:rsidR="00A16A24" w:rsidRPr="00FB7E1B">
        <w:t xml:space="preserve"> – Szczegółowa specyfikacja i harmonogram prowadzenia działań pilotażowych</w:t>
      </w:r>
      <w:r w:rsidR="00A62BA9" w:rsidRPr="00FB7E1B">
        <w:t xml:space="preserve"> </w:t>
      </w:r>
      <w:r w:rsidR="007471BD">
        <w:t>w okresie realizacji zamówienia</w:t>
      </w:r>
      <w:bookmarkEnd w:id="66"/>
    </w:p>
    <w:p w14:paraId="2E3FB92C" w14:textId="77777777" w:rsidR="00EB31C9" w:rsidRPr="00911BFF" w:rsidRDefault="00EB31C9" w:rsidP="0050410E">
      <w:pPr>
        <w:spacing w:after="0"/>
        <w:jc w:val="both"/>
        <w:rPr>
          <w:rFonts w:ascii="Arial" w:hAnsi="Arial" w:cs="Arial"/>
        </w:rPr>
      </w:pPr>
    </w:p>
    <w:p w14:paraId="5DAF9729" w14:textId="77777777" w:rsidR="004314E3" w:rsidRDefault="0027180F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W tym zadaniu Wykonawca</w:t>
      </w:r>
      <w:r w:rsidR="0028219E">
        <w:rPr>
          <w:rFonts w:ascii="Arial" w:hAnsi="Arial" w:cs="Arial"/>
        </w:rPr>
        <w:t xml:space="preserve">, dla każdej lokalizacji wskazanej do realizacji działań pilotażowych </w:t>
      </w:r>
      <w:r w:rsidR="00442F8B">
        <w:rPr>
          <w:rFonts w:ascii="Arial" w:hAnsi="Arial" w:cs="Arial"/>
        </w:rPr>
        <w:t xml:space="preserve">(zgodnie z </w:t>
      </w:r>
      <w:r w:rsidR="0028219E" w:rsidRPr="00911BFF">
        <w:rPr>
          <w:rFonts w:ascii="Arial" w:hAnsi="Arial" w:cs="Arial"/>
        </w:rPr>
        <w:t>pkt. IV.C.2</w:t>
      </w:r>
      <w:r w:rsidR="00A70DF9">
        <w:rPr>
          <w:rFonts w:ascii="Arial" w:hAnsi="Arial" w:cs="Arial"/>
        </w:rPr>
        <w:t>.</w:t>
      </w:r>
      <w:r w:rsidR="0028219E" w:rsidRPr="00911BFF">
        <w:rPr>
          <w:rFonts w:ascii="Arial" w:hAnsi="Arial" w:cs="Arial"/>
        </w:rPr>
        <w:t xml:space="preserve"> OPZ)</w:t>
      </w:r>
      <w:r w:rsidR="0028219E"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 xml:space="preserve">przygotuje szczegółową specyfikację </w:t>
      </w:r>
      <w:r w:rsidR="0028219E">
        <w:rPr>
          <w:rFonts w:ascii="Arial" w:hAnsi="Arial" w:cs="Arial"/>
        </w:rPr>
        <w:t xml:space="preserve">i harmonogram </w:t>
      </w:r>
      <w:r w:rsidRPr="00911BFF">
        <w:rPr>
          <w:rFonts w:ascii="Arial" w:hAnsi="Arial" w:cs="Arial"/>
        </w:rPr>
        <w:t xml:space="preserve">działań polegających na zwalczaniu gatunku </w:t>
      </w:r>
      <w:r w:rsidR="0028219E">
        <w:rPr>
          <w:rFonts w:ascii="Arial" w:hAnsi="Arial" w:cs="Arial"/>
        </w:rPr>
        <w:t xml:space="preserve">metodą </w:t>
      </w:r>
      <w:r w:rsidR="00442F8B">
        <w:rPr>
          <w:rFonts w:ascii="Arial" w:hAnsi="Arial" w:cs="Arial"/>
        </w:rPr>
        <w:t>wybraną</w:t>
      </w:r>
      <w:r w:rsidR="0028219E">
        <w:rPr>
          <w:rFonts w:ascii="Arial" w:hAnsi="Arial" w:cs="Arial"/>
        </w:rPr>
        <w:t xml:space="preserve"> do stosowania w danej lokalizacji</w:t>
      </w:r>
      <w:r w:rsidR="00442F8B">
        <w:rPr>
          <w:rFonts w:ascii="Arial" w:hAnsi="Arial" w:cs="Arial"/>
        </w:rPr>
        <w:t xml:space="preserve"> (</w:t>
      </w:r>
      <w:r w:rsidR="00442F8B" w:rsidRPr="00911BFF">
        <w:rPr>
          <w:rFonts w:ascii="Arial" w:hAnsi="Arial" w:cs="Arial"/>
        </w:rPr>
        <w:t>zgodnie z</w:t>
      </w:r>
      <w:r w:rsidR="00442F8B">
        <w:rPr>
          <w:rFonts w:ascii="Arial" w:hAnsi="Arial" w:cs="Arial"/>
        </w:rPr>
        <w:t> </w:t>
      </w:r>
      <w:r w:rsidR="00442F8B" w:rsidRPr="00911BFF">
        <w:rPr>
          <w:rFonts w:ascii="Arial" w:hAnsi="Arial" w:cs="Arial"/>
        </w:rPr>
        <w:t>pkt. IV.C.3. OPZ)</w:t>
      </w:r>
      <w:r w:rsidR="00A056BC">
        <w:rPr>
          <w:rFonts w:ascii="Arial" w:hAnsi="Arial" w:cs="Arial"/>
        </w:rPr>
        <w:t>, przy założeniu prowadzenia działań pilotażowych do IV kwartału 2021 r</w:t>
      </w:r>
      <w:r w:rsidRPr="00911BFF">
        <w:rPr>
          <w:rFonts w:ascii="Arial" w:hAnsi="Arial" w:cs="Arial"/>
        </w:rPr>
        <w:t xml:space="preserve">. </w:t>
      </w:r>
      <w:r w:rsidR="0047089F">
        <w:rPr>
          <w:rFonts w:ascii="Arial" w:hAnsi="Arial" w:cs="Arial"/>
        </w:rPr>
        <w:t xml:space="preserve">W uzasadnionych okolicznościach Wykonawca może zaproponować niewielkie modyfikacje wybranej metody zwalczania, które należy wprowadzić, aby możliwa była realizacja działań pilotażowych tą metodą. </w:t>
      </w:r>
      <w:r w:rsidR="00F2145F">
        <w:rPr>
          <w:rFonts w:ascii="Arial" w:hAnsi="Arial" w:cs="Arial"/>
        </w:rPr>
        <w:t xml:space="preserve">Opis powinien </w:t>
      </w:r>
      <w:r w:rsidR="00993A2B">
        <w:rPr>
          <w:rFonts w:ascii="Arial" w:hAnsi="Arial" w:cs="Arial"/>
        </w:rPr>
        <w:t>od</w:t>
      </w:r>
      <w:r w:rsidR="004314E3">
        <w:rPr>
          <w:rFonts w:ascii="Arial" w:hAnsi="Arial" w:cs="Arial"/>
        </w:rPr>
        <w:t xml:space="preserve">nosić się do warunków panujących w danej lokalizacji i </w:t>
      </w:r>
      <w:r w:rsidR="00F2145F">
        <w:rPr>
          <w:rFonts w:ascii="Arial" w:hAnsi="Arial" w:cs="Arial"/>
        </w:rPr>
        <w:t xml:space="preserve">obejmować </w:t>
      </w:r>
      <w:r w:rsidR="004314E3">
        <w:rPr>
          <w:rFonts w:ascii="Arial" w:hAnsi="Arial" w:cs="Arial"/>
        </w:rPr>
        <w:t>co najmniej:</w:t>
      </w:r>
    </w:p>
    <w:p w14:paraId="3446F95B" w14:textId="77777777" w:rsidR="004314E3" w:rsidRPr="002E359A" w:rsidRDefault="00F2145F" w:rsidP="007471BD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2E359A">
        <w:rPr>
          <w:rFonts w:ascii="Arial" w:hAnsi="Arial" w:cs="Arial"/>
        </w:rPr>
        <w:t xml:space="preserve">działania przygotowawcze do zwalczania gatunku (zgodnie z pkt. IV.B.3.1. </w:t>
      </w:r>
      <w:proofErr w:type="spellStart"/>
      <w:r w:rsidRPr="002E359A">
        <w:rPr>
          <w:rFonts w:ascii="Arial" w:hAnsi="Arial" w:cs="Arial"/>
        </w:rPr>
        <w:t>ppkt</w:t>
      </w:r>
      <w:proofErr w:type="spellEnd"/>
      <w:r w:rsidRPr="002E359A">
        <w:rPr>
          <w:rFonts w:ascii="Arial" w:hAnsi="Arial" w:cs="Arial"/>
        </w:rPr>
        <w:t>. 2</w:t>
      </w:r>
      <w:r w:rsidR="00C31FFE" w:rsidRPr="002E359A">
        <w:rPr>
          <w:rFonts w:ascii="Arial" w:hAnsi="Arial" w:cs="Arial"/>
        </w:rPr>
        <w:t>a</w:t>
      </w:r>
      <w:r w:rsidRPr="002E359A">
        <w:rPr>
          <w:rFonts w:ascii="Arial" w:hAnsi="Arial" w:cs="Arial"/>
        </w:rPr>
        <w:t xml:space="preserve"> OPZ)</w:t>
      </w:r>
      <w:r w:rsidR="002E359A">
        <w:rPr>
          <w:rFonts w:ascii="Arial" w:hAnsi="Arial" w:cs="Arial"/>
        </w:rPr>
        <w:t>;</w:t>
      </w:r>
    </w:p>
    <w:p w14:paraId="21D8DC65" w14:textId="77777777" w:rsidR="004314E3" w:rsidRPr="002E359A" w:rsidRDefault="004314E3" w:rsidP="007471BD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2E359A">
        <w:rPr>
          <w:rFonts w:ascii="Arial" w:hAnsi="Arial" w:cs="Arial"/>
        </w:rPr>
        <w:t xml:space="preserve">sposób prowadzenia działań pilotażowych (zgodnie pkt. IV.B.3.1. </w:t>
      </w:r>
      <w:proofErr w:type="spellStart"/>
      <w:r w:rsidRPr="002E359A">
        <w:rPr>
          <w:rFonts w:ascii="Arial" w:hAnsi="Arial" w:cs="Arial"/>
        </w:rPr>
        <w:t>ppkt</w:t>
      </w:r>
      <w:proofErr w:type="spellEnd"/>
      <w:r w:rsidRPr="002E359A">
        <w:rPr>
          <w:rFonts w:ascii="Arial" w:hAnsi="Arial" w:cs="Arial"/>
        </w:rPr>
        <w:t>. 3a OPZ)</w:t>
      </w:r>
      <w:r w:rsidR="002E359A">
        <w:rPr>
          <w:rFonts w:ascii="Arial" w:hAnsi="Arial" w:cs="Arial"/>
        </w:rPr>
        <w:t>;</w:t>
      </w:r>
      <w:r w:rsidRPr="002E359A">
        <w:rPr>
          <w:rFonts w:ascii="Arial" w:hAnsi="Arial" w:cs="Arial"/>
        </w:rPr>
        <w:t xml:space="preserve"> </w:t>
      </w:r>
    </w:p>
    <w:p w14:paraId="178BDB59" w14:textId="77777777" w:rsidR="004314E3" w:rsidRPr="00493DF3" w:rsidRDefault="004314E3" w:rsidP="007471BD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2E359A">
        <w:rPr>
          <w:rFonts w:ascii="Arial" w:hAnsi="Arial" w:cs="Arial"/>
        </w:rPr>
        <w:t xml:space="preserve">sposób zapobiegania rozprzestrzenianiu się gatunku w trakcie prowadzenia prac </w:t>
      </w:r>
      <w:r w:rsidRPr="00493DF3">
        <w:rPr>
          <w:rFonts w:ascii="Arial" w:hAnsi="Arial" w:cs="Arial"/>
        </w:rPr>
        <w:t xml:space="preserve">pilotażowych (zgodnie z pkt. IV.B.3.1. </w:t>
      </w:r>
      <w:proofErr w:type="spellStart"/>
      <w:r w:rsidRPr="00493DF3">
        <w:rPr>
          <w:rFonts w:ascii="Arial" w:hAnsi="Arial" w:cs="Arial"/>
        </w:rPr>
        <w:t>ppkt</w:t>
      </w:r>
      <w:proofErr w:type="spellEnd"/>
      <w:r w:rsidRPr="00493DF3">
        <w:rPr>
          <w:rFonts w:ascii="Arial" w:hAnsi="Arial" w:cs="Arial"/>
        </w:rPr>
        <w:t>. 4 OPZ);</w:t>
      </w:r>
    </w:p>
    <w:p w14:paraId="6B6A91D6" w14:textId="77777777" w:rsidR="00C501D9" w:rsidRDefault="004314E3" w:rsidP="00360067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93DF3">
        <w:rPr>
          <w:rFonts w:ascii="Arial" w:hAnsi="Arial" w:cs="Arial"/>
        </w:rPr>
        <w:t>sposób transportu i utylizacji</w:t>
      </w:r>
      <w:r w:rsidR="0063580E">
        <w:rPr>
          <w:rFonts w:ascii="Arial" w:hAnsi="Arial" w:cs="Arial"/>
        </w:rPr>
        <w:t>/wykorzystania</w:t>
      </w:r>
      <w:r w:rsidRPr="00493DF3">
        <w:rPr>
          <w:rFonts w:ascii="Arial" w:hAnsi="Arial" w:cs="Arial"/>
        </w:rPr>
        <w:t xml:space="preserve"> odpadów (</w:t>
      </w:r>
      <w:r w:rsidR="009804FA">
        <w:rPr>
          <w:rFonts w:ascii="Arial" w:hAnsi="Arial" w:cs="Arial"/>
        </w:rPr>
        <w:t xml:space="preserve">o ile dotyczy, </w:t>
      </w:r>
      <w:r w:rsidRPr="00493DF3">
        <w:rPr>
          <w:rFonts w:ascii="Arial" w:hAnsi="Arial" w:cs="Arial"/>
        </w:rPr>
        <w:t xml:space="preserve">zgodnie z pkt. IV.B.3.1. </w:t>
      </w:r>
      <w:proofErr w:type="spellStart"/>
      <w:r w:rsidRPr="00493DF3">
        <w:rPr>
          <w:rFonts w:ascii="Arial" w:hAnsi="Arial" w:cs="Arial"/>
        </w:rPr>
        <w:t>ppkt</w:t>
      </w:r>
      <w:proofErr w:type="spellEnd"/>
      <w:r w:rsidRPr="00493DF3">
        <w:rPr>
          <w:rFonts w:ascii="Arial" w:hAnsi="Arial" w:cs="Arial"/>
        </w:rPr>
        <w:t>. 5 OPZ)</w:t>
      </w:r>
      <w:r w:rsidR="00360067">
        <w:rPr>
          <w:rFonts w:ascii="Arial" w:hAnsi="Arial" w:cs="Arial"/>
        </w:rPr>
        <w:t xml:space="preserve">, przy czym </w:t>
      </w:r>
      <w:r w:rsidR="00C501D9">
        <w:rPr>
          <w:rFonts w:ascii="Arial" w:hAnsi="Arial" w:cs="Arial"/>
        </w:rPr>
        <w:t xml:space="preserve">należy uwzględnić, że </w:t>
      </w:r>
      <w:r w:rsidR="00360067" w:rsidRPr="00360067">
        <w:rPr>
          <w:rFonts w:ascii="Arial" w:hAnsi="Arial" w:cs="Arial"/>
        </w:rPr>
        <w:t xml:space="preserve">ze względu na założenia Projektu oraz wytyczne dotyczące pomocy publicznej, </w:t>
      </w:r>
      <w:r w:rsidR="00C501D9">
        <w:rPr>
          <w:rFonts w:ascii="Arial" w:hAnsi="Arial" w:cs="Arial"/>
        </w:rPr>
        <w:t xml:space="preserve">ewentualne wykorzystanie odpadów </w:t>
      </w:r>
      <w:r w:rsidR="00360067" w:rsidRPr="00360067">
        <w:rPr>
          <w:rFonts w:ascii="Arial" w:hAnsi="Arial" w:cs="Arial"/>
        </w:rPr>
        <w:t xml:space="preserve">nie </w:t>
      </w:r>
      <w:r w:rsidR="00C501D9">
        <w:rPr>
          <w:rFonts w:ascii="Arial" w:hAnsi="Arial" w:cs="Arial"/>
        </w:rPr>
        <w:t>może być źródłem dodatkowego dochodu Wykonawcy, to jest:</w:t>
      </w:r>
    </w:p>
    <w:p w14:paraId="7269BAE5" w14:textId="77777777" w:rsidR="0059201F" w:rsidRDefault="0059201F" w:rsidP="006B2B0A">
      <w:pPr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odpady mogą </w:t>
      </w:r>
      <w:r w:rsidR="00C501D9">
        <w:rPr>
          <w:rFonts w:ascii="Arial" w:hAnsi="Arial" w:cs="Arial"/>
        </w:rPr>
        <w:t>być, zgodnie z obowiązującym prawem i przepisami dotyczącymi darowizn</w:t>
      </w:r>
      <w:r>
        <w:rPr>
          <w:rFonts w:ascii="Arial" w:hAnsi="Arial" w:cs="Arial"/>
        </w:rPr>
        <w:t>,</w:t>
      </w:r>
      <w:r w:rsidR="00C501D9">
        <w:rPr>
          <w:rFonts w:ascii="Arial" w:hAnsi="Arial" w:cs="Arial"/>
        </w:rPr>
        <w:t xml:space="preserve"> przekazane bezpłatnie na cele charytatywne, lub</w:t>
      </w:r>
      <w:r>
        <w:rPr>
          <w:rFonts w:ascii="Arial" w:hAnsi="Arial" w:cs="Arial"/>
        </w:rPr>
        <w:t>;</w:t>
      </w:r>
    </w:p>
    <w:p w14:paraId="5D33E2A5" w14:textId="77777777" w:rsidR="004314E3" w:rsidRDefault="0059201F" w:rsidP="006B2B0A">
      <w:pPr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będą podlegały sprzedaży/wykorzystaniu komercyjnemu, Wykonawca proporcjonalnie obniży wartość wynagrodzenia za realizację działań pilotażowych zaplanowanych do wykonania w Etapie III zamówienia;</w:t>
      </w:r>
    </w:p>
    <w:p w14:paraId="2A8AACBC" w14:textId="77777777" w:rsidR="00360067" w:rsidRPr="00493DF3" w:rsidRDefault="00360067" w:rsidP="007471BD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kierunki </w:t>
      </w:r>
      <w:proofErr w:type="spellStart"/>
      <w:r w:rsidRPr="00911BFF">
        <w:rPr>
          <w:rFonts w:ascii="Arial" w:hAnsi="Arial" w:cs="Arial"/>
        </w:rPr>
        <w:t>renaturyzacji</w:t>
      </w:r>
      <w:proofErr w:type="spellEnd"/>
      <w:r w:rsidRPr="00911BFF">
        <w:rPr>
          <w:rFonts w:ascii="Arial" w:hAnsi="Arial" w:cs="Arial"/>
        </w:rPr>
        <w:t xml:space="preserve"> terenów po usunięciu gatunku</w:t>
      </w:r>
      <w:r>
        <w:rPr>
          <w:rFonts w:ascii="Arial" w:hAnsi="Arial" w:cs="Arial"/>
        </w:rPr>
        <w:t xml:space="preserve"> (o ile dotyczy, zgodnie z pkt. IV.B.3.1.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>. 6 OPZ</w:t>
      </w:r>
      <w:r w:rsidR="0059201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5116524" w14:textId="77777777" w:rsidR="00223B58" w:rsidRDefault="00872FEC" w:rsidP="007471BD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zakres </w:t>
      </w:r>
      <w:r w:rsidR="0056658F" w:rsidRPr="002B7336">
        <w:rPr>
          <w:rFonts w:ascii="Arial" w:hAnsi="Arial" w:cs="Arial"/>
        </w:rPr>
        <w:t>danych</w:t>
      </w:r>
      <w:r w:rsidR="002E359A" w:rsidRPr="002B7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zbieranych przez Wykonawcę </w:t>
      </w:r>
      <w:r w:rsidR="002E359A" w:rsidRPr="002B7336">
        <w:rPr>
          <w:rFonts w:ascii="Arial" w:hAnsi="Arial" w:cs="Arial"/>
        </w:rPr>
        <w:t xml:space="preserve">w </w:t>
      </w:r>
      <w:r w:rsidR="000B7493">
        <w:rPr>
          <w:rFonts w:ascii="Arial" w:hAnsi="Arial" w:cs="Arial"/>
        </w:rPr>
        <w:t>ramach</w:t>
      </w:r>
      <w:r w:rsidR="002E359A" w:rsidRPr="002B7336">
        <w:rPr>
          <w:rFonts w:ascii="Arial" w:hAnsi="Arial" w:cs="Arial"/>
        </w:rPr>
        <w:t xml:space="preserve"> monitoringu </w:t>
      </w:r>
      <w:r w:rsidR="000B7493">
        <w:rPr>
          <w:rFonts w:ascii="Arial" w:hAnsi="Arial" w:cs="Arial"/>
        </w:rPr>
        <w:t xml:space="preserve">lokalizacji </w:t>
      </w:r>
      <w:r w:rsidR="002E359A" w:rsidRPr="002B7336">
        <w:rPr>
          <w:rFonts w:ascii="Arial" w:hAnsi="Arial" w:cs="Arial"/>
        </w:rPr>
        <w:t>(zgodnie z pkt. IV.B.3.</w:t>
      </w:r>
      <w:r w:rsidR="0056658F" w:rsidRPr="002B7336">
        <w:rPr>
          <w:rFonts w:ascii="Arial" w:hAnsi="Arial" w:cs="Arial"/>
        </w:rPr>
        <w:t>4</w:t>
      </w:r>
      <w:r w:rsidR="002E359A" w:rsidRPr="002B7336">
        <w:rPr>
          <w:rFonts w:ascii="Arial" w:hAnsi="Arial" w:cs="Arial"/>
        </w:rPr>
        <w:t>. OPZ</w:t>
      </w:r>
      <w:r w:rsidR="0059201F" w:rsidRPr="002B7336">
        <w:rPr>
          <w:rFonts w:ascii="Arial" w:hAnsi="Arial" w:cs="Arial"/>
        </w:rPr>
        <w:t>)</w:t>
      </w:r>
      <w:r w:rsidR="00223B58">
        <w:rPr>
          <w:rFonts w:ascii="Arial" w:hAnsi="Arial" w:cs="Arial"/>
        </w:rPr>
        <w:t>;</w:t>
      </w:r>
    </w:p>
    <w:p w14:paraId="2761DC70" w14:textId="77777777" w:rsidR="002E359A" w:rsidRPr="00575216" w:rsidRDefault="00223B58" w:rsidP="00223B58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kosztorys prowadzenia prac z podziałem na koszt wykonania poszczególnych czynności składających się na wybraną dla danej lokalizacji metodę zwalczania.</w:t>
      </w:r>
    </w:p>
    <w:p w14:paraId="70527DAA" w14:textId="77777777" w:rsidR="001538CA" w:rsidRDefault="001538CA" w:rsidP="0050410E">
      <w:pPr>
        <w:spacing w:after="0"/>
        <w:jc w:val="both"/>
        <w:rPr>
          <w:rFonts w:ascii="Arial" w:hAnsi="Arial" w:cs="Arial"/>
        </w:rPr>
      </w:pPr>
    </w:p>
    <w:p w14:paraId="27ABDFD1" w14:textId="77777777" w:rsidR="0027180F" w:rsidRPr="00911BFF" w:rsidRDefault="0063580E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Poszczególne czynności składające się na daną metodę zwalczania</w:t>
      </w:r>
      <w:r w:rsidR="0027180F" w:rsidRPr="00493DF3">
        <w:rPr>
          <w:rFonts w:ascii="Arial" w:hAnsi="Arial" w:cs="Arial"/>
        </w:rPr>
        <w:t xml:space="preserve"> powinny zostać opisa</w:t>
      </w:r>
      <w:r w:rsidR="00442F8B" w:rsidRPr="00493DF3">
        <w:rPr>
          <w:rFonts w:ascii="Arial" w:hAnsi="Arial" w:cs="Arial"/>
        </w:rPr>
        <w:t xml:space="preserve">ne w kolejności chronologicznej, wraz z podaniem </w:t>
      </w:r>
      <w:r w:rsidR="00A62BA9" w:rsidRPr="00493DF3">
        <w:rPr>
          <w:rFonts w:ascii="Arial" w:hAnsi="Arial" w:cs="Arial"/>
        </w:rPr>
        <w:t>harmonogramu</w:t>
      </w:r>
      <w:r w:rsidR="00A62BA9">
        <w:rPr>
          <w:rFonts w:ascii="Arial" w:hAnsi="Arial" w:cs="Arial"/>
        </w:rPr>
        <w:t xml:space="preserve"> ich realizacji, to jest </w:t>
      </w:r>
      <w:r w:rsidR="00442F8B">
        <w:rPr>
          <w:rFonts w:ascii="Arial" w:hAnsi="Arial" w:cs="Arial"/>
        </w:rPr>
        <w:t xml:space="preserve">zakresu dat wykonania </w:t>
      </w:r>
      <w:r>
        <w:rPr>
          <w:rFonts w:ascii="Arial" w:hAnsi="Arial" w:cs="Arial"/>
        </w:rPr>
        <w:t>poszczególnych czynności</w:t>
      </w:r>
      <w:r w:rsidR="00A62BA9">
        <w:rPr>
          <w:rFonts w:ascii="Arial" w:hAnsi="Arial" w:cs="Arial"/>
        </w:rPr>
        <w:t xml:space="preserve"> </w:t>
      </w:r>
      <w:r w:rsidR="00F16ACB">
        <w:rPr>
          <w:rFonts w:ascii="Arial" w:hAnsi="Arial" w:cs="Arial"/>
        </w:rPr>
        <w:t xml:space="preserve">i </w:t>
      </w:r>
      <w:r w:rsidR="00A62BA9">
        <w:rPr>
          <w:rFonts w:ascii="Arial" w:hAnsi="Arial" w:cs="Arial"/>
        </w:rPr>
        <w:t>informacją uzasadniającą podany zakres (np. związaną z faz</w:t>
      </w:r>
      <w:r w:rsidR="0047089F">
        <w:rPr>
          <w:rFonts w:ascii="Arial" w:hAnsi="Arial" w:cs="Arial"/>
        </w:rPr>
        <w:t>ą</w:t>
      </w:r>
      <w:r w:rsidR="00A62BA9">
        <w:rPr>
          <w:rFonts w:ascii="Arial" w:hAnsi="Arial" w:cs="Arial"/>
        </w:rPr>
        <w:t xml:space="preserve"> rozwoju zwalczanego gatunku). Harmonogram będzie pełnił funkcję pomocniczą i</w:t>
      </w:r>
      <w:r w:rsidR="00C31FFE">
        <w:rPr>
          <w:rFonts w:ascii="Arial" w:hAnsi="Arial" w:cs="Arial"/>
        </w:rPr>
        <w:t> </w:t>
      </w:r>
      <w:r w:rsidR="00A62BA9">
        <w:rPr>
          <w:rFonts w:ascii="Arial" w:hAnsi="Arial" w:cs="Arial"/>
        </w:rPr>
        <w:t>z</w:t>
      </w:r>
      <w:r w:rsidR="00C31FFE">
        <w:rPr>
          <w:rFonts w:ascii="Arial" w:hAnsi="Arial" w:cs="Arial"/>
        </w:rPr>
        <w:t> </w:t>
      </w:r>
      <w:r w:rsidR="00A62BA9">
        <w:rPr>
          <w:rFonts w:ascii="Arial" w:hAnsi="Arial" w:cs="Arial"/>
        </w:rPr>
        <w:t xml:space="preserve">uwagi np. na warunki atmosferyczne, może </w:t>
      </w:r>
      <w:r w:rsidR="00FB7E1B">
        <w:rPr>
          <w:rFonts w:ascii="Arial" w:hAnsi="Arial" w:cs="Arial"/>
        </w:rPr>
        <w:t xml:space="preserve">podlegać modyfikacji </w:t>
      </w:r>
      <w:r w:rsidR="00A62BA9">
        <w:rPr>
          <w:rFonts w:ascii="Arial" w:hAnsi="Arial" w:cs="Arial"/>
        </w:rPr>
        <w:t>w trakcie działań pilotażowych.</w:t>
      </w:r>
    </w:p>
    <w:p w14:paraId="07B60E8D" w14:textId="77777777" w:rsidR="00A056BC" w:rsidRDefault="0027180F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W specyfikacjach mają zostać wyszczególnione i opisane wszystkie czynności (z oszacowaniem ich pracochłonności</w:t>
      </w:r>
      <w:r w:rsidR="00DA5B2C">
        <w:rPr>
          <w:rFonts w:ascii="Arial" w:hAnsi="Arial" w:cs="Arial"/>
        </w:rPr>
        <w:t xml:space="preserve"> i efektów częściowych</w:t>
      </w:r>
      <w:r w:rsidRPr="00911BFF">
        <w:rPr>
          <w:rFonts w:ascii="Arial" w:hAnsi="Arial" w:cs="Arial"/>
        </w:rPr>
        <w:t>), materiały i sprzęt niezbędny do przeprowadzenia działań pilotażowych metodą</w:t>
      </w:r>
      <w:r w:rsidR="00A62BA9">
        <w:rPr>
          <w:rFonts w:ascii="Arial" w:hAnsi="Arial" w:cs="Arial"/>
        </w:rPr>
        <w:t xml:space="preserve"> wybraną dla danej lokalizacji</w:t>
      </w:r>
      <w:r w:rsidRPr="00911BFF">
        <w:rPr>
          <w:rFonts w:ascii="Arial" w:hAnsi="Arial" w:cs="Arial"/>
        </w:rPr>
        <w:t xml:space="preserve">. </w:t>
      </w:r>
      <w:r w:rsidR="007471BD">
        <w:rPr>
          <w:rFonts w:ascii="Arial" w:hAnsi="Arial" w:cs="Arial"/>
        </w:rPr>
        <w:t>Należy też, w przypadku konieczności otrzymani</w:t>
      </w:r>
      <w:r w:rsidR="002A109C">
        <w:rPr>
          <w:rFonts w:ascii="Arial" w:hAnsi="Arial" w:cs="Arial"/>
        </w:rPr>
        <w:t>a pozwoleń</w:t>
      </w:r>
      <w:r w:rsidR="007471BD">
        <w:rPr>
          <w:rFonts w:ascii="Arial" w:hAnsi="Arial" w:cs="Arial"/>
        </w:rPr>
        <w:t xml:space="preserve"> bez których podjęcie zwalczania nie będzie możliwe (innych niż zgoda zarządcy działki/działek</w:t>
      </w:r>
      <w:r w:rsidR="002A109C">
        <w:rPr>
          <w:rFonts w:ascii="Arial" w:hAnsi="Arial" w:cs="Arial"/>
        </w:rPr>
        <w:t xml:space="preserve">), wskazać zakres pozwolenia, uzasadnienie dla konieczności jego uzyskania oraz podmiot, który zgody </w:t>
      </w:r>
      <w:r w:rsidR="001538CA">
        <w:rPr>
          <w:rFonts w:ascii="Arial" w:hAnsi="Arial" w:cs="Arial"/>
        </w:rPr>
        <w:t xml:space="preserve">może </w:t>
      </w:r>
      <w:r w:rsidR="002A109C">
        <w:rPr>
          <w:rFonts w:ascii="Arial" w:hAnsi="Arial" w:cs="Arial"/>
        </w:rPr>
        <w:t>udzielić.</w:t>
      </w:r>
      <w:r w:rsidR="00A44E23">
        <w:rPr>
          <w:rFonts w:ascii="Arial" w:hAnsi="Arial" w:cs="Arial"/>
        </w:rPr>
        <w:t xml:space="preserve"> Uzyskanie takich zezwoleń do dnia złożenia do odbioru prac Etapu II jest obowiązkiem Wykonawcy.</w:t>
      </w:r>
    </w:p>
    <w:p w14:paraId="6E58DE7C" w14:textId="77777777" w:rsidR="002A109C" w:rsidRDefault="002A109C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powinna również zawierać informację o kwalifikacjach i uprawnieniach jakie musi posiadać personel realizujący zwalczanie daną metodą, oraz o środkach bezpieczeństwa i higieny pracy jakie muszą być w trakcie zwalczania zapewnione. </w:t>
      </w:r>
    </w:p>
    <w:p w14:paraId="625C1BC7" w14:textId="77777777" w:rsidR="00A16A24" w:rsidRPr="00911BFF" w:rsidRDefault="00872FEC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założeniach zgodnie ze specyfikacją i harmonogramem przygotowanym dla danej lokalizacji będą prowadzone prace pilotażowe realizowane w Etapie III zamówienia. </w:t>
      </w:r>
      <w:r w:rsidR="00A056BC">
        <w:rPr>
          <w:rFonts w:ascii="Arial" w:hAnsi="Arial" w:cs="Arial"/>
        </w:rPr>
        <w:t xml:space="preserve">Z uwagi na przebieg realizacji </w:t>
      </w:r>
      <w:r w:rsidR="00F16ACB">
        <w:rPr>
          <w:rFonts w:ascii="Arial" w:hAnsi="Arial" w:cs="Arial"/>
        </w:rPr>
        <w:t xml:space="preserve">Projektu </w:t>
      </w:r>
      <w:r w:rsidR="00FB7E1B">
        <w:rPr>
          <w:rFonts w:ascii="Arial" w:hAnsi="Arial" w:cs="Arial"/>
        </w:rPr>
        <w:t>i procedury udzielania zamówień publicznych</w:t>
      </w:r>
      <w:r>
        <w:rPr>
          <w:rFonts w:ascii="Arial" w:hAnsi="Arial" w:cs="Arial"/>
        </w:rPr>
        <w:t xml:space="preserve"> związane</w:t>
      </w:r>
      <w:r w:rsidR="00F16ACB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z wyborem Wykonawcy niniejszego zamówienia</w:t>
      </w:r>
      <w:r w:rsidR="00A056BC">
        <w:rPr>
          <w:rFonts w:ascii="Arial" w:hAnsi="Arial" w:cs="Arial"/>
        </w:rPr>
        <w:t>, po</w:t>
      </w:r>
      <w:r w:rsidR="009323E3">
        <w:rPr>
          <w:rFonts w:ascii="Arial" w:hAnsi="Arial" w:cs="Arial"/>
        </w:rPr>
        <w:t xml:space="preserve"> podpisaniu Umowy Zamawiający</w:t>
      </w:r>
      <w:r w:rsidR="00F16ACB">
        <w:rPr>
          <w:rFonts w:ascii="Arial" w:hAnsi="Arial" w:cs="Arial"/>
        </w:rPr>
        <w:t>, w trybie roboczym, może</w:t>
      </w:r>
      <w:r w:rsidR="0054384D">
        <w:rPr>
          <w:rFonts w:ascii="Arial" w:hAnsi="Arial" w:cs="Arial"/>
        </w:rPr>
        <w:t xml:space="preserve"> uzgodni</w:t>
      </w:r>
      <w:r w:rsidR="00F16ACB">
        <w:rPr>
          <w:rFonts w:ascii="Arial" w:hAnsi="Arial" w:cs="Arial"/>
        </w:rPr>
        <w:t>ć</w:t>
      </w:r>
      <w:r w:rsidR="0054384D">
        <w:rPr>
          <w:rFonts w:ascii="Arial" w:hAnsi="Arial" w:cs="Arial"/>
        </w:rPr>
        <w:t xml:space="preserve"> z</w:t>
      </w:r>
      <w:r w:rsidR="00FB7E1B">
        <w:rPr>
          <w:rFonts w:ascii="Arial" w:hAnsi="Arial" w:cs="Arial"/>
        </w:rPr>
        <w:t xml:space="preserve"> </w:t>
      </w:r>
      <w:r w:rsidR="00931B6D">
        <w:rPr>
          <w:rFonts w:ascii="Arial" w:hAnsi="Arial" w:cs="Arial"/>
        </w:rPr>
        <w:t>Wykonawcą</w:t>
      </w:r>
      <w:r w:rsidR="0054384D">
        <w:rPr>
          <w:rFonts w:ascii="Arial" w:hAnsi="Arial" w:cs="Arial"/>
        </w:rPr>
        <w:t xml:space="preserve"> </w:t>
      </w:r>
      <w:r w:rsidR="00931B6D">
        <w:rPr>
          <w:rFonts w:ascii="Arial" w:hAnsi="Arial" w:cs="Arial"/>
        </w:rPr>
        <w:t>terminy</w:t>
      </w:r>
      <w:r w:rsidR="0054384D">
        <w:rPr>
          <w:rFonts w:ascii="Arial" w:hAnsi="Arial" w:cs="Arial"/>
        </w:rPr>
        <w:t xml:space="preserve"> realizacji działań pilotażowych w</w:t>
      </w:r>
      <w:r w:rsidR="00F16ACB">
        <w:rPr>
          <w:rFonts w:ascii="Arial" w:hAnsi="Arial" w:cs="Arial"/>
        </w:rPr>
        <w:t> </w:t>
      </w:r>
      <w:r w:rsidR="0054384D">
        <w:rPr>
          <w:rFonts w:ascii="Arial" w:hAnsi="Arial" w:cs="Arial"/>
        </w:rPr>
        <w:t xml:space="preserve">celu </w:t>
      </w:r>
      <w:r w:rsidR="00A056BC">
        <w:rPr>
          <w:rFonts w:ascii="Arial" w:hAnsi="Arial" w:cs="Arial"/>
        </w:rPr>
        <w:t xml:space="preserve">ewentualnego </w:t>
      </w:r>
      <w:r w:rsidR="0054384D">
        <w:rPr>
          <w:rFonts w:ascii="Arial" w:hAnsi="Arial" w:cs="Arial"/>
        </w:rPr>
        <w:t>dostosowania harmonogramu.</w:t>
      </w:r>
      <w:r w:rsidR="00931B6D">
        <w:rPr>
          <w:rFonts w:ascii="Arial" w:hAnsi="Arial" w:cs="Arial"/>
        </w:rPr>
        <w:t xml:space="preserve"> </w:t>
      </w:r>
    </w:p>
    <w:p w14:paraId="02A28E51" w14:textId="77777777" w:rsidR="0027180F" w:rsidRPr="00911BFF" w:rsidRDefault="0027180F" w:rsidP="0050410E">
      <w:pPr>
        <w:spacing w:after="0"/>
        <w:jc w:val="both"/>
        <w:rPr>
          <w:rFonts w:ascii="Arial" w:hAnsi="Arial" w:cs="Arial"/>
        </w:rPr>
      </w:pPr>
    </w:p>
    <w:p w14:paraId="313A77EB" w14:textId="77777777" w:rsidR="002411C8" w:rsidRPr="00E56F7F" w:rsidRDefault="00E4477E" w:rsidP="0050410E">
      <w:pPr>
        <w:pStyle w:val="Nagwek3"/>
        <w:ind w:left="705" w:hanging="705"/>
      </w:pPr>
      <w:bookmarkStart w:id="67" w:name="_Toc34148830"/>
      <w:r w:rsidRPr="00E56F7F">
        <w:t>I</w:t>
      </w:r>
      <w:r w:rsidR="002C5632" w:rsidRPr="00E56F7F">
        <w:t>V.</w:t>
      </w:r>
      <w:r w:rsidR="008A1E9D" w:rsidRPr="00E56F7F">
        <w:t>C</w:t>
      </w:r>
      <w:r w:rsidR="002C5632" w:rsidRPr="00E56F7F">
        <w:t>.</w:t>
      </w:r>
      <w:r w:rsidR="00863A15" w:rsidRPr="00E56F7F">
        <w:t>5</w:t>
      </w:r>
      <w:r w:rsidR="002C5632" w:rsidRPr="00E56F7F">
        <w:t>.</w:t>
      </w:r>
      <w:r w:rsidR="00993A2B" w:rsidRPr="00E56F7F">
        <w:tab/>
      </w:r>
      <w:r w:rsidR="00901C7D" w:rsidRPr="00E56F7F">
        <w:t xml:space="preserve">Zadanie </w:t>
      </w:r>
      <w:r w:rsidR="00862536" w:rsidRPr="00E56F7F">
        <w:t>I</w:t>
      </w:r>
      <w:r w:rsidR="00901C7D" w:rsidRPr="00E56F7F">
        <w:t xml:space="preserve">V w Części </w:t>
      </w:r>
      <w:r w:rsidR="00A85D62" w:rsidRPr="00E56F7F">
        <w:t>operacyjnej</w:t>
      </w:r>
      <w:r w:rsidR="00901C7D" w:rsidRPr="00E56F7F">
        <w:t xml:space="preserve"> – </w:t>
      </w:r>
      <w:r w:rsidR="00863A15" w:rsidRPr="00E56F7F">
        <w:t>Działania</w:t>
      </w:r>
      <w:r w:rsidR="002402B7" w:rsidRPr="00E56F7F">
        <w:t xml:space="preserve"> wspierające </w:t>
      </w:r>
      <w:r w:rsidR="00AB6119" w:rsidRPr="00E56F7F">
        <w:t xml:space="preserve">prowadzenie </w:t>
      </w:r>
      <w:r w:rsidR="002402B7" w:rsidRPr="00E56F7F">
        <w:t>działa</w:t>
      </w:r>
      <w:r w:rsidR="00AB6119" w:rsidRPr="00E56F7F">
        <w:t>ń</w:t>
      </w:r>
      <w:r w:rsidR="002402B7" w:rsidRPr="00E56F7F">
        <w:t xml:space="preserve"> pilotażow</w:t>
      </w:r>
      <w:r w:rsidR="00AB6119" w:rsidRPr="00E56F7F">
        <w:t>ych</w:t>
      </w:r>
      <w:bookmarkEnd w:id="67"/>
    </w:p>
    <w:p w14:paraId="2B173895" w14:textId="77777777" w:rsidR="00901C7D" w:rsidRPr="00E56F7F" w:rsidRDefault="00901C7D" w:rsidP="0050410E">
      <w:pPr>
        <w:spacing w:after="0"/>
        <w:jc w:val="both"/>
        <w:rPr>
          <w:rFonts w:ascii="Arial" w:hAnsi="Arial" w:cs="Arial"/>
        </w:rPr>
      </w:pPr>
    </w:p>
    <w:p w14:paraId="34E27E2D" w14:textId="77777777" w:rsidR="009F5084" w:rsidRDefault="0027180F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 w:rsidRPr="00E56F7F">
        <w:rPr>
          <w:rFonts w:ascii="Arial" w:hAnsi="Arial" w:cs="Arial"/>
        </w:rPr>
        <w:t>W tym zadaniu</w:t>
      </w:r>
      <w:r w:rsidR="00863A15" w:rsidRPr="00E56F7F">
        <w:rPr>
          <w:rFonts w:ascii="Arial" w:hAnsi="Arial" w:cs="Arial"/>
        </w:rPr>
        <w:t xml:space="preserve"> Wykonawca</w:t>
      </w:r>
      <w:r w:rsidRPr="00E56F7F">
        <w:rPr>
          <w:rFonts w:ascii="Arial" w:hAnsi="Arial" w:cs="Arial"/>
        </w:rPr>
        <w:t xml:space="preserve"> </w:t>
      </w:r>
      <w:r w:rsidR="00863A15" w:rsidRPr="00E56F7F">
        <w:rPr>
          <w:rFonts w:ascii="Arial" w:hAnsi="Arial" w:cs="Arial"/>
        </w:rPr>
        <w:t>prz</w:t>
      </w:r>
      <w:r w:rsidRPr="00E56F7F">
        <w:rPr>
          <w:rFonts w:ascii="Arial" w:hAnsi="Arial" w:cs="Arial"/>
        </w:rPr>
        <w:t xml:space="preserve">edstawi </w:t>
      </w:r>
      <w:r w:rsidR="00206B1B" w:rsidRPr="00E56F7F">
        <w:rPr>
          <w:rFonts w:ascii="Arial" w:hAnsi="Arial" w:cs="Arial"/>
        </w:rPr>
        <w:t xml:space="preserve">propozycję </w:t>
      </w:r>
      <w:r w:rsidRPr="00E56F7F">
        <w:rPr>
          <w:rFonts w:ascii="Arial" w:hAnsi="Arial" w:cs="Arial"/>
        </w:rPr>
        <w:t xml:space="preserve">działań informacyjnych, edukacyjnych </w:t>
      </w:r>
      <w:r w:rsidR="006809C2" w:rsidRPr="00E56F7F">
        <w:rPr>
          <w:rFonts w:ascii="Arial" w:hAnsi="Arial" w:cs="Arial"/>
        </w:rPr>
        <w:t>i</w:t>
      </w:r>
      <w:r w:rsidR="00863A15" w:rsidRPr="00E56F7F">
        <w:rPr>
          <w:rFonts w:ascii="Arial" w:hAnsi="Arial" w:cs="Arial"/>
        </w:rPr>
        <w:t>/lub</w:t>
      </w:r>
      <w:r w:rsidR="00782428" w:rsidRPr="00E56F7F">
        <w:rPr>
          <w:rFonts w:ascii="Arial" w:hAnsi="Arial" w:cs="Arial"/>
        </w:rPr>
        <w:t> </w:t>
      </w:r>
      <w:r w:rsidR="002B7336" w:rsidRPr="00E56F7F">
        <w:rPr>
          <w:rFonts w:ascii="Arial" w:hAnsi="Arial" w:cs="Arial"/>
        </w:rPr>
        <w:t>komunikacyjnych, które powinny zostać</w:t>
      </w:r>
      <w:r w:rsidR="00863A15" w:rsidRPr="00E56F7F">
        <w:rPr>
          <w:rFonts w:ascii="Arial" w:hAnsi="Arial" w:cs="Arial"/>
        </w:rPr>
        <w:t xml:space="preserve"> zrealizowane </w:t>
      </w:r>
      <w:r w:rsidR="002B7336" w:rsidRPr="00E56F7F">
        <w:rPr>
          <w:rFonts w:ascii="Arial" w:hAnsi="Arial" w:cs="Arial"/>
        </w:rPr>
        <w:t>w początkowej fazie</w:t>
      </w:r>
      <w:r w:rsidR="00863A15" w:rsidRPr="00E56F7F">
        <w:rPr>
          <w:rFonts w:ascii="Arial" w:hAnsi="Arial" w:cs="Arial"/>
        </w:rPr>
        <w:t xml:space="preserve"> </w:t>
      </w:r>
      <w:r w:rsidR="002B7336" w:rsidRPr="00E56F7F">
        <w:rPr>
          <w:rFonts w:ascii="Arial" w:hAnsi="Arial" w:cs="Arial"/>
        </w:rPr>
        <w:t xml:space="preserve">prowadzenia </w:t>
      </w:r>
      <w:r w:rsidR="00863A15" w:rsidRPr="00E56F7F">
        <w:rPr>
          <w:rFonts w:ascii="Arial" w:hAnsi="Arial" w:cs="Arial"/>
        </w:rPr>
        <w:t xml:space="preserve">działań pilotażowych na terenach </w:t>
      </w:r>
      <w:r w:rsidR="00B60C4C" w:rsidRPr="00E56F7F">
        <w:rPr>
          <w:rFonts w:ascii="Arial" w:hAnsi="Arial" w:cs="Arial"/>
        </w:rPr>
        <w:t>znajdujących się na/w</w:t>
      </w:r>
      <w:r w:rsidR="003F0034" w:rsidRPr="00E56F7F">
        <w:rPr>
          <w:rFonts w:ascii="Arial" w:hAnsi="Arial" w:cs="Arial"/>
        </w:rPr>
        <w:t xml:space="preserve"> pobliżu lokalizacji, na których Wykonawca będzie prowadził działania</w:t>
      </w:r>
      <w:r w:rsidR="003F0034" w:rsidRPr="00911BFF">
        <w:rPr>
          <w:rFonts w:ascii="Arial" w:hAnsi="Arial" w:cs="Arial"/>
        </w:rPr>
        <w:t xml:space="preserve"> pilotażow</w:t>
      </w:r>
      <w:r w:rsidR="003F0034">
        <w:rPr>
          <w:rFonts w:ascii="Arial" w:hAnsi="Arial" w:cs="Arial"/>
        </w:rPr>
        <w:t>e</w:t>
      </w:r>
      <w:r w:rsidR="003F0034" w:rsidRPr="00911BFF">
        <w:rPr>
          <w:rFonts w:ascii="Arial" w:hAnsi="Arial" w:cs="Arial"/>
        </w:rPr>
        <w:t xml:space="preserve"> (zgodnie z pkt. IV.C.2. OPZ).</w:t>
      </w:r>
      <w:r w:rsidR="003F0034">
        <w:rPr>
          <w:rFonts w:ascii="Arial" w:hAnsi="Arial" w:cs="Arial"/>
        </w:rPr>
        <w:t xml:space="preserve"> Działania mają być </w:t>
      </w:r>
      <w:r w:rsidR="003F0034" w:rsidRPr="00911BFF">
        <w:rPr>
          <w:rFonts w:ascii="Arial" w:hAnsi="Arial" w:cs="Arial"/>
        </w:rPr>
        <w:t>skierowane do społeczności</w:t>
      </w:r>
      <w:r w:rsidR="003F0034">
        <w:rPr>
          <w:rFonts w:ascii="Arial" w:hAnsi="Arial" w:cs="Arial"/>
        </w:rPr>
        <w:t xml:space="preserve"> lokalnej, a ich głównym celem powinno być </w:t>
      </w:r>
      <w:r w:rsidR="00863A15">
        <w:rPr>
          <w:rFonts w:ascii="Arial" w:hAnsi="Arial" w:cs="Arial"/>
        </w:rPr>
        <w:t>lepsze zrozumienie</w:t>
      </w:r>
      <w:r w:rsidR="003F0034">
        <w:rPr>
          <w:rFonts w:ascii="Arial" w:hAnsi="Arial" w:cs="Arial"/>
        </w:rPr>
        <w:t xml:space="preserve"> i zwiększenie poparcia dla prowadzenia </w:t>
      </w:r>
      <w:r w:rsidR="00E33A6E">
        <w:rPr>
          <w:rFonts w:ascii="Arial" w:hAnsi="Arial" w:cs="Arial"/>
        </w:rPr>
        <w:t>działań pilotażowych</w:t>
      </w:r>
      <w:r w:rsidR="003F0034">
        <w:rPr>
          <w:rFonts w:ascii="Arial" w:hAnsi="Arial" w:cs="Arial"/>
        </w:rPr>
        <w:t xml:space="preserve">. </w:t>
      </w:r>
      <w:r w:rsidR="00FA2389">
        <w:rPr>
          <w:rFonts w:ascii="Arial" w:hAnsi="Arial" w:cs="Arial"/>
        </w:rPr>
        <w:t xml:space="preserve">W </w:t>
      </w:r>
      <w:r w:rsidR="003F0034">
        <w:rPr>
          <w:rFonts w:ascii="Arial" w:hAnsi="Arial" w:cs="Arial"/>
        </w:rPr>
        <w:t xml:space="preserve">szerszym </w:t>
      </w:r>
      <w:r w:rsidR="003F0034">
        <w:rPr>
          <w:rFonts w:ascii="Arial" w:hAnsi="Arial" w:cs="Arial"/>
        </w:rPr>
        <w:lastRenderedPageBreak/>
        <w:t>kontekście celem jest podniesienie świadomości społecznej</w:t>
      </w:r>
      <w:r w:rsidRPr="00911BFF">
        <w:rPr>
          <w:rFonts w:ascii="Arial" w:hAnsi="Arial" w:cs="Arial"/>
        </w:rPr>
        <w:t xml:space="preserve"> </w:t>
      </w:r>
      <w:r w:rsidR="003F0034" w:rsidRPr="00911BFF">
        <w:rPr>
          <w:rFonts w:ascii="Arial" w:hAnsi="Arial" w:cs="Arial"/>
        </w:rPr>
        <w:t xml:space="preserve">odnośnie zagrożeń jakie stwarzają inwazyjne gatunki obce </w:t>
      </w:r>
      <w:r w:rsidR="003F0034">
        <w:rPr>
          <w:rFonts w:ascii="Arial" w:hAnsi="Arial" w:cs="Arial"/>
        </w:rPr>
        <w:t xml:space="preserve">i o konieczności ich zwalczania. </w:t>
      </w:r>
      <w:r w:rsidR="00863A15">
        <w:rPr>
          <w:rFonts w:ascii="Arial" w:hAnsi="Arial" w:cs="Arial"/>
        </w:rPr>
        <w:t xml:space="preserve">Opis należy odnieść do </w:t>
      </w:r>
      <w:r w:rsidR="003F0034">
        <w:rPr>
          <w:rFonts w:ascii="Arial" w:hAnsi="Arial" w:cs="Arial"/>
        </w:rPr>
        <w:t xml:space="preserve">każdej lokalizacji lub grupy lokalizacji działań pilotażowych. </w:t>
      </w:r>
      <w:r w:rsidR="006B3A6D">
        <w:rPr>
          <w:rFonts w:ascii="Arial" w:hAnsi="Arial" w:cs="Arial"/>
        </w:rPr>
        <w:t xml:space="preserve">Działania powinny być dostosowane do uwarunkowań lokalnych. </w:t>
      </w:r>
      <w:r w:rsidR="00B60C4C">
        <w:rPr>
          <w:rFonts w:ascii="Arial" w:hAnsi="Arial" w:cs="Arial"/>
        </w:rPr>
        <w:t>Przykładowymi działaniami przewidzianymi do realizacj</w:t>
      </w:r>
      <w:r w:rsidR="006B3A6D">
        <w:rPr>
          <w:rFonts w:ascii="Arial" w:hAnsi="Arial" w:cs="Arial"/>
        </w:rPr>
        <w:t>i</w:t>
      </w:r>
      <w:r w:rsidR="00B60C4C">
        <w:rPr>
          <w:rFonts w:ascii="Arial" w:hAnsi="Arial" w:cs="Arial"/>
        </w:rPr>
        <w:t xml:space="preserve"> przez Wykonawcę </w:t>
      </w:r>
      <w:r w:rsidR="00EB03F8">
        <w:rPr>
          <w:rFonts w:ascii="Arial" w:hAnsi="Arial" w:cs="Arial"/>
        </w:rPr>
        <w:t xml:space="preserve">mogą </w:t>
      </w:r>
      <w:r w:rsidR="00B60C4C">
        <w:rPr>
          <w:rFonts w:ascii="Arial" w:hAnsi="Arial" w:cs="Arial"/>
        </w:rPr>
        <w:t xml:space="preserve">być: spotkanie informacyjne z mieszkańcami gminy, prelekcja dla uczniów szkoły, ustawienie tablic informacyjnych w lokalizacji działań </w:t>
      </w:r>
      <w:r w:rsidR="00B50924">
        <w:rPr>
          <w:rFonts w:ascii="Arial" w:hAnsi="Arial" w:cs="Arial"/>
        </w:rPr>
        <w:t>pilotażowych</w:t>
      </w:r>
      <w:r w:rsidR="009E4234">
        <w:rPr>
          <w:rFonts w:ascii="Arial" w:hAnsi="Arial" w:cs="Arial"/>
        </w:rPr>
        <w:t>, plakaty</w:t>
      </w:r>
      <w:r w:rsidR="002A109C">
        <w:rPr>
          <w:rFonts w:ascii="Arial" w:hAnsi="Arial" w:cs="Arial"/>
        </w:rPr>
        <w:t>,</w:t>
      </w:r>
      <w:r w:rsidR="009E4234">
        <w:rPr>
          <w:rFonts w:ascii="Arial" w:hAnsi="Arial" w:cs="Arial"/>
        </w:rPr>
        <w:t xml:space="preserve"> itp</w:t>
      </w:r>
      <w:r w:rsidR="00B60C4C">
        <w:rPr>
          <w:rFonts w:ascii="Arial" w:hAnsi="Arial" w:cs="Arial"/>
        </w:rPr>
        <w:t xml:space="preserve">. </w:t>
      </w:r>
      <w:r w:rsidR="00E16040">
        <w:rPr>
          <w:rFonts w:ascii="Arial" w:hAnsi="Arial" w:cs="Arial"/>
        </w:rPr>
        <w:t>W przypadku tablic informacyjnych</w:t>
      </w:r>
      <w:r w:rsidR="009E4234">
        <w:rPr>
          <w:rFonts w:ascii="Arial" w:hAnsi="Arial" w:cs="Arial"/>
        </w:rPr>
        <w:t xml:space="preserve"> i</w:t>
      </w:r>
      <w:r w:rsidR="002A109C">
        <w:rPr>
          <w:rFonts w:ascii="Arial" w:hAnsi="Arial" w:cs="Arial"/>
        </w:rPr>
        <w:t>/lub</w:t>
      </w:r>
      <w:r w:rsidR="009E4234">
        <w:rPr>
          <w:rFonts w:ascii="Arial" w:hAnsi="Arial" w:cs="Arial"/>
        </w:rPr>
        <w:t xml:space="preserve"> plakatów</w:t>
      </w:r>
      <w:r w:rsidR="00E16040">
        <w:rPr>
          <w:rFonts w:ascii="Arial" w:hAnsi="Arial" w:cs="Arial"/>
        </w:rPr>
        <w:t xml:space="preserve">, ich projekt </w:t>
      </w:r>
      <w:r w:rsidR="009F5084">
        <w:rPr>
          <w:rFonts w:ascii="Arial" w:hAnsi="Arial" w:cs="Arial"/>
        </w:rPr>
        <w:t>musi być</w:t>
      </w:r>
      <w:r w:rsidR="00E16040">
        <w:rPr>
          <w:rFonts w:ascii="Arial" w:hAnsi="Arial" w:cs="Arial"/>
        </w:rPr>
        <w:t xml:space="preserve"> uzgodni</w:t>
      </w:r>
      <w:r w:rsidR="009F5084">
        <w:rPr>
          <w:rFonts w:ascii="Arial" w:hAnsi="Arial" w:cs="Arial"/>
        </w:rPr>
        <w:t>ony</w:t>
      </w:r>
      <w:r w:rsidR="00E16040">
        <w:rPr>
          <w:rFonts w:ascii="Arial" w:hAnsi="Arial" w:cs="Arial"/>
        </w:rPr>
        <w:t xml:space="preserve"> </w:t>
      </w:r>
      <w:r w:rsidR="000B338C">
        <w:rPr>
          <w:rFonts w:ascii="Arial" w:hAnsi="Arial" w:cs="Arial"/>
        </w:rPr>
        <w:t xml:space="preserve">z </w:t>
      </w:r>
      <w:r w:rsidR="009F5084">
        <w:rPr>
          <w:rFonts w:ascii="Arial" w:hAnsi="Arial" w:cs="Arial"/>
        </w:rPr>
        <w:t>Zamawiającym w celu uzyskania</w:t>
      </w:r>
      <w:r w:rsidR="00E16040">
        <w:rPr>
          <w:rFonts w:ascii="Arial" w:hAnsi="Arial" w:cs="Arial"/>
        </w:rPr>
        <w:t xml:space="preserve"> akceptacji, </w:t>
      </w:r>
      <w:r w:rsidR="000B338C">
        <w:rPr>
          <w:rFonts w:ascii="Arial" w:hAnsi="Arial" w:cs="Arial"/>
        </w:rPr>
        <w:t xml:space="preserve">która będzie udzielana w trybie roboczym, </w:t>
      </w:r>
      <w:r w:rsidR="00E16040">
        <w:rPr>
          <w:rFonts w:ascii="Arial" w:hAnsi="Arial" w:cs="Arial"/>
        </w:rPr>
        <w:t xml:space="preserve">o </w:t>
      </w:r>
      <w:r w:rsidR="000B338C">
        <w:rPr>
          <w:rFonts w:ascii="Arial" w:hAnsi="Arial" w:cs="Arial"/>
        </w:rPr>
        <w:t xml:space="preserve">czym </w:t>
      </w:r>
      <w:r w:rsidR="00E16040">
        <w:rPr>
          <w:rFonts w:ascii="Arial" w:hAnsi="Arial" w:cs="Arial"/>
        </w:rPr>
        <w:t>mowa w</w:t>
      </w:r>
      <w:r w:rsidR="000B338C">
        <w:rPr>
          <w:rFonts w:ascii="Arial" w:hAnsi="Arial" w:cs="Arial"/>
        </w:rPr>
        <w:t xml:space="preserve"> </w:t>
      </w:r>
      <w:r w:rsidR="009F5084" w:rsidRPr="0032385C">
        <w:rPr>
          <w:rFonts w:ascii="Arial" w:hAnsi="Arial" w:cs="Arial"/>
        </w:rPr>
        <w:t>§</w:t>
      </w:r>
      <w:r w:rsidR="000B338C">
        <w:rPr>
          <w:rFonts w:ascii="Arial" w:hAnsi="Arial" w:cs="Arial"/>
        </w:rPr>
        <w:t xml:space="preserve"> 5 </w:t>
      </w:r>
      <w:r w:rsidR="009F5084" w:rsidRPr="0032385C">
        <w:rPr>
          <w:rFonts w:ascii="Arial" w:hAnsi="Arial" w:cs="Arial"/>
        </w:rPr>
        <w:t xml:space="preserve">ust. </w:t>
      </w:r>
      <w:r w:rsidR="000B338C">
        <w:rPr>
          <w:rFonts w:ascii="Arial" w:hAnsi="Arial" w:cs="Arial"/>
        </w:rPr>
        <w:t>4</w:t>
      </w:r>
      <w:r w:rsidR="009F5084" w:rsidRPr="0032385C">
        <w:rPr>
          <w:rFonts w:ascii="Arial" w:hAnsi="Arial" w:cs="Arial"/>
        </w:rPr>
        <w:t xml:space="preserve"> Umowy</w:t>
      </w:r>
      <w:r w:rsidR="009F5084" w:rsidRPr="00911BFF" w:rsidDel="00BF5DE5">
        <w:rPr>
          <w:rFonts w:ascii="Arial" w:hAnsi="Arial" w:cs="Arial"/>
        </w:rPr>
        <w:t xml:space="preserve"> </w:t>
      </w:r>
      <w:r w:rsidR="009F5084" w:rsidRPr="00911BFF">
        <w:rPr>
          <w:rFonts w:ascii="Arial" w:hAnsi="Arial" w:cs="Arial"/>
        </w:rPr>
        <w:t>(</w:t>
      </w:r>
      <w:r w:rsidR="002C61F3" w:rsidRPr="00911BFF">
        <w:rPr>
          <w:rFonts w:ascii="Arial" w:hAnsi="Arial" w:cs="Arial"/>
        </w:rPr>
        <w:t>w </w:t>
      </w:r>
      <w:r w:rsidR="002C61F3">
        <w:rPr>
          <w:rFonts w:ascii="Arial" w:hAnsi="Arial" w:cs="Arial"/>
        </w:rPr>
        <w:t>postaci elektronicznej -</w:t>
      </w:r>
      <w:r w:rsidR="002C61F3" w:rsidRPr="00911BFF">
        <w:rPr>
          <w:rFonts w:ascii="Arial" w:hAnsi="Arial" w:cs="Arial"/>
        </w:rPr>
        <w:t xml:space="preserve"> e-mail</w:t>
      </w:r>
      <w:r w:rsidR="009F5084" w:rsidRPr="00911BFF">
        <w:rPr>
          <w:rFonts w:ascii="Arial" w:hAnsi="Arial" w:cs="Arial"/>
        </w:rPr>
        <w:t>).</w:t>
      </w:r>
    </w:p>
    <w:p w14:paraId="700F5A36" w14:textId="77777777" w:rsidR="00E56F7F" w:rsidRDefault="00B60C4C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B3A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3A6D">
        <w:rPr>
          <w:rFonts w:ascii="Arial" w:hAnsi="Arial" w:cs="Arial"/>
        </w:rPr>
        <w:t xml:space="preserve">zgodnie z pkt. IV.D.2. OPZ, </w:t>
      </w:r>
      <w:r>
        <w:rPr>
          <w:rFonts w:ascii="Arial" w:hAnsi="Arial" w:cs="Arial"/>
        </w:rPr>
        <w:t>zostanie rozliczony z</w:t>
      </w:r>
      <w:r w:rsidR="006B3A6D">
        <w:rPr>
          <w:rFonts w:ascii="Arial" w:hAnsi="Arial" w:cs="Arial"/>
        </w:rPr>
        <w:t> </w:t>
      </w:r>
      <w:r w:rsidR="00862536">
        <w:rPr>
          <w:rFonts w:ascii="Arial" w:hAnsi="Arial" w:cs="Arial"/>
        </w:rPr>
        <w:t xml:space="preserve">przeprowadzenia </w:t>
      </w:r>
      <w:r>
        <w:rPr>
          <w:rFonts w:ascii="Arial" w:hAnsi="Arial" w:cs="Arial"/>
        </w:rPr>
        <w:t>opisanych działań</w:t>
      </w:r>
      <w:r w:rsidR="00BD5BA3">
        <w:rPr>
          <w:rFonts w:ascii="Arial" w:hAnsi="Arial" w:cs="Arial"/>
        </w:rPr>
        <w:t xml:space="preserve"> i powinien</w:t>
      </w:r>
      <w:r w:rsidR="006B3A6D" w:rsidRPr="00911BFF">
        <w:rPr>
          <w:rFonts w:ascii="Arial" w:hAnsi="Arial" w:cs="Arial"/>
        </w:rPr>
        <w:t xml:space="preserve"> w cenie oferty uwzględnić </w:t>
      </w:r>
      <w:r w:rsidR="006B3A6D">
        <w:rPr>
          <w:rFonts w:ascii="Arial" w:hAnsi="Arial" w:cs="Arial"/>
        </w:rPr>
        <w:t xml:space="preserve">koszty </w:t>
      </w:r>
      <w:r w:rsidR="00862536">
        <w:rPr>
          <w:rFonts w:ascii="Arial" w:hAnsi="Arial" w:cs="Arial"/>
        </w:rPr>
        <w:t>ich realizacji</w:t>
      </w:r>
      <w:r w:rsidR="006B3A6D">
        <w:rPr>
          <w:rFonts w:ascii="Arial" w:hAnsi="Arial" w:cs="Arial"/>
        </w:rPr>
        <w:t>.</w:t>
      </w:r>
      <w:r w:rsidR="0066493C">
        <w:rPr>
          <w:rFonts w:ascii="Arial" w:hAnsi="Arial" w:cs="Arial"/>
        </w:rPr>
        <w:t xml:space="preserve"> Jednocześnie </w:t>
      </w:r>
      <w:r w:rsidR="00BD5BA3">
        <w:rPr>
          <w:rFonts w:ascii="Arial" w:hAnsi="Arial" w:cs="Arial"/>
        </w:rPr>
        <w:t xml:space="preserve">należy zaznaczyć, że </w:t>
      </w:r>
      <w:r w:rsidR="0066493C">
        <w:rPr>
          <w:rFonts w:ascii="Arial" w:hAnsi="Arial" w:cs="Arial"/>
        </w:rPr>
        <w:t xml:space="preserve">przeprowadzenie tych działań nie jest </w:t>
      </w:r>
      <w:r w:rsidR="000048D9">
        <w:rPr>
          <w:rFonts w:ascii="Arial" w:hAnsi="Arial" w:cs="Arial"/>
        </w:rPr>
        <w:t xml:space="preserve">głównym </w:t>
      </w:r>
      <w:r w:rsidR="0066493C">
        <w:rPr>
          <w:rFonts w:ascii="Arial" w:hAnsi="Arial" w:cs="Arial"/>
        </w:rPr>
        <w:t xml:space="preserve">celem </w:t>
      </w:r>
      <w:r w:rsidR="000048D9">
        <w:rPr>
          <w:rFonts w:ascii="Arial" w:hAnsi="Arial" w:cs="Arial"/>
        </w:rPr>
        <w:t xml:space="preserve">realizacji zamówienia </w:t>
      </w:r>
      <w:r w:rsidR="00414411">
        <w:rPr>
          <w:rFonts w:ascii="Arial" w:hAnsi="Arial" w:cs="Arial"/>
        </w:rPr>
        <w:t>–</w:t>
      </w:r>
      <w:r w:rsidR="0066493C">
        <w:rPr>
          <w:rFonts w:ascii="Arial" w:hAnsi="Arial" w:cs="Arial"/>
        </w:rPr>
        <w:t xml:space="preserve"> </w:t>
      </w:r>
      <w:r w:rsidR="00414411">
        <w:rPr>
          <w:rFonts w:ascii="Arial" w:hAnsi="Arial" w:cs="Arial"/>
        </w:rPr>
        <w:t xml:space="preserve">w założeniach </w:t>
      </w:r>
      <w:r w:rsidR="0066493C">
        <w:rPr>
          <w:rFonts w:ascii="Arial" w:hAnsi="Arial" w:cs="Arial"/>
        </w:rPr>
        <w:t xml:space="preserve">to </w:t>
      </w:r>
      <w:r w:rsidR="000048D9">
        <w:rPr>
          <w:rFonts w:ascii="Arial" w:hAnsi="Arial" w:cs="Arial"/>
        </w:rPr>
        <w:t>działania</w:t>
      </w:r>
      <w:r w:rsidR="0066493C">
        <w:rPr>
          <w:rFonts w:ascii="Arial" w:hAnsi="Arial" w:cs="Arial"/>
        </w:rPr>
        <w:t xml:space="preserve"> dodatkowe, </w:t>
      </w:r>
      <w:r w:rsidR="00414411">
        <w:rPr>
          <w:rFonts w:ascii="Arial" w:hAnsi="Arial" w:cs="Arial"/>
        </w:rPr>
        <w:t>możliwie nisko kosztowe</w:t>
      </w:r>
      <w:r w:rsidR="000048D9">
        <w:rPr>
          <w:rFonts w:ascii="Arial" w:hAnsi="Arial" w:cs="Arial"/>
        </w:rPr>
        <w:t xml:space="preserve">, </w:t>
      </w:r>
      <w:r w:rsidR="0066493C">
        <w:rPr>
          <w:rFonts w:ascii="Arial" w:hAnsi="Arial" w:cs="Arial"/>
        </w:rPr>
        <w:t xml:space="preserve">mające na celu </w:t>
      </w:r>
      <w:r w:rsidR="000048D9">
        <w:rPr>
          <w:rFonts w:ascii="Arial" w:hAnsi="Arial" w:cs="Arial"/>
        </w:rPr>
        <w:t xml:space="preserve">wyłącznie </w:t>
      </w:r>
      <w:r w:rsidR="0066493C">
        <w:rPr>
          <w:rFonts w:ascii="Arial" w:hAnsi="Arial" w:cs="Arial"/>
        </w:rPr>
        <w:t xml:space="preserve">wsparcie </w:t>
      </w:r>
      <w:r w:rsidR="000048D9">
        <w:rPr>
          <w:rFonts w:ascii="Arial" w:hAnsi="Arial" w:cs="Arial"/>
        </w:rPr>
        <w:t>prac</w:t>
      </w:r>
      <w:r w:rsidR="0066493C">
        <w:rPr>
          <w:rFonts w:ascii="Arial" w:hAnsi="Arial" w:cs="Arial"/>
        </w:rPr>
        <w:t xml:space="preserve"> pilotażowych</w:t>
      </w:r>
      <w:r w:rsidR="00AE4ACA">
        <w:rPr>
          <w:rFonts w:ascii="Arial" w:hAnsi="Arial" w:cs="Arial"/>
        </w:rPr>
        <w:t xml:space="preserve"> realizowanych w danej lokalizacji/grupie lokalizacji</w:t>
      </w:r>
      <w:r w:rsidR="00414411">
        <w:rPr>
          <w:rFonts w:ascii="Arial" w:hAnsi="Arial" w:cs="Arial"/>
        </w:rPr>
        <w:t>.</w:t>
      </w:r>
      <w:r w:rsidR="000048D9">
        <w:rPr>
          <w:rFonts w:ascii="Arial" w:hAnsi="Arial" w:cs="Arial"/>
        </w:rPr>
        <w:t xml:space="preserve"> Z uwagi na powyższe propozycja Wykonawcy </w:t>
      </w:r>
      <w:r w:rsidR="00414411">
        <w:rPr>
          <w:rFonts w:ascii="Arial" w:hAnsi="Arial" w:cs="Arial"/>
        </w:rPr>
        <w:t xml:space="preserve">nie powinna obejmować działań </w:t>
      </w:r>
      <w:r w:rsidR="00AE4ACA">
        <w:rPr>
          <w:rFonts w:ascii="Arial" w:hAnsi="Arial" w:cs="Arial"/>
        </w:rPr>
        <w:t>prowadzonych w skali ponadlokalnej, mających</w:t>
      </w:r>
      <w:r w:rsidR="00414411">
        <w:rPr>
          <w:rFonts w:ascii="Arial" w:hAnsi="Arial" w:cs="Arial"/>
        </w:rPr>
        <w:t xml:space="preserve"> charakter kampanii informacyjnej</w:t>
      </w:r>
      <w:r w:rsidR="00C5377D" w:rsidRPr="00C5377D">
        <w:rPr>
          <w:rFonts w:ascii="Arial" w:hAnsi="Arial" w:cs="Arial"/>
        </w:rPr>
        <w:t xml:space="preserve"> </w:t>
      </w:r>
      <w:r w:rsidR="00AE4ACA">
        <w:rPr>
          <w:rFonts w:ascii="Arial" w:hAnsi="Arial" w:cs="Arial"/>
        </w:rPr>
        <w:t xml:space="preserve">(np. </w:t>
      </w:r>
      <w:r w:rsidR="00C5377D">
        <w:rPr>
          <w:rFonts w:ascii="Arial" w:hAnsi="Arial" w:cs="Arial"/>
        </w:rPr>
        <w:t>realizacji i</w:t>
      </w:r>
      <w:r w:rsidR="00BD5BA3">
        <w:rPr>
          <w:rFonts w:ascii="Arial" w:hAnsi="Arial" w:cs="Arial"/>
        </w:rPr>
        <w:t>/lub</w:t>
      </w:r>
      <w:r w:rsidR="00C5377D">
        <w:rPr>
          <w:rFonts w:ascii="Arial" w:hAnsi="Arial" w:cs="Arial"/>
        </w:rPr>
        <w:t xml:space="preserve"> emisji materiałów audio-video</w:t>
      </w:r>
      <w:r w:rsidR="00AE4ACA">
        <w:rPr>
          <w:rFonts w:ascii="Arial" w:hAnsi="Arial" w:cs="Arial"/>
        </w:rPr>
        <w:t>, budowy strony internetowej itp.)</w:t>
      </w:r>
      <w:r w:rsidR="00414411">
        <w:rPr>
          <w:rFonts w:ascii="Arial" w:hAnsi="Arial" w:cs="Arial"/>
        </w:rPr>
        <w:t>.</w:t>
      </w:r>
    </w:p>
    <w:p w14:paraId="1804CFF7" w14:textId="77777777" w:rsidR="00E56F7F" w:rsidRPr="00911BFF" w:rsidRDefault="00E56F7F" w:rsidP="0050410E">
      <w:pPr>
        <w:spacing w:after="0"/>
        <w:jc w:val="both"/>
        <w:rPr>
          <w:rFonts w:ascii="Arial" w:hAnsi="Arial" w:cs="Arial"/>
        </w:rPr>
      </w:pPr>
    </w:p>
    <w:p w14:paraId="0BAB046F" w14:textId="77777777" w:rsidR="00D50FAF" w:rsidRPr="00911BFF" w:rsidRDefault="00E4477E" w:rsidP="0050410E">
      <w:pPr>
        <w:pStyle w:val="Nagwek3"/>
        <w:ind w:left="705" w:hanging="705"/>
      </w:pPr>
      <w:bookmarkStart w:id="68" w:name="_Toc34148831"/>
      <w:r w:rsidRPr="00911BFF">
        <w:t>I</w:t>
      </w:r>
      <w:r w:rsidR="00D50FAF" w:rsidRPr="00911BFF">
        <w:t>V.C.</w:t>
      </w:r>
      <w:r w:rsidR="00862536">
        <w:t>6</w:t>
      </w:r>
      <w:r w:rsidR="00D50FAF" w:rsidRPr="00911BFF">
        <w:t>.</w:t>
      </w:r>
      <w:r w:rsidR="00D50FAF" w:rsidRPr="00911BFF">
        <w:tab/>
        <w:t>Zadanie V</w:t>
      </w:r>
      <w:r w:rsidR="00862536">
        <w:t xml:space="preserve"> </w:t>
      </w:r>
      <w:r w:rsidR="00D50FAF" w:rsidRPr="00911BFF">
        <w:t xml:space="preserve">w Części </w:t>
      </w:r>
      <w:r w:rsidR="00A85D62">
        <w:t>operacyjnej</w:t>
      </w:r>
      <w:r w:rsidR="00D50FAF" w:rsidRPr="00911BFF">
        <w:t xml:space="preserve"> – Czynności jakie należy podjąć po zakończeniu prowadzenia działań pilotażowych</w:t>
      </w:r>
      <w:bookmarkEnd w:id="68"/>
    </w:p>
    <w:p w14:paraId="3AD5D7AA" w14:textId="77777777" w:rsidR="00D50FAF" w:rsidRPr="00911BFF" w:rsidRDefault="00D50FAF" w:rsidP="0050410E">
      <w:pPr>
        <w:spacing w:after="0"/>
        <w:jc w:val="both"/>
        <w:rPr>
          <w:rFonts w:ascii="Arial" w:hAnsi="Arial" w:cs="Arial"/>
        </w:rPr>
      </w:pPr>
    </w:p>
    <w:p w14:paraId="38BF5738" w14:textId="77777777" w:rsidR="004A65F4" w:rsidRDefault="004A65F4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>Z uwagi na ograniczony czas przewidziany na prowadzenie</w:t>
      </w:r>
      <w:r w:rsidR="00F62070">
        <w:rPr>
          <w:rFonts w:ascii="Arial" w:hAnsi="Arial" w:cs="Arial"/>
        </w:rPr>
        <w:t xml:space="preserve"> prac</w:t>
      </w:r>
      <w:r w:rsidRPr="00911BFF">
        <w:rPr>
          <w:rFonts w:ascii="Arial" w:hAnsi="Arial" w:cs="Arial"/>
        </w:rPr>
        <w:t xml:space="preserve"> pilotażowych</w:t>
      </w:r>
      <w:r w:rsidR="00F62070">
        <w:rPr>
          <w:rFonts w:ascii="Arial" w:hAnsi="Arial" w:cs="Arial"/>
        </w:rPr>
        <w:t xml:space="preserve"> w ramach niniejszego zamówienia</w:t>
      </w:r>
      <w:r w:rsidRPr="00911BFF">
        <w:rPr>
          <w:rFonts w:ascii="Arial" w:hAnsi="Arial" w:cs="Arial"/>
        </w:rPr>
        <w:t xml:space="preserve">, Wykonawca zobowiązany jest przedstawić propozycję działań, które powinny być przeprowadzone </w:t>
      </w:r>
      <w:r w:rsidR="00862536">
        <w:rPr>
          <w:rFonts w:ascii="Arial" w:hAnsi="Arial" w:cs="Arial"/>
        </w:rPr>
        <w:t xml:space="preserve">w każdej lokalizacji </w:t>
      </w:r>
      <w:r w:rsidR="00862536" w:rsidRPr="00911BFF">
        <w:rPr>
          <w:rFonts w:ascii="Arial" w:hAnsi="Arial" w:cs="Arial"/>
        </w:rPr>
        <w:t>(zgodnie z pkt. IV.C.2. OPZ</w:t>
      </w:r>
      <w:r w:rsidR="00862536">
        <w:rPr>
          <w:rFonts w:ascii="Arial" w:hAnsi="Arial" w:cs="Arial"/>
        </w:rPr>
        <w:t xml:space="preserve">) w celu kontynuacji zwalczania lub </w:t>
      </w:r>
      <w:r w:rsidRPr="00911BFF">
        <w:rPr>
          <w:rFonts w:ascii="Arial" w:hAnsi="Arial" w:cs="Arial"/>
        </w:rPr>
        <w:t>dla zapewnienia trwałości zwalczania gatunku</w:t>
      </w:r>
      <w:r w:rsidR="00862536">
        <w:rPr>
          <w:rFonts w:ascii="Arial" w:hAnsi="Arial" w:cs="Arial"/>
        </w:rPr>
        <w:t>. Opis powinien uwzględniać</w:t>
      </w:r>
      <w:r w:rsidR="00890989">
        <w:rPr>
          <w:rFonts w:ascii="Arial" w:hAnsi="Arial" w:cs="Arial"/>
        </w:rPr>
        <w:t xml:space="preserve"> </w:t>
      </w:r>
      <w:r w:rsidR="00862536">
        <w:rPr>
          <w:rFonts w:ascii="Arial" w:hAnsi="Arial" w:cs="Arial"/>
        </w:rPr>
        <w:t xml:space="preserve">prowadzenie </w:t>
      </w:r>
      <w:r w:rsidR="006F79D0">
        <w:rPr>
          <w:rFonts w:ascii="Arial" w:hAnsi="Arial" w:cs="Arial"/>
        </w:rPr>
        <w:t>monitoring</w:t>
      </w:r>
      <w:r w:rsidR="0056658F">
        <w:rPr>
          <w:rFonts w:ascii="Arial" w:hAnsi="Arial" w:cs="Arial"/>
        </w:rPr>
        <w:t>u</w:t>
      </w:r>
      <w:r w:rsidR="006F79D0">
        <w:rPr>
          <w:rFonts w:ascii="Arial" w:hAnsi="Arial" w:cs="Arial"/>
        </w:rPr>
        <w:t xml:space="preserve"> </w:t>
      </w:r>
      <w:r w:rsidR="00862536">
        <w:rPr>
          <w:rFonts w:ascii="Arial" w:hAnsi="Arial" w:cs="Arial"/>
        </w:rPr>
        <w:t xml:space="preserve">danej lokalizacji/grupy lokalizacji </w:t>
      </w:r>
      <w:r w:rsidR="006F79D0">
        <w:rPr>
          <w:rFonts w:ascii="Arial" w:hAnsi="Arial" w:cs="Arial"/>
        </w:rPr>
        <w:t>(o</w:t>
      </w:r>
      <w:r w:rsidR="00FA2389">
        <w:rPr>
          <w:rFonts w:ascii="Arial" w:hAnsi="Arial" w:cs="Arial"/>
        </w:rPr>
        <w:t xml:space="preserve"> </w:t>
      </w:r>
      <w:r w:rsidR="006F79D0">
        <w:rPr>
          <w:rFonts w:ascii="Arial" w:hAnsi="Arial" w:cs="Arial"/>
        </w:rPr>
        <w:t>ile dotyczy)</w:t>
      </w:r>
      <w:r w:rsidRPr="00911BFF">
        <w:rPr>
          <w:rFonts w:ascii="Arial" w:hAnsi="Arial" w:cs="Arial"/>
        </w:rPr>
        <w:t xml:space="preserve">. </w:t>
      </w:r>
      <w:r w:rsidRPr="00911BFF">
        <w:rPr>
          <w:rFonts w:ascii="Arial" w:eastAsia="Times New Roman" w:hAnsi="Arial" w:cs="Arial"/>
          <w:kern w:val="2"/>
        </w:rPr>
        <w:t>Każde działanie powinno być uzasadnione m.in. poprzez wskazanie przyczyn, celu i</w:t>
      </w:r>
      <w:r w:rsidR="00F62070">
        <w:rPr>
          <w:rFonts w:ascii="Arial" w:eastAsia="Times New Roman" w:hAnsi="Arial" w:cs="Arial"/>
          <w:kern w:val="2"/>
        </w:rPr>
        <w:t> </w:t>
      </w:r>
      <w:r w:rsidRPr="00911BFF">
        <w:rPr>
          <w:rFonts w:ascii="Arial" w:eastAsia="Times New Roman" w:hAnsi="Arial" w:cs="Arial"/>
          <w:kern w:val="2"/>
        </w:rPr>
        <w:t xml:space="preserve">zakładanych efektów jego realizacji. Wykonawca zobowiązany jest także do </w:t>
      </w:r>
      <w:r w:rsidR="00383986" w:rsidRPr="00911BFF">
        <w:rPr>
          <w:rFonts w:ascii="Arial" w:eastAsia="Times New Roman" w:hAnsi="Arial" w:cs="Arial"/>
          <w:kern w:val="2"/>
        </w:rPr>
        <w:t xml:space="preserve">podania </w:t>
      </w:r>
      <w:r w:rsidR="00341EB1">
        <w:rPr>
          <w:rFonts w:ascii="Arial" w:eastAsia="Times New Roman" w:hAnsi="Arial" w:cs="Arial"/>
          <w:kern w:val="2"/>
        </w:rPr>
        <w:t xml:space="preserve">dla </w:t>
      </w:r>
      <w:r w:rsidR="00B158D1" w:rsidRPr="00911BFF">
        <w:rPr>
          <w:rFonts w:ascii="Arial" w:eastAsia="Times New Roman" w:hAnsi="Arial" w:cs="Arial"/>
          <w:kern w:val="2"/>
        </w:rPr>
        <w:t>każdego zaproponowanego</w:t>
      </w:r>
      <w:r w:rsidR="00CF2212">
        <w:rPr>
          <w:rFonts w:ascii="Arial" w:eastAsia="Times New Roman" w:hAnsi="Arial" w:cs="Arial"/>
          <w:kern w:val="2"/>
        </w:rPr>
        <w:t xml:space="preserve"> działania</w:t>
      </w:r>
      <w:r w:rsidR="00B158D1">
        <w:rPr>
          <w:rFonts w:ascii="Arial" w:eastAsia="Times New Roman" w:hAnsi="Arial" w:cs="Arial"/>
          <w:kern w:val="2"/>
        </w:rPr>
        <w:t xml:space="preserve"> </w:t>
      </w:r>
      <w:r w:rsidR="00F62070">
        <w:rPr>
          <w:rFonts w:ascii="Arial" w:eastAsia="Times New Roman" w:hAnsi="Arial" w:cs="Arial"/>
          <w:kern w:val="2"/>
        </w:rPr>
        <w:t>zakresu terminów</w:t>
      </w:r>
      <w:r w:rsidR="00383986" w:rsidRPr="00911BFF">
        <w:rPr>
          <w:rFonts w:ascii="Arial" w:eastAsia="Times New Roman" w:hAnsi="Arial" w:cs="Arial"/>
          <w:kern w:val="2"/>
        </w:rPr>
        <w:t xml:space="preserve"> </w:t>
      </w:r>
      <w:r w:rsidR="00862536">
        <w:rPr>
          <w:rFonts w:ascii="Arial" w:eastAsia="Times New Roman" w:hAnsi="Arial" w:cs="Arial"/>
          <w:kern w:val="2"/>
        </w:rPr>
        <w:t xml:space="preserve">jego realizacji </w:t>
      </w:r>
      <w:r w:rsidR="00341EB1">
        <w:rPr>
          <w:rFonts w:ascii="Arial" w:eastAsia="Times New Roman" w:hAnsi="Arial" w:cs="Arial"/>
          <w:kern w:val="2"/>
        </w:rPr>
        <w:t xml:space="preserve">oraz szacunkowych kosztów </w:t>
      </w:r>
      <w:r w:rsidR="00A14279">
        <w:rPr>
          <w:rFonts w:ascii="Arial" w:eastAsia="Times New Roman" w:hAnsi="Arial" w:cs="Arial"/>
          <w:kern w:val="2"/>
        </w:rPr>
        <w:t>wykonania</w:t>
      </w:r>
      <w:r w:rsidR="00862536">
        <w:rPr>
          <w:rFonts w:ascii="Arial" w:eastAsia="Times New Roman" w:hAnsi="Arial" w:cs="Arial"/>
          <w:kern w:val="2"/>
        </w:rPr>
        <w:t xml:space="preserve">. </w:t>
      </w:r>
    </w:p>
    <w:p w14:paraId="1F81DD9B" w14:textId="77777777" w:rsidR="003C0AB5" w:rsidRDefault="003C0AB5" w:rsidP="0050410E">
      <w:pPr>
        <w:spacing w:after="0"/>
        <w:jc w:val="both"/>
        <w:rPr>
          <w:rFonts w:ascii="Arial" w:hAnsi="Arial" w:cs="Arial"/>
        </w:rPr>
      </w:pPr>
    </w:p>
    <w:p w14:paraId="541F4A1D" w14:textId="77777777" w:rsidR="00DB1BAA" w:rsidRDefault="00DB1BAA" w:rsidP="0050410E">
      <w:pPr>
        <w:pStyle w:val="Nagwek2"/>
        <w:rPr>
          <w:rFonts w:cs="Arial"/>
          <w:szCs w:val="22"/>
        </w:rPr>
      </w:pPr>
      <w:bookmarkStart w:id="69" w:name="_Toc34148832"/>
      <w:bookmarkStart w:id="70" w:name="_Toc15659295"/>
      <w:r w:rsidRPr="00911BFF">
        <w:rPr>
          <w:rFonts w:cs="Arial"/>
          <w:szCs w:val="22"/>
        </w:rPr>
        <w:t>IV.</w:t>
      </w:r>
      <w:r>
        <w:rPr>
          <w:rFonts w:cs="Arial"/>
          <w:szCs w:val="22"/>
        </w:rPr>
        <w:t>D</w:t>
      </w:r>
      <w:r w:rsidRPr="00911BFF">
        <w:rPr>
          <w:rFonts w:cs="Arial"/>
          <w:szCs w:val="22"/>
        </w:rPr>
        <w:t>.</w:t>
      </w:r>
      <w:r w:rsidRPr="00911BFF">
        <w:rPr>
          <w:rFonts w:cs="Arial"/>
          <w:szCs w:val="22"/>
        </w:rPr>
        <w:tab/>
      </w:r>
      <w:r w:rsidR="00E14925" w:rsidRPr="009B6F01">
        <w:rPr>
          <w:rFonts w:cs="Arial"/>
          <w:szCs w:val="22"/>
        </w:rPr>
        <w:t xml:space="preserve">Etap </w:t>
      </w:r>
      <w:r w:rsidR="00E14925">
        <w:rPr>
          <w:rFonts w:cs="Arial"/>
          <w:szCs w:val="22"/>
        </w:rPr>
        <w:t>II</w:t>
      </w:r>
      <w:r w:rsidR="00E14925" w:rsidRPr="009B6F01">
        <w:rPr>
          <w:rFonts w:cs="Arial"/>
          <w:szCs w:val="22"/>
        </w:rPr>
        <w:t xml:space="preserve">I </w:t>
      </w:r>
      <w:r w:rsidR="00E14925" w:rsidRPr="009B6F01">
        <w:rPr>
          <w:rFonts w:cs="Arial"/>
        </w:rPr>
        <w:t xml:space="preserve">– </w:t>
      </w:r>
      <w:r>
        <w:rPr>
          <w:rFonts w:cs="Arial"/>
          <w:szCs w:val="22"/>
        </w:rPr>
        <w:t>Przeprowadzenie działań pilotażowych</w:t>
      </w:r>
      <w:bookmarkEnd w:id="69"/>
      <w:r>
        <w:rPr>
          <w:rFonts w:cs="Arial"/>
          <w:szCs w:val="22"/>
        </w:rPr>
        <w:t xml:space="preserve"> </w:t>
      </w:r>
      <w:bookmarkEnd w:id="70"/>
    </w:p>
    <w:p w14:paraId="4F6B2D53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</w:p>
    <w:p w14:paraId="5DB6AD7B" w14:textId="77777777" w:rsidR="00DB1BAA" w:rsidRDefault="00DB1BAA" w:rsidP="0050410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Produkt</w:t>
      </w:r>
      <w:r w:rsidRPr="00911BFF">
        <w:rPr>
          <w:rFonts w:ascii="Arial" w:hAnsi="Arial" w:cs="Arial"/>
          <w:u w:val="single"/>
        </w:rPr>
        <w:t xml:space="preserve">, który będzie stanowić przedmiot odbioru: </w:t>
      </w:r>
    </w:p>
    <w:p w14:paraId="442A29D7" w14:textId="77777777" w:rsidR="00DB1BAA" w:rsidRDefault="00DB1BAA" w:rsidP="0050410E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Sprawozdani</w:t>
      </w:r>
      <w:r>
        <w:rPr>
          <w:rFonts w:ascii="Arial" w:hAnsi="Arial" w:cs="Arial"/>
          <w:sz w:val="22"/>
          <w:szCs w:val="22"/>
        </w:rPr>
        <w:t>a przedstawiane Zamawiającemu</w:t>
      </w:r>
      <w:r w:rsidRPr="00911BFF">
        <w:rPr>
          <w:rFonts w:ascii="Arial" w:hAnsi="Arial" w:cs="Arial"/>
          <w:sz w:val="22"/>
          <w:szCs w:val="22"/>
        </w:rPr>
        <w:t xml:space="preserve"> z realizacji </w:t>
      </w:r>
      <w:r>
        <w:rPr>
          <w:rFonts w:ascii="Arial" w:hAnsi="Arial" w:cs="Arial"/>
          <w:sz w:val="22"/>
          <w:szCs w:val="22"/>
        </w:rPr>
        <w:t>prac pilotażowych w</w:t>
      </w:r>
      <w:r w:rsidR="001D4D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poszczególnych okresach sprawozdawczych</w:t>
      </w:r>
      <w:r w:rsidRPr="00911BFF">
        <w:rPr>
          <w:rFonts w:ascii="Arial" w:hAnsi="Arial" w:cs="Arial"/>
          <w:sz w:val="22"/>
          <w:szCs w:val="22"/>
        </w:rPr>
        <w:t xml:space="preserve"> </w:t>
      </w:r>
      <w:r w:rsidR="00AB0405" w:rsidRPr="00AB0405">
        <w:rPr>
          <w:rFonts w:ascii="Arial" w:hAnsi="Arial" w:cs="Arial"/>
          <w:sz w:val="22"/>
          <w:szCs w:val="22"/>
        </w:rPr>
        <w:t>(zwanych też dalej: „okres prowadzenia prac pilotażowych”)</w:t>
      </w:r>
      <w:r w:rsidR="00AB0405">
        <w:rPr>
          <w:rFonts w:ascii="Arial" w:hAnsi="Arial" w:cs="Arial"/>
          <w:sz w:val="22"/>
          <w:szCs w:val="22"/>
        </w:rPr>
        <w:t xml:space="preserve"> </w:t>
      </w:r>
      <w:r w:rsidRPr="00911BFF">
        <w:rPr>
          <w:rFonts w:ascii="Arial" w:hAnsi="Arial" w:cs="Arial"/>
          <w:sz w:val="22"/>
          <w:szCs w:val="22"/>
        </w:rPr>
        <w:t>wraz z załącznikami</w:t>
      </w:r>
      <w:r>
        <w:rPr>
          <w:rFonts w:ascii="Arial" w:hAnsi="Arial" w:cs="Arial"/>
          <w:sz w:val="22"/>
          <w:szCs w:val="22"/>
        </w:rPr>
        <w:t>, w tym:</w:t>
      </w:r>
    </w:p>
    <w:p w14:paraId="2093F500" w14:textId="77777777" w:rsidR="00DB1BAA" w:rsidRDefault="00DB1BAA" w:rsidP="0050410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1BFF">
        <w:rPr>
          <w:rFonts w:ascii="Arial" w:hAnsi="Arial" w:cs="Arial"/>
          <w:sz w:val="22"/>
          <w:szCs w:val="22"/>
        </w:rPr>
        <w:t>Sprawozdani</w:t>
      </w:r>
      <w:r w:rsidR="008B6EA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223B58">
        <w:rPr>
          <w:rFonts w:ascii="Arial" w:hAnsi="Arial" w:cs="Arial"/>
          <w:sz w:val="22"/>
          <w:szCs w:val="22"/>
        </w:rPr>
        <w:t xml:space="preserve">za I okres prowadzenia prac pilotażowych </w:t>
      </w:r>
      <w:r w:rsidRPr="00911BFF">
        <w:rPr>
          <w:rFonts w:ascii="Arial" w:hAnsi="Arial" w:cs="Arial"/>
          <w:sz w:val="22"/>
          <w:szCs w:val="22"/>
        </w:rPr>
        <w:t>wraz z załącznikami</w:t>
      </w:r>
      <w:r>
        <w:rPr>
          <w:rFonts w:ascii="Arial" w:hAnsi="Arial" w:cs="Arial"/>
          <w:sz w:val="22"/>
          <w:szCs w:val="22"/>
        </w:rPr>
        <w:t>:</w:t>
      </w:r>
    </w:p>
    <w:p w14:paraId="672AB6F2" w14:textId="77777777" w:rsidR="00DB1BAA" w:rsidRPr="00F32230" w:rsidRDefault="00DB1BAA" w:rsidP="0050410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oddzielne</w:t>
      </w:r>
      <w:r w:rsidRPr="00911BFF">
        <w:rPr>
          <w:rFonts w:ascii="Arial" w:hAnsi="Arial" w:cs="Arial"/>
          <w:sz w:val="22"/>
          <w:szCs w:val="22"/>
        </w:rPr>
        <w:t xml:space="preserve"> dla </w:t>
      </w:r>
      <w:r w:rsidR="00F62070">
        <w:rPr>
          <w:rFonts w:ascii="Arial" w:hAnsi="Arial" w:cs="Arial"/>
          <w:sz w:val="22"/>
          <w:szCs w:val="22"/>
        </w:rPr>
        <w:t>każdej</w:t>
      </w:r>
      <w:r>
        <w:rPr>
          <w:rFonts w:ascii="Arial" w:hAnsi="Arial" w:cs="Arial"/>
          <w:sz w:val="22"/>
          <w:szCs w:val="22"/>
        </w:rPr>
        <w:t xml:space="preserve"> lokalizacji </w:t>
      </w:r>
      <w:r w:rsidR="004974EB">
        <w:rPr>
          <w:rFonts w:ascii="Arial" w:hAnsi="Arial" w:cs="Arial"/>
          <w:sz w:val="22"/>
          <w:szCs w:val="22"/>
        </w:rPr>
        <w:t xml:space="preserve">informacje i </w:t>
      </w:r>
      <w:r>
        <w:rPr>
          <w:rFonts w:ascii="Arial" w:hAnsi="Arial" w:cs="Arial"/>
          <w:sz w:val="22"/>
          <w:szCs w:val="22"/>
        </w:rPr>
        <w:t>dokumenty potwierdzające przeprowadzenie działań pilotażowych, w tym:</w:t>
      </w:r>
    </w:p>
    <w:p w14:paraId="6CB959B9" w14:textId="77777777" w:rsidR="00DB1BAA" w:rsidRDefault="00DB1BAA" w:rsidP="00F62070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potwierdzenie realizacji działań informacyjnych, zgodnie z pkt. IV.D.2. OPZ;</w:t>
      </w:r>
    </w:p>
    <w:p w14:paraId="1DB3F90F" w14:textId="77777777" w:rsidR="00DB1BAA" w:rsidRDefault="00DB1BAA" w:rsidP="00F62070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prac pilotażowych, zgodnie z pkt. IV.D.3. OPZ;</w:t>
      </w:r>
    </w:p>
    <w:p w14:paraId="1C6668D4" w14:textId="77777777" w:rsidR="00DB1BAA" w:rsidRDefault="00DB1BAA" w:rsidP="00F62070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0DF9">
        <w:rPr>
          <w:rFonts w:ascii="Arial" w:hAnsi="Arial" w:cs="Arial"/>
          <w:sz w:val="22"/>
          <w:szCs w:val="22"/>
        </w:rPr>
        <w:t>dane</w:t>
      </w:r>
      <w:r w:rsidRPr="00C34B63">
        <w:rPr>
          <w:rFonts w:ascii="Arial" w:hAnsi="Arial" w:cs="Arial"/>
          <w:sz w:val="22"/>
          <w:szCs w:val="22"/>
        </w:rPr>
        <w:t xml:space="preserve"> gromadzone w ramach monitoringu prac pilotażowych</w:t>
      </w:r>
      <w:r>
        <w:rPr>
          <w:rFonts w:ascii="Arial" w:hAnsi="Arial" w:cs="Arial"/>
          <w:sz w:val="22"/>
          <w:szCs w:val="22"/>
        </w:rPr>
        <w:t xml:space="preserve">, </w:t>
      </w:r>
      <w:r w:rsidRPr="00C34B63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pkt. IV.D.4.</w:t>
      </w:r>
      <w:r w:rsidRPr="00C34B6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PZ</w:t>
      </w:r>
      <w:r w:rsidRPr="00C34B63">
        <w:rPr>
          <w:rFonts w:ascii="Arial" w:hAnsi="Arial" w:cs="Arial"/>
          <w:sz w:val="22"/>
          <w:szCs w:val="22"/>
        </w:rPr>
        <w:t>;</w:t>
      </w:r>
    </w:p>
    <w:p w14:paraId="1FD03F38" w14:textId="77777777" w:rsidR="00DB1BAA" w:rsidRDefault="00DB1BAA" w:rsidP="00F62070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dotycząca problemów, które wystąpiły w trakcie działań pilotażowych </w:t>
      </w:r>
      <w:r>
        <w:rPr>
          <w:rFonts w:ascii="Arial" w:hAnsi="Arial" w:cs="Arial"/>
          <w:sz w:val="22"/>
          <w:szCs w:val="22"/>
        </w:rPr>
        <w:lastRenderedPageBreak/>
        <w:t>i </w:t>
      </w:r>
      <w:r w:rsidR="009A1E0C">
        <w:rPr>
          <w:rFonts w:ascii="Arial" w:hAnsi="Arial" w:cs="Arial"/>
          <w:sz w:val="22"/>
          <w:szCs w:val="22"/>
        </w:rPr>
        <w:t>zagrożeń</w:t>
      </w:r>
      <w:r>
        <w:rPr>
          <w:rFonts w:ascii="Arial" w:hAnsi="Arial" w:cs="Arial"/>
          <w:sz w:val="22"/>
          <w:szCs w:val="22"/>
        </w:rPr>
        <w:t>, które mogą mieć wpływ na dalszy przebieg tych prac, zgodnie z pkt. IV.D.5. OPZ;</w:t>
      </w:r>
    </w:p>
    <w:p w14:paraId="131615A6" w14:textId="77777777" w:rsidR="00DB1BAA" w:rsidRPr="001D4D10" w:rsidRDefault="001D4D10" w:rsidP="0050410E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dokumenty i informacje związane z realizacją prac pilotażowych w okresie sprawozdawczym, zgodnie </w:t>
      </w:r>
      <w:r w:rsidR="00FA2389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zapisami, o których mowa w pkt. IV.D.6. OPZ</w:t>
      </w:r>
      <w:r w:rsidR="008A343B">
        <w:rPr>
          <w:rFonts w:ascii="Arial" w:hAnsi="Arial" w:cs="Arial"/>
          <w:sz w:val="22"/>
          <w:szCs w:val="22"/>
        </w:rPr>
        <w:t>.</w:t>
      </w:r>
    </w:p>
    <w:p w14:paraId="51492DA9" w14:textId="77777777" w:rsidR="00DB1BAA" w:rsidRDefault="00DB1BAA" w:rsidP="0050410E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911BFF">
        <w:rPr>
          <w:rFonts w:ascii="Arial" w:hAnsi="Arial" w:cs="Arial"/>
          <w:sz w:val="22"/>
          <w:szCs w:val="22"/>
        </w:rPr>
        <w:t xml:space="preserve">Sprawozdanie z realizacji </w:t>
      </w:r>
      <w:r>
        <w:rPr>
          <w:rFonts w:ascii="Arial" w:hAnsi="Arial" w:cs="Arial"/>
          <w:sz w:val="22"/>
          <w:szCs w:val="22"/>
        </w:rPr>
        <w:t xml:space="preserve">Etapu III, łączące funkcję sprawozdania </w:t>
      </w:r>
      <w:r w:rsidR="00223B58">
        <w:rPr>
          <w:rFonts w:ascii="Arial" w:hAnsi="Arial" w:cs="Arial"/>
          <w:sz w:val="22"/>
          <w:szCs w:val="22"/>
        </w:rPr>
        <w:t xml:space="preserve">za II </w:t>
      </w:r>
      <w:r>
        <w:rPr>
          <w:rFonts w:ascii="Arial" w:hAnsi="Arial" w:cs="Arial"/>
          <w:sz w:val="22"/>
          <w:szCs w:val="22"/>
        </w:rPr>
        <w:t>okres</w:t>
      </w:r>
      <w:r w:rsidR="00223B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prowadzenia prac pilotażowych oraz podsumowania działań realizowanych w całym cyklu prac pilotażowych </w:t>
      </w:r>
      <w:r w:rsidRPr="00911BFF">
        <w:rPr>
          <w:rFonts w:ascii="Arial" w:hAnsi="Arial" w:cs="Arial"/>
          <w:sz w:val="22"/>
          <w:szCs w:val="22"/>
        </w:rPr>
        <w:t>wraz z załącznikami</w:t>
      </w:r>
      <w:r>
        <w:rPr>
          <w:rFonts w:ascii="Arial" w:hAnsi="Arial" w:cs="Arial"/>
          <w:sz w:val="22"/>
          <w:szCs w:val="22"/>
        </w:rPr>
        <w:t>:</w:t>
      </w:r>
    </w:p>
    <w:p w14:paraId="7F699A9C" w14:textId="77777777" w:rsidR="00DB1BAA" w:rsidRPr="00C34B63" w:rsidRDefault="00DB1BAA" w:rsidP="00F6207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oddzielne</w:t>
      </w:r>
      <w:r w:rsidR="00F620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dla każdej lokalizacji </w:t>
      </w:r>
      <w:r w:rsidR="00A660F7">
        <w:rPr>
          <w:rFonts w:ascii="Arial" w:hAnsi="Arial" w:cs="Arial"/>
          <w:sz w:val="22"/>
          <w:szCs w:val="22"/>
        </w:rPr>
        <w:t xml:space="preserve">informacje i </w:t>
      </w:r>
      <w:r>
        <w:rPr>
          <w:rFonts w:ascii="Arial" w:hAnsi="Arial" w:cs="Arial"/>
          <w:sz w:val="22"/>
          <w:szCs w:val="22"/>
        </w:rPr>
        <w:t xml:space="preserve">dokumenty potwierdzające prowadzenie działań pilotażowych, zawierające informacje, o których mowa w </w:t>
      </w:r>
      <w:r w:rsidR="004974EB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>. 1</w:t>
      </w:r>
      <w:r w:rsidR="004974E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-e (powyżej); </w:t>
      </w:r>
    </w:p>
    <w:p w14:paraId="115D5A4C" w14:textId="77777777" w:rsidR="00DB1BAA" w:rsidRPr="00432D7B" w:rsidRDefault="00DB1BAA" w:rsidP="00F6207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syntetyczne podsumowanie prowadzenia działań pilotażowych w lokalizacji (zgodnie z pkt. IV.D.7. OPZ);</w:t>
      </w:r>
    </w:p>
    <w:p w14:paraId="455DC065" w14:textId="77777777" w:rsidR="00DB1BAA" w:rsidRPr="001804D2" w:rsidRDefault="00DB1BAA" w:rsidP="00F6207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podsumowanie działań pilotażowych dla gatun</w:t>
      </w:r>
      <w:r w:rsidR="001804D2">
        <w:rPr>
          <w:rFonts w:ascii="Arial" w:hAnsi="Arial" w:cs="Arial"/>
          <w:sz w:val="22"/>
          <w:szCs w:val="22"/>
        </w:rPr>
        <w:t>ku (zgodnie z pkt. IV.D.8. OPZ);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AAB1AB" w14:textId="77777777" w:rsidR="001804D2" w:rsidRPr="001804D2" w:rsidRDefault="001804D2" w:rsidP="0050410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propozycja Wykonawcy dotycząca zakresu treści Kompendium (zgodnie z pkt. IV.D.9. OPZ).</w:t>
      </w:r>
    </w:p>
    <w:p w14:paraId="076EB1D6" w14:textId="77777777" w:rsidR="00DB1BAA" w:rsidRPr="00993A2B" w:rsidRDefault="00DB1BAA" w:rsidP="0050410E">
      <w:pPr>
        <w:spacing w:after="0"/>
        <w:jc w:val="both"/>
        <w:rPr>
          <w:rFonts w:ascii="Arial" w:hAnsi="Arial" w:cs="Arial"/>
        </w:rPr>
      </w:pPr>
    </w:p>
    <w:p w14:paraId="3CA90182" w14:textId="77777777" w:rsidR="00DB1BAA" w:rsidRPr="00911BFF" w:rsidRDefault="00DB1BAA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  <w:u w:val="single"/>
        </w:rPr>
        <w:t>Termin</w:t>
      </w:r>
      <w:r>
        <w:rPr>
          <w:rFonts w:ascii="Arial" w:hAnsi="Arial" w:cs="Arial"/>
          <w:u w:val="single"/>
        </w:rPr>
        <w:t>y</w:t>
      </w:r>
      <w:r w:rsidRPr="00911BFF">
        <w:rPr>
          <w:rFonts w:ascii="Arial" w:hAnsi="Arial" w:cs="Arial"/>
          <w:u w:val="single"/>
        </w:rPr>
        <w:t xml:space="preserve"> przedłożenia wyników pracy</w:t>
      </w:r>
      <w:r w:rsidRPr="00911BFF">
        <w:rPr>
          <w:rFonts w:ascii="Arial" w:hAnsi="Arial" w:cs="Arial"/>
        </w:rPr>
        <w:t xml:space="preserve">: </w:t>
      </w:r>
    </w:p>
    <w:p w14:paraId="3AABBCDB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Etap </w:t>
      </w:r>
      <w:r>
        <w:rPr>
          <w:rFonts w:ascii="Arial" w:hAnsi="Arial" w:cs="Arial"/>
        </w:rPr>
        <w:t>I</w:t>
      </w:r>
      <w:r w:rsidRPr="00911BFF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911BFF">
        <w:rPr>
          <w:rFonts w:ascii="Arial" w:hAnsi="Arial" w:cs="Arial"/>
        </w:rPr>
        <w:t xml:space="preserve"> realizacji </w:t>
      </w:r>
      <w:r>
        <w:rPr>
          <w:rFonts w:ascii="Arial" w:hAnsi="Arial" w:cs="Arial"/>
        </w:rPr>
        <w:t>zamówienia</w:t>
      </w:r>
      <w:r w:rsidRPr="00911BFF">
        <w:rPr>
          <w:rFonts w:ascii="Arial" w:hAnsi="Arial" w:cs="Arial"/>
        </w:rPr>
        <w:t>, zgodnie ze szczegółowym opisem zawartym w pkt. V.</w:t>
      </w:r>
      <w:r>
        <w:rPr>
          <w:rFonts w:ascii="Arial" w:hAnsi="Arial" w:cs="Arial"/>
        </w:rPr>
        <w:t>C</w:t>
      </w:r>
      <w:r w:rsidRPr="00911BFF">
        <w:rPr>
          <w:rFonts w:ascii="Arial" w:hAnsi="Arial" w:cs="Arial"/>
        </w:rPr>
        <w:t>. OPZ.</w:t>
      </w:r>
    </w:p>
    <w:p w14:paraId="6978F539" w14:textId="77777777" w:rsidR="00DB1BAA" w:rsidRPr="00911BFF" w:rsidRDefault="00DB1BAA" w:rsidP="0050410E">
      <w:pPr>
        <w:spacing w:after="0"/>
        <w:jc w:val="both"/>
        <w:rPr>
          <w:rFonts w:ascii="Arial" w:hAnsi="Arial" w:cs="Arial"/>
        </w:rPr>
      </w:pPr>
    </w:p>
    <w:p w14:paraId="6064797A" w14:textId="77777777" w:rsidR="00DB1BAA" w:rsidRDefault="00DB1BAA" w:rsidP="0050410E">
      <w:pPr>
        <w:pStyle w:val="Nagwek3"/>
      </w:pPr>
      <w:bookmarkStart w:id="71" w:name="_Toc15659296"/>
      <w:bookmarkStart w:id="72" w:name="_Toc34148833"/>
      <w:r>
        <w:t>I</w:t>
      </w:r>
      <w:r w:rsidRPr="00911BFF">
        <w:t>V.</w:t>
      </w:r>
      <w:r>
        <w:t>D</w:t>
      </w:r>
      <w:r w:rsidRPr="00911BFF">
        <w:t>.1.</w:t>
      </w:r>
      <w:r w:rsidRPr="00911BFF">
        <w:tab/>
        <w:t xml:space="preserve">Informacje wstępne dotyczące </w:t>
      </w:r>
      <w:r>
        <w:t>prac, które należy zrealizować w Etapie II</w:t>
      </w:r>
      <w:bookmarkEnd w:id="71"/>
      <w:r>
        <w:t>I</w:t>
      </w:r>
      <w:bookmarkEnd w:id="72"/>
    </w:p>
    <w:p w14:paraId="09951B22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</w:p>
    <w:p w14:paraId="383EAAB7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Etapie III Wykonawca, na podstawie </w:t>
      </w:r>
      <w:r w:rsidR="007263D0">
        <w:rPr>
          <w:rFonts w:ascii="Arial" w:hAnsi="Arial" w:cs="Arial"/>
        </w:rPr>
        <w:t xml:space="preserve">szczegółowych </w:t>
      </w:r>
      <w:r>
        <w:rPr>
          <w:rFonts w:ascii="Arial" w:hAnsi="Arial" w:cs="Arial"/>
        </w:rPr>
        <w:t>specyfikacji i harmonogram</w:t>
      </w:r>
      <w:r w:rsidR="007263D0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prac pilotażowych</w:t>
      </w:r>
      <w:r w:rsidR="00FA2389">
        <w:rPr>
          <w:rFonts w:ascii="Arial" w:hAnsi="Arial" w:cs="Arial"/>
        </w:rPr>
        <w:t>, o których mowa w pkt. IV.C.4. OPZ,</w:t>
      </w:r>
      <w:r>
        <w:rPr>
          <w:rFonts w:ascii="Arial" w:hAnsi="Arial" w:cs="Arial"/>
        </w:rPr>
        <w:t xml:space="preserve"> przygotowanych dla każdej lokalizacji, zobowiązany będzie prowadzić działania pilotażowe. Jednocześnie Wykonawca</w:t>
      </w:r>
      <w:r w:rsidR="009A251C">
        <w:rPr>
          <w:rFonts w:ascii="Arial" w:hAnsi="Arial" w:cs="Arial"/>
        </w:rPr>
        <w:t>, w ramach realizacji bieżącego monitoringu prac pilotażowych (zgodnie z definicją z pkt. III.B. OPZ</w:t>
      </w:r>
      <w:r w:rsidR="000C1B55" w:rsidRPr="000C1B55">
        <w:rPr>
          <w:rFonts w:ascii="Arial" w:hAnsi="Arial" w:cs="Arial"/>
          <w:lang w:eastAsia="x-none"/>
        </w:rPr>
        <w:t xml:space="preserve"> </w:t>
      </w:r>
      <w:r w:rsidR="000C1B55">
        <w:rPr>
          <w:rFonts w:ascii="Arial" w:hAnsi="Arial" w:cs="Arial"/>
          <w:lang w:eastAsia="x-none"/>
        </w:rPr>
        <w:t>oraz zgodnie z opisem monitoringu, o którym mowa w pkt. IV.B.3.4. i IV.C.4. OPZ</w:t>
      </w:r>
      <w:r w:rsidR="009A251C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zobowiązany będzie </w:t>
      </w:r>
      <w:r w:rsidR="009A251C">
        <w:rPr>
          <w:rFonts w:ascii="Arial" w:hAnsi="Arial" w:cs="Arial"/>
        </w:rPr>
        <w:t xml:space="preserve">rejestrować zmiany zachodzące w każdej lokalizacji oraz </w:t>
      </w:r>
      <w:r w:rsidRPr="003F1731">
        <w:rPr>
          <w:rFonts w:ascii="Arial" w:hAnsi="Arial" w:cs="Arial"/>
        </w:rPr>
        <w:t xml:space="preserve">dokumentować </w:t>
      </w:r>
      <w:r w:rsidR="009A251C" w:rsidRPr="003F1731">
        <w:rPr>
          <w:rFonts w:ascii="Arial" w:hAnsi="Arial" w:cs="Arial"/>
        </w:rPr>
        <w:t>działania pilotażowe</w:t>
      </w:r>
      <w:r w:rsidRPr="003F1731">
        <w:rPr>
          <w:rFonts w:ascii="Arial" w:hAnsi="Arial" w:cs="Arial"/>
        </w:rPr>
        <w:t xml:space="preserve"> i</w:t>
      </w:r>
      <w:r w:rsidR="009A251C" w:rsidRPr="00FE4A9C">
        <w:rPr>
          <w:rFonts w:ascii="Arial" w:hAnsi="Arial" w:cs="Arial"/>
        </w:rPr>
        <w:t xml:space="preserve"> </w:t>
      </w:r>
      <w:r w:rsidRPr="00FE4A9C">
        <w:rPr>
          <w:rFonts w:ascii="Arial" w:hAnsi="Arial" w:cs="Arial"/>
        </w:rPr>
        <w:t>przekazywać sprawozdania z ich przebiegu</w:t>
      </w:r>
      <w:r w:rsidR="00FA2389">
        <w:rPr>
          <w:rFonts w:ascii="Arial" w:hAnsi="Arial" w:cs="Arial"/>
        </w:rPr>
        <w:t>,</w:t>
      </w:r>
      <w:r w:rsidRPr="00FE4A9C">
        <w:rPr>
          <w:rFonts w:ascii="Arial" w:hAnsi="Arial" w:cs="Arial"/>
        </w:rPr>
        <w:t xml:space="preserve"> obejmujące efekty wynikające z</w:t>
      </w:r>
      <w:r w:rsidR="000C1B55">
        <w:rPr>
          <w:rFonts w:ascii="Arial" w:hAnsi="Arial" w:cs="Arial"/>
        </w:rPr>
        <w:t> </w:t>
      </w:r>
      <w:r w:rsidRPr="00FE4A9C">
        <w:rPr>
          <w:rFonts w:ascii="Arial" w:hAnsi="Arial" w:cs="Arial"/>
        </w:rPr>
        <w:t>prowadzonych prac. W uzasadnionych przypadkac</w:t>
      </w:r>
      <w:r w:rsidRPr="003907C5">
        <w:rPr>
          <w:rFonts w:ascii="Arial" w:hAnsi="Arial" w:cs="Arial"/>
        </w:rPr>
        <w:t>h</w:t>
      </w:r>
      <w:r w:rsidR="003F1731" w:rsidRPr="000C1B55">
        <w:rPr>
          <w:rFonts w:ascii="Arial" w:hAnsi="Arial" w:cs="Arial"/>
        </w:rPr>
        <w:t>,</w:t>
      </w:r>
      <w:r w:rsidR="003F1731" w:rsidRPr="0008334E">
        <w:rPr>
          <w:rFonts w:ascii="Arial" w:hAnsi="Arial" w:cs="Arial"/>
          <w:lang w:eastAsia="x-none"/>
        </w:rPr>
        <w:t xml:space="preserve"> zgodnie z zapisami, o których mowa w §</w:t>
      </w:r>
      <w:r w:rsidR="000B338C">
        <w:rPr>
          <w:rFonts w:ascii="Arial" w:hAnsi="Arial" w:cs="Arial"/>
          <w:lang w:eastAsia="x-none"/>
        </w:rPr>
        <w:t xml:space="preserve"> 5</w:t>
      </w:r>
      <w:r w:rsidR="003F1731" w:rsidRPr="0008334E">
        <w:rPr>
          <w:rFonts w:ascii="Arial" w:hAnsi="Arial" w:cs="Arial"/>
          <w:lang w:eastAsia="x-none"/>
        </w:rPr>
        <w:t xml:space="preserve"> ust. </w:t>
      </w:r>
      <w:r w:rsidR="00F033BB">
        <w:rPr>
          <w:rFonts w:ascii="Arial" w:hAnsi="Arial" w:cs="Arial"/>
          <w:lang w:eastAsia="x-none"/>
        </w:rPr>
        <w:t>11</w:t>
      </w:r>
      <w:r w:rsidR="00F033BB" w:rsidRPr="0008334E">
        <w:rPr>
          <w:rFonts w:ascii="Arial" w:hAnsi="Arial" w:cs="Arial"/>
          <w:lang w:eastAsia="x-none"/>
        </w:rPr>
        <w:t xml:space="preserve"> </w:t>
      </w:r>
      <w:r w:rsidR="003F1731" w:rsidRPr="0008334E">
        <w:rPr>
          <w:rFonts w:ascii="Arial" w:hAnsi="Arial" w:cs="Arial"/>
          <w:lang w:eastAsia="x-none"/>
        </w:rPr>
        <w:t>Umowy,</w:t>
      </w:r>
      <w:r w:rsidRPr="003F1731">
        <w:rPr>
          <w:rFonts w:ascii="Arial" w:hAnsi="Arial" w:cs="Arial"/>
        </w:rPr>
        <w:t xml:space="preserve"> Zamawiający nie wyklucza możliwości </w:t>
      </w:r>
      <w:r w:rsidR="000874B4">
        <w:rPr>
          <w:rFonts w:ascii="Arial" w:hAnsi="Arial" w:cs="Arial"/>
        </w:rPr>
        <w:t>podjęcia decyzji o </w:t>
      </w:r>
      <w:r w:rsidRPr="003F1731">
        <w:rPr>
          <w:rFonts w:ascii="Arial" w:hAnsi="Arial" w:cs="Arial"/>
        </w:rPr>
        <w:t>wprowadzeni</w:t>
      </w:r>
      <w:r w:rsidR="000874B4">
        <w:rPr>
          <w:rFonts w:ascii="Arial" w:hAnsi="Arial" w:cs="Arial"/>
        </w:rPr>
        <w:t>u</w:t>
      </w:r>
      <w:r w:rsidRPr="003F1731">
        <w:rPr>
          <w:rFonts w:ascii="Arial" w:hAnsi="Arial" w:cs="Arial"/>
        </w:rPr>
        <w:t xml:space="preserve"> </w:t>
      </w:r>
      <w:r w:rsidR="000874B4">
        <w:rPr>
          <w:rFonts w:ascii="Arial" w:hAnsi="Arial" w:cs="Arial"/>
        </w:rPr>
        <w:t xml:space="preserve">modyfikacji założonego sposobu prowadzenia prac pilotażowych w danej lokalizacji, czasowego </w:t>
      </w:r>
      <w:r w:rsidRPr="003F1731">
        <w:rPr>
          <w:rFonts w:ascii="Arial" w:hAnsi="Arial" w:cs="Arial"/>
        </w:rPr>
        <w:t>zawieszenia</w:t>
      </w:r>
      <w:r w:rsidR="000874B4">
        <w:rPr>
          <w:rFonts w:ascii="Arial" w:hAnsi="Arial" w:cs="Arial"/>
        </w:rPr>
        <w:t xml:space="preserve"> tych prac</w:t>
      </w:r>
      <w:r w:rsidR="003F1731" w:rsidRPr="003F1731">
        <w:rPr>
          <w:rFonts w:ascii="Arial" w:hAnsi="Arial" w:cs="Arial"/>
        </w:rPr>
        <w:t xml:space="preserve">, </w:t>
      </w:r>
      <w:r w:rsidR="000874B4">
        <w:rPr>
          <w:rFonts w:ascii="Arial" w:hAnsi="Arial" w:cs="Arial"/>
        </w:rPr>
        <w:t xml:space="preserve">ich </w:t>
      </w:r>
      <w:r w:rsidRPr="00FE4A9C">
        <w:rPr>
          <w:rFonts w:ascii="Arial" w:hAnsi="Arial" w:cs="Arial"/>
        </w:rPr>
        <w:t>przerwania</w:t>
      </w:r>
      <w:r w:rsidR="003F1731" w:rsidRPr="00FE4A9C">
        <w:rPr>
          <w:rFonts w:ascii="Arial" w:hAnsi="Arial" w:cs="Arial"/>
        </w:rPr>
        <w:t xml:space="preserve"> lub przeniesienia do lokalizacji rezerwowej</w:t>
      </w:r>
      <w:r w:rsidRPr="003907C5">
        <w:rPr>
          <w:rFonts w:ascii="Arial" w:hAnsi="Arial" w:cs="Arial"/>
        </w:rPr>
        <w:t xml:space="preserve">, co może być spowodowane np. </w:t>
      </w:r>
      <w:r w:rsidR="003F1731" w:rsidRPr="000C1B55">
        <w:rPr>
          <w:rFonts w:ascii="Arial" w:hAnsi="Arial" w:cs="Arial"/>
        </w:rPr>
        <w:t>specyficznymi</w:t>
      </w:r>
      <w:r w:rsidR="003F1731">
        <w:rPr>
          <w:rFonts w:ascii="Arial" w:hAnsi="Arial" w:cs="Arial"/>
        </w:rPr>
        <w:t xml:space="preserve"> dla danej lokalizacji warunkami terenowymi i/lub przyrodniczymi, </w:t>
      </w:r>
      <w:r>
        <w:rPr>
          <w:rFonts w:ascii="Arial" w:hAnsi="Arial" w:cs="Arial"/>
        </w:rPr>
        <w:t>warunkami atmosferycznymi panującymi w danym okresie realizacji prac, osiąganiem słabszych efektów stosowania danej metody niż założono pierwotnie w Etapie I 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 II, czy też z wykryciem niekorzystnego wpływu działań pilotażowych na gatunki </w:t>
      </w:r>
      <w:proofErr w:type="spellStart"/>
      <w:r>
        <w:rPr>
          <w:rFonts w:ascii="Arial" w:hAnsi="Arial" w:cs="Arial"/>
        </w:rPr>
        <w:t>niedocelowe</w:t>
      </w:r>
      <w:proofErr w:type="spellEnd"/>
      <w:r>
        <w:rPr>
          <w:rFonts w:ascii="Arial" w:hAnsi="Arial" w:cs="Arial"/>
        </w:rPr>
        <w:t xml:space="preserve"> (w tym chronione), czego nie można było przewidzieć na etapie przygotowania specyfikacji. </w:t>
      </w:r>
      <w:r w:rsidR="003F1731" w:rsidRPr="003F1731">
        <w:rPr>
          <w:rFonts w:ascii="Arial" w:hAnsi="Arial" w:cs="Arial"/>
        </w:rPr>
        <w:t>W przypadku podjęcia przez Zamawiającego decyzji o</w:t>
      </w:r>
      <w:r w:rsidR="000874B4">
        <w:rPr>
          <w:rFonts w:ascii="Arial" w:hAnsi="Arial" w:cs="Arial"/>
        </w:rPr>
        <w:t> </w:t>
      </w:r>
      <w:r w:rsidR="003F1731" w:rsidRPr="003F1731">
        <w:rPr>
          <w:rFonts w:ascii="Arial" w:hAnsi="Arial" w:cs="Arial"/>
        </w:rPr>
        <w:t xml:space="preserve">przeniesieniu działań pilotażowych do lokalizacji rezerwowej Wykonawca, przed podjęciem tych działań, zobowiązany jest do przygotowania dla takiej lokalizacji informacji, o których mowa w pkt. IV.C.3–6 OPZ. </w:t>
      </w:r>
      <w:r>
        <w:rPr>
          <w:rFonts w:ascii="Arial" w:hAnsi="Arial" w:cs="Arial"/>
        </w:rPr>
        <w:t>Działania realizowane zgodnie ze specyfikacją, jednak poza zakresem terminów, o których mowa w</w:t>
      </w:r>
      <w:r w:rsidR="00555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harmonogramie (zgodnie z pkt. IV.C.4. OPZ) wymagają przedstawienia </w:t>
      </w:r>
      <w:r w:rsidR="00555359">
        <w:rPr>
          <w:rFonts w:ascii="Arial" w:hAnsi="Arial" w:cs="Arial"/>
        </w:rPr>
        <w:t xml:space="preserve">wniosku zawierającego </w:t>
      </w:r>
      <w:r>
        <w:rPr>
          <w:rFonts w:ascii="Arial" w:hAnsi="Arial" w:cs="Arial"/>
        </w:rPr>
        <w:t>uzasadnieni</w:t>
      </w:r>
      <w:r w:rsidR="00555359">
        <w:rPr>
          <w:rFonts w:ascii="Arial" w:hAnsi="Arial" w:cs="Arial"/>
        </w:rPr>
        <w:t>e zmiany terminu</w:t>
      </w:r>
      <w:r>
        <w:rPr>
          <w:rFonts w:ascii="Arial" w:hAnsi="Arial" w:cs="Arial"/>
        </w:rPr>
        <w:t xml:space="preserve"> i otrzymania </w:t>
      </w:r>
      <w:r w:rsidR="00555359">
        <w:rPr>
          <w:rFonts w:ascii="Arial" w:hAnsi="Arial" w:cs="Arial"/>
        </w:rPr>
        <w:t xml:space="preserve">zgody Zamawiającego. Zgoda będzie udzielana w trybie </w:t>
      </w:r>
      <w:r w:rsidR="00FA2389">
        <w:rPr>
          <w:rFonts w:ascii="Arial" w:hAnsi="Arial" w:cs="Arial"/>
        </w:rPr>
        <w:t>pisemnym</w:t>
      </w:r>
      <w:r w:rsidR="005553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>o</w:t>
      </w:r>
      <w:r w:rsidR="00555359">
        <w:rPr>
          <w:rFonts w:ascii="Arial" w:hAnsi="Arial" w:cs="Arial"/>
        </w:rPr>
        <w:t xml:space="preserve"> czym</w:t>
      </w:r>
      <w:r w:rsidRPr="00911BFF">
        <w:rPr>
          <w:rFonts w:ascii="Arial" w:hAnsi="Arial" w:cs="Arial"/>
        </w:rPr>
        <w:t xml:space="preserve"> mowa w</w:t>
      </w:r>
      <w:r w:rsidR="00B754BE">
        <w:rPr>
          <w:rFonts w:ascii="Arial" w:hAnsi="Arial" w:cs="Arial"/>
        </w:rPr>
        <w:t> </w:t>
      </w:r>
      <w:r w:rsidRPr="0032385C">
        <w:rPr>
          <w:rFonts w:ascii="Arial" w:hAnsi="Arial" w:cs="Arial"/>
        </w:rPr>
        <w:t>§</w:t>
      </w:r>
      <w:r w:rsidR="00B754BE">
        <w:rPr>
          <w:rFonts w:ascii="Arial" w:hAnsi="Arial" w:cs="Arial"/>
        </w:rPr>
        <w:t> </w:t>
      </w:r>
      <w:r w:rsidR="00555359">
        <w:rPr>
          <w:rFonts w:ascii="Arial" w:hAnsi="Arial" w:cs="Arial"/>
        </w:rPr>
        <w:t>5</w:t>
      </w:r>
      <w:r w:rsidRPr="0032385C">
        <w:rPr>
          <w:rFonts w:ascii="Arial" w:hAnsi="Arial" w:cs="Arial"/>
        </w:rPr>
        <w:t> ust.</w:t>
      </w:r>
      <w:r w:rsidR="00FA2389">
        <w:rPr>
          <w:rFonts w:ascii="Arial" w:hAnsi="Arial" w:cs="Arial"/>
        </w:rPr>
        <w:t> </w:t>
      </w:r>
      <w:r w:rsidR="00F033BB">
        <w:rPr>
          <w:rFonts w:ascii="Arial" w:hAnsi="Arial" w:cs="Arial"/>
        </w:rPr>
        <w:t>10</w:t>
      </w:r>
      <w:r w:rsidR="00F033BB" w:rsidRPr="0032385C">
        <w:rPr>
          <w:rFonts w:ascii="Arial" w:hAnsi="Arial" w:cs="Arial"/>
        </w:rPr>
        <w:t xml:space="preserve"> </w:t>
      </w:r>
      <w:r w:rsidRPr="0032385C">
        <w:rPr>
          <w:rFonts w:ascii="Arial" w:hAnsi="Arial" w:cs="Arial"/>
        </w:rPr>
        <w:t>Umowy</w:t>
      </w:r>
      <w:r w:rsidRPr="00911B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727ED45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pozostając w stałym kontakcie z Zamawiającym i współpracującymi z nim podmiotami upoważnionymi do kontroli i nadzoru przyrodniczego prowadzonych działań, </w:t>
      </w:r>
      <w:r>
        <w:rPr>
          <w:rFonts w:ascii="Arial" w:hAnsi="Arial" w:cs="Arial"/>
        </w:rPr>
        <w:lastRenderedPageBreak/>
        <w:t xml:space="preserve">zobowiązany jest informować na bieżąco o dokładnym terminie działań, które będą wykonywane w poszczególnych lokalizacjach, z wyprzedzeniem minimum </w:t>
      </w:r>
      <w:r w:rsidR="005E7C89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dni </w:t>
      </w:r>
      <w:r w:rsidR="00F62070">
        <w:rPr>
          <w:rFonts w:ascii="Arial" w:hAnsi="Arial" w:cs="Arial"/>
        </w:rPr>
        <w:t>roboczych</w:t>
      </w:r>
      <w:r>
        <w:rPr>
          <w:rFonts w:ascii="Arial" w:hAnsi="Arial" w:cs="Arial"/>
        </w:rPr>
        <w:t xml:space="preserve"> przed </w:t>
      </w:r>
      <w:r w:rsidR="009A1E0C">
        <w:rPr>
          <w:rFonts w:ascii="Arial" w:hAnsi="Arial" w:cs="Arial"/>
        </w:rPr>
        <w:t xml:space="preserve">realizacją </w:t>
      </w:r>
      <w:r>
        <w:rPr>
          <w:rFonts w:ascii="Arial" w:hAnsi="Arial" w:cs="Arial"/>
        </w:rPr>
        <w:t xml:space="preserve">planowanych prac. Ma to związek z możliwą inspekcją prowadzonych czynności w terenie, na każdym ich etapie. Jednocześnie Wykonawca zobowiązany jest do bieżącego informowania Zamawiającego o problemach i </w:t>
      </w:r>
      <w:r w:rsidR="00241829">
        <w:rPr>
          <w:rFonts w:ascii="Arial" w:hAnsi="Arial" w:cs="Arial"/>
        </w:rPr>
        <w:t xml:space="preserve">zagrożeniach </w:t>
      </w:r>
      <w:r>
        <w:rPr>
          <w:rFonts w:ascii="Arial" w:hAnsi="Arial" w:cs="Arial"/>
        </w:rPr>
        <w:t>związanych z </w:t>
      </w:r>
      <w:r w:rsidR="001538CA">
        <w:rPr>
          <w:rFonts w:ascii="Arial" w:hAnsi="Arial" w:cs="Arial"/>
        </w:rPr>
        <w:t xml:space="preserve">prowadzeniem </w:t>
      </w:r>
      <w:r>
        <w:rPr>
          <w:rFonts w:ascii="Arial" w:hAnsi="Arial" w:cs="Arial"/>
        </w:rPr>
        <w:t xml:space="preserve">działań pilotażowych. Informacje te mogą stanowić podstawę do decyzji Zamawiającego o </w:t>
      </w:r>
      <w:r w:rsidR="00555359">
        <w:rPr>
          <w:rFonts w:ascii="Arial" w:hAnsi="Arial" w:cs="Arial"/>
        </w:rPr>
        <w:t xml:space="preserve">wprowadzeniu </w:t>
      </w:r>
      <w:r>
        <w:rPr>
          <w:rFonts w:ascii="Arial" w:hAnsi="Arial" w:cs="Arial"/>
        </w:rPr>
        <w:t xml:space="preserve">modyfikacji zakładanego dla danej lokalizacji sposobu realizacji prac pilotażowych, </w:t>
      </w:r>
      <w:r w:rsidR="0055535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czasowego ich zawieszenia lub przerwania, a także do przeniesienia prac do lokalizacji rezerwowej, a w konsekwencji do </w:t>
      </w:r>
      <w:r w:rsidR="00555359">
        <w:rPr>
          <w:rFonts w:ascii="Arial" w:hAnsi="Arial" w:cs="Arial"/>
        </w:rPr>
        <w:t xml:space="preserve">możliwej </w:t>
      </w:r>
      <w:r>
        <w:rPr>
          <w:rFonts w:ascii="Arial" w:hAnsi="Arial" w:cs="Arial"/>
        </w:rPr>
        <w:t>zmian</w:t>
      </w:r>
      <w:r w:rsidR="0055535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warunków realizacji Umowy</w:t>
      </w:r>
      <w:r w:rsidR="000A0B9D">
        <w:rPr>
          <w:rFonts w:ascii="Arial" w:hAnsi="Arial" w:cs="Arial"/>
        </w:rPr>
        <w:t xml:space="preserve">, zgodnie z zapisami, o których mowa w </w:t>
      </w:r>
      <w:r w:rsidR="000A0B9D" w:rsidRPr="0032385C">
        <w:rPr>
          <w:rFonts w:ascii="Arial" w:hAnsi="Arial" w:cs="Arial"/>
        </w:rPr>
        <w:t>§</w:t>
      </w:r>
      <w:r w:rsidR="000A0B9D">
        <w:rPr>
          <w:rFonts w:ascii="Arial" w:hAnsi="Arial" w:cs="Arial"/>
        </w:rPr>
        <w:t> </w:t>
      </w:r>
      <w:r w:rsidR="00555359">
        <w:rPr>
          <w:rFonts w:ascii="Arial" w:hAnsi="Arial" w:cs="Arial"/>
        </w:rPr>
        <w:t>11</w:t>
      </w:r>
      <w:r w:rsidR="000A0B9D">
        <w:rPr>
          <w:rFonts w:ascii="Arial" w:hAnsi="Arial" w:cs="Arial"/>
        </w:rPr>
        <w:t xml:space="preserve"> </w:t>
      </w:r>
      <w:r w:rsidR="00F033BB">
        <w:rPr>
          <w:rFonts w:ascii="Arial" w:hAnsi="Arial" w:cs="Arial"/>
        </w:rPr>
        <w:t xml:space="preserve">ust. 1 </w:t>
      </w:r>
      <w:r w:rsidR="000A0B9D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14:paraId="31C65226" w14:textId="77777777" w:rsidR="00DB1BAA" w:rsidRPr="00A70DF9" w:rsidRDefault="00DB1BAA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pilotażowe powinny być rozpoczęte po akceptacji prac związanych </w:t>
      </w:r>
      <w:r w:rsidR="00B730D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realizacją Części operacyjnej zamówienia, o której mowa w pkt. IV.C. OPZ. Za zgod</w:t>
      </w:r>
      <w:r w:rsidR="00001FB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Zamawiającego możliwe jest rozpoczęcie realizacji prac pilotażowych w danej lokalizacji/grupie lokalizacji, bez uzyskania formalnej akceptacji prac realizowanych w Etapie II, w szczególności do podjęcia działań przygotowawczych do zwalczania, o których mowa w pkt. IV.B.3.1.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. 2a. </w:t>
      </w:r>
      <w:r w:rsidRPr="00A70DF9">
        <w:rPr>
          <w:rFonts w:ascii="Arial" w:hAnsi="Arial" w:cs="Arial"/>
        </w:rPr>
        <w:t>OPZ, o</w:t>
      </w:r>
      <w:r w:rsidR="00555359">
        <w:rPr>
          <w:rFonts w:ascii="Arial" w:hAnsi="Arial" w:cs="Arial"/>
        </w:rPr>
        <w:t> </w:t>
      </w:r>
      <w:r w:rsidRPr="00A70DF9">
        <w:rPr>
          <w:rFonts w:ascii="Arial" w:hAnsi="Arial" w:cs="Arial"/>
        </w:rPr>
        <w:t>ile ich wykonanie jest konieczne.</w:t>
      </w:r>
      <w:r w:rsidR="00555359">
        <w:rPr>
          <w:rFonts w:ascii="Arial" w:hAnsi="Arial" w:cs="Arial"/>
        </w:rPr>
        <w:t xml:space="preserve"> </w:t>
      </w:r>
      <w:r w:rsidR="00555359">
        <w:rPr>
          <w:rFonts w:ascii="Arial" w:hAnsi="Arial" w:cs="Arial"/>
          <w:lang w:eastAsia="x-none"/>
        </w:rPr>
        <w:t xml:space="preserve">Zgoda Zamawiającego będzie udzielana w trybie </w:t>
      </w:r>
      <w:r w:rsidR="00FA2389">
        <w:rPr>
          <w:rFonts w:ascii="Arial" w:hAnsi="Arial" w:cs="Arial"/>
          <w:lang w:eastAsia="x-none"/>
        </w:rPr>
        <w:t>pisemnym</w:t>
      </w:r>
      <w:r w:rsidR="00555359">
        <w:rPr>
          <w:rFonts w:ascii="Arial" w:hAnsi="Arial" w:cs="Arial"/>
          <w:lang w:eastAsia="x-none"/>
        </w:rPr>
        <w:t xml:space="preserve">. Sposób jej uzyskania został opisany w </w:t>
      </w:r>
      <w:r w:rsidR="00555359" w:rsidRPr="0032385C">
        <w:rPr>
          <w:rFonts w:ascii="Arial" w:hAnsi="Arial" w:cs="Arial"/>
          <w:lang w:eastAsia="x-none"/>
        </w:rPr>
        <w:t>§</w:t>
      </w:r>
      <w:r w:rsidR="00555359">
        <w:rPr>
          <w:rFonts w:ascii="Arial" w:hAnsi="Arial" w:cs="Arial"/>
          <w:lang w:eastAsia="x-none"/>
        </w:rPr>
        <w:t xml:space="preserve"> 5 ust. </w:t>
      </w:r>
      <w:r w:rsidR="00F033BB">
        <w:rPr>
          <w:rFonts w:ascii="Arial" w:hAnsi="Arial" w:cs="Arial"/>
          <w:lang w:eastAsia="x-none"/>
        </w:rPr>
        <w:t xml:space="preserve">9 </w:t>
      </w:r>
      <w:r w:rsidR="00555359">
        <w:rPr>
          <w:rFonts w:ascii="Arial" w:hAnsi="Arial" w:cs="Arial"/>
          <w:lang w:eastAsia="x-none"/>
        </w:rPr>
        <w:t>Umowy.</w:t>
      </w:r>
    </w:p>
    <w:p w14:paraId="204A4CBB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  <w:r w:rsidRPr="00A70DF9">
        <w:rPr>
          <w:rFonts w:ascii="Arial" w:hAnsi="Arial" w:cs="Arial"/>
        </w:rPr>
        <w:t xml:space="preserve">W ramach dokumentowania prac pilotażowych Wykonawca zobowiązany jest wykonać i przekazać Zamawiającemu zdjęcia potwierdzające prowadzenie zwalczania. Prawa autorskie majątkowe oraz prawa zależne do zamieszczonych </w:t>
      </w:r>
      <w:r w:rsidR="000C5FC6">
        <w:rPr>
          <w:rFonts w:ascii="Arial" w:hAnsi="Arial" w:cs="Arial"/>
        </w:rPr>
        <w:t xml:space="preserve">zdjęć </w:t>
      </w:r>
      <w:r w:rsidRPr="00A70DF9">
        <w:rPr>
          <w:rFonts w:ascii="Arial" w:hAnsi="Arial" w:cs="Arial"/>
        </w:rPr>
        <w:t>zostaną przekazane przez Wykonawcę Zamawiającemu w zakresie pozwalającym na ich publikację w</w:t>
      </w:r>
      <w:r w:rsidR="00001FB7">
        <w:rPr>
          <w:rFonts w:ascii="Arial" w:hAnsi="Arial" w:cs="Arial"/>
        </w:rPr>
        <w:t> </w:t>
      </w:r>
      <w:r w:rsidRPr="00A70DF9">
        <w:rPr>
          <w:rFonts w:ascii="Arial" w:hAnsi="Arial" w:cs="Arial"/>
        </w:rPr>
        <w:t xml:space="preserve">różnorodnych materiałach i wydawnictwach. Rozdzielczość przekazanych zdjęć </w:t>
      </w:r>
      <w:r w:rsidR="00670F46">
        <w:rPr>
          <w:rFonts w:ascii="Arial" w:hAnsi="Arial" w:cs="Arial"/>
        </w:rPr>
        <w:t>powinna być nie mniejsza niż 2400 x 1700 piksele</w:t>
      </w:r>
      <w:r w:rsidRPr="00A70DF9">
        <w:rPr>
          <w:rFonts w:ascii="Arial" w:hAnsi="Arial" w:cs="Arial"/>
        </w:rPr>
        <w:t xml:space="preserve">. Ze względu na kwestie prawne, użyte przez Wykonawcę zdjęcia nie mogą prezentować </w:t>
      </w:r>
      <w:r w:rsidR="00FA2389" w:rsidRPr="00A70DF9">
        <w:rPr>
          <w:rFonts w:ascii="Arial" w:hAnsi="Arial" w:cs="Arial"/>
        </w:rPr>
        <w:t>wizerunk</w:t>
      </w:r>
      <w:r w:rsidR="00FA2389">
        <w:rPr>
          <w:rFonts w:ascii="Arial" w:hAnsi="Arial" w:cs="Arial"/>
        </w:rPr>
        <w:t>u</w:t>
      </w:r>
      <w:r w:rsidR="00FA2389" w:rsidRPr="00A70DF9">
        <w:rPr>
          <w:rFonts w:ascii="Arial" w:hAnsi="Arial" w:cs="Arial"/>
        </w:rPr>
        <w:t xml:space="preserve"> </w:t>
      </w:r>
      <w:r w:rsidRPr="00A70DF9">
        <w:rPr>
          <w:rFonts w:ascii="Arial" w:hAnsi="Arial" w:cs="Arial"/>
        </w:rPr>
        <w:t>osób w sposób umożliwiający ich identyfikację.</w:t>
      </w:r>
      <w:r>
        <w:rPr>
          <w:rFonts w:ascii="Arial" w:hAnsi="Arial" w:cs="Arial"/>
        </w:rPr>
        <w:t xml:space="preserve"> </w:t>
      </w:r>
      <w:r w:rsidRPr="00410F06">
        <w:rPr>
          <w:rFonts w:ascii="Arial" w:hAnsi="Arial" w:cs="Arial"/>
        </w:rPr>
        <w:t xml:space="preserve">Jednocześnie Zamawiający zaleca Wykonawcy wykonywanie zdjęć zwalczanego gatunku, które mogą być wykorzystane w ramach przygotowania Raportu końcowego, o którym mowa w pkt. IV.E. OPZ, w </w:t>
      </w:r>
      <w:r>
        <w:rPr>
          <w:rFonts w:ascii="Arial" w:hAnsi="Arial" w:cs="Arial"/>
        </w:rPr>
        <w:t xml:space="preserve">tym </w:t>
      </w:r>
      <w:r w:rsidRPr="00410F06">
        <w:rPr>
          <w:rFonts w:ascii="Arial" w:hAnsi="Arial" w:cs="Arial"/>
        </w:rPr>
        <w:t xml:space="preserve">również do ilustracji cech morfologicznych gatunku w </w:t>
      </w:r>
      <w:r w:rsidR="005F40F5" w:rsidRPr="00410F06">
        <w:rPr>
          <w:rFonts w:ascii="Arial" w:hAnsi="Arial" w:cs="Arial"/>
        </w:rPr>
        <w:t>r</w:t>
      </w:r>
      <w:r w:rsidR="005F40F5">
        <w:rPr>
          <w:rFonts w:ascii="Arial" w:hAnsi="Arial" w:cs="Arial"/>
        </w:rPr>
        <w:t>ó</w:t>
      </w:r>
      <w:r w:rsidR="005F40F5" w:rsidRPr="00410F06">
        <w:rPr>
          <w:rFonts w:ascii="Arial" w:hAnsi="Arial" w:cs="Arial"/>
        </w:rPr>
        <w:t xml:space="preserve">żnych </w:t>
      </w:r>
      <w:r w:rsidRPr="00410F06">
        <w:rPr>
          <w:rFonts w:ascii="Arial" w:hAnsi="Arial" w:cs="Arial"/>
        </w:rPr>
        <w:t xml:space="preserve">fazach </w:t>
      </w:r>
      <w:r>
        <w:rPr>
          <w:rFonts w:ascii="Arial" w:hAnsi="Arial" w:cs="Arial"/>
        </w:rPr>
        <w:t xml:space="preserve">jego </w:t>
      </w:r>
      <w:r w:rsidRPr="00410F06">
        <w:rPr>
          <w:rFonts w:ascii="Arial" w:hAnsi="Arial" w:cs="Arial"/>
        </w:rPr>
        <w:t>rozwoju.</w:t>
      </w:r>
    </w:p>
    <w:p w14:paraId="5D6E5C00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poszczególnych sprawozdaniach Wykonawca zobowiązany jest do przygotowania kompleksowych informacji o pracach prowadzonych w poszczególnych lokalizacjach oraz dodatkowo do </w:t>
      </w:r>
      <w:r w:rsidR="004974EB">
        <w:rPr>
          <w:rFonts w:ascii="Arial" w:hAnsi="Arial" w:cs="Arial"/>
        </w:rPr>
        <w:t>przedstawienia dokumentacji</w:t>
      </w:r>
      <w:r>
        <w:rPr>
          <w:rFonts w:ascii="Arial" w:hAnsi="Arial" w:cs="Arial"/>
        </w:rPr>
        <w:t xml:space="preserve"> odnosząc</w:t>
      </w:r>
      <w:r w:rsidR="004974EB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się do </w:t>
      </w:r>
      <w:r w:rsidR="000229CE">
        <w:rPr>
          <w:rFonts w:ascii="Arial" w:hAnsi="Arial" w:cs="Arial"/>
        </w:rPr>
        <w:t xml:space="preserve">danej </w:t>
      </w:r>
      <w:r>
        <w:rPr>
          <w:rFonts w:ascii="Arial" w:hAnsi="Arial" w:cs="Arial"/>
        </w:rPr>
        <w:t xml:space="preserve">lokalizacji, </w:t>
      </w:r>
      <w:r w:rsidR="004974EB">
        <w:rPr>
          <w:rFonts w:ascii="Arial" w:hAnsi="Arial" w:cs="Arial"/>
        </w:rPr>
        <w:t xml:space="preserve">której </w:t>
      </w:r>
      <w:r>
        <w:rPr>
          <w:rFonts w:ascii="Arial" w:hAnsi="Arial" w:cs="Arial"/>
        </w:rPr>
        <w:t xml:space="preserve">minimalny zakres został określony w pkt. IV.D.2. – IV.D.6. OPZ (poniżej). Ponadto w sprawozdaniu dotyczącym Etapu III, w części odnoszącej się do całego okresu prowadzenia działań pilotażowych, należy przygotować </w:t>
      </w:r>
      <w:r w:rsidR="00001FB7">
        <w:rPr>
          <w:rFonts w:ascii="Arial" w:hAnsi="Arial" w:cs="Arial"/>
        </w:rPr>
        <w:t xml:space="preserve">i przedstawić do akceptacji Zamawiającego </w:t>
      </w:r>
      <w:r>
        <w:rPr>
          <w:rFonts w:ascii="Arial" w:hAnsi="Arial" w:cs="Arial"/>
        </w:rPr>
        <w:t>syntetyczne podsumowanie działań prowadzonych w danej lokalizacj</w:t>
      </w:r>
      <w:r w:rsidR="00001FB7">
        <w:rPr>
          <w:rFonts w:ascii="Arial" w:hAnsi="Arial" w:cs="Arial"/>
        </w:rPr>
        <w:t>i (zgodnie z pkt. IV.D.7. OPZ),</w:t>
      </w:r>
      <w:r>
        <w:rPr>
          <w:rFonts w:ascii="Arial" w:hAnsi="Arial" w:cs="Arial"/>
        </w:rPr>
        <w:t xml:space="preserve"> podsumowanie działań pilotażowych dla gatun</w:t>
      </w:r>
      <w:r w:rsidR="00001FB7">
        <w:rPr>
          <w:rFonts w:ascii="Arial" w:hAnsi="Arial" w:cs="Arial"/>
        </w:rPr>
        <w:t xml:space="preserve">ku (zgodnie z pkt. IV.D.8. OPZ) oraz propozycje </w:t>
      </w:r>
      <w:r w:rsidR="00001FB7" w:rsidRPr="00001FB7">
        <w:rPr>
          <w:rFonts w:ascii="Arial" w:hAnsi="Arial" w:cs="Arial"/>
        </w:rPr>
        <w:t>zakresu treści Kompendium</w:t>
      </w:r>
      <w:r w:rsidR="00001FB7">
        <w:rPr>
          <w:rFonts w:ascii="Arial" w:hAnsi="Arial" w:cs="Arial"/>
        </w:rPr>
        <w:t xml:space="preserve"> (zgodnie z pkt. IV.D.9. OPZ). </w:t>
      </w:r>
      <w:r>
        <w:rPr>
          <w:rFonts w:ascii="Arial" w:hAnsi="Arial" w:cs="Arial"/>
        </w:rPr>
        <w:t>Informacje te będą stanowiły podstawę do realizacji kolejnego zadania w zamówieniu, to jest do przygotowania Raportu końcowego, o którym mowa w pkt. IV.E. OPZ.</w:t>
      </w:r>
    </w:p>
    <w:p w14:paraId="6DCC636F" w14:textId="77777777" w:rsidR="009A251C" w:rsidRPr="00092A0C" w:rsidRDefault="009A251C" w:rsidP="0050410E">
      <w:pPr>
        <w:spacing w:after="0"/>
        <w:rPr>
          <w:rFonts w:ascii="Arial" w:hAnsi="Arial" w:cs="Arial"/>
        </w:rPr>
      </w:pPr>
    </w:p>
    <w:p w14:paraId="550F87B1" w14:textId="77777777" w:rsidR="00DB1BAA" w:rsidRDefault="00DB1BAA" w:rsidP="0050410E">
      <w:pPr>
        <w:pStyle w:val="Nagwek3"/>
      </w:pPr>
      <w:bookmarkStart w:id="73" w:name="_Toc34148834"/>
      <w:r>
        <w:t>I</w:t>
      </w:r>
      <w:r w:rsidRPr="00911BFF">
        <w:t>V.</w:t>
      </w:r>
      <w:r>
        <w:t>D</w:t>
      </w:r>
      <w:r w:rsidRPr="00911BFF">
        <w:t>.</w:t>
      </w:r>
      <w:r>
        <w:t>2</w:t>
      </w:r>
      <w:r w:rsidRPr="00911BFF">
        <w:t>.</w:t>
      </w:r>
      <w:r w:rsidRPr="00911BFF">
        <w:tab/>
      </w:r>
      <w:r w:rsidR="003E4689" w:rsidRPr="003E4689">
        <w:t xml:space="preserve">Zadanie I w </w:t>
      </w:r>
      <w:r w:rsidR="003E4689">
        <w:t>Etapie III</w:t>
      </w:r>
      <w:r w:rsidR="003E4689" w:rsidRPr="003E4689">
        <w:t xml:space="preserve"> – </w:t>
      </w:r>
      <w:r>
        <w:t>Działania informacyjne w ramach prac pilotażowych</w:t>
      </w:r>
      <w:bookmarkEnd w:id="73"/>
    </w:p>
    <w:p w14:paraId="4FD58092" w14:textId="77777777" w:rsidR="00DB1BAA" w:rsidRPr="00911BFF" w:rsidRDefault="00DB1BAA" w:rsidP="0050410E">
      <w:pPr>
        <w:spacing w:after="0"/>
        <w:jc w:val="both"/>
        <w:rPr>
          <w:rFonts w:ascii="Arial" w:hAnsi="Arial" w:cs="Arial"/>
        </w:rPr>
      </w:pPr>
    </w:p>
    <w:p w14:paraId="4CB230C3" w14:textId="77777777" w:rsidR="00DB1BAA" w:rsidRPr="009F5084" w:rsidRDefault="00DB1BAA" w:rsidP="0050410E">
      <w:pPr>
        <w:spacing w:after="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ramach prowadzenia działań pilotażowych, w ich początkowej fazie, zgodnie z</w:t>
      </w:r>
      <w:r w:rsidR="00FA2389">
        <w:rPr>
          <w:rFonts w:ascii="Arial" w:hAnsi="Arial" w:cs="Arial"/>
        </w:rPr>
        <w:t> </w:t>
      </w:r>
      <w:r>
        <w:rPr>
          <w:rFonts w:ascii="Arial" w:hAnsi="Arial" w:cs="Arial"/>
        </w:rPr>
        <w:t>przygotowanym przez Wykonawcę</w:t>
      </w:r>
      <w:r w:rsidR="00FA2389">
        <w:rPr>
          <w:rFonts w:ascii="Arial" w:hAnsi="Arial" w:cs="Arial"/>
        </w:rPr>
        <w:t xml:space="preserve"> opisem</w:t>
      </w:r>
      <w:r>
        <w:rPr>
          <w:rFonts w:ascii="Arial" w:hAnsi="Arial" w:cs="Arial"/>
        </w:rPr>
        <w:t xml:space="preserve">, o którym mowa w pkt. IV.C.5. OPZ, powinny być </w:t>
      </w:r>
      <w:r w:rsidRPr="009F5084">
        <w:rPr>
          <w:rFonts w:ascii="Arial" w:hAnsi="Arial" w:cs="Arial"/>
        </w:rPr>
        <w:t>przeprowadzone działania informacyjno-edukacyjne skierowane do społeczności lokalnej. Wykonawca zobowiązany jest do przygotowania krótkiej informacji o</w:t>
      </w:r>
      <w:r w:rsidR="00FA2389">
        <w:rPr>
          <w:rFonts w:ascii="Arial" w:hAnsi="Arial" w:cs="Arial"/>
        </w:rPr>
        <w:t> </w:t>
      </w:r>
      <w:r w:rsidRPr="009F5084">
        <w:rPr>
          <w:rFonts w:ascii="Arial" w:hAnsi="Arial" w:cs="Arial"/>
        </w:rPr>
        <w:t xml:space="preserve">przeprowadzonych </w:t>
      </w:r>
      <w:r w:rsidRPr="009F5084">
        <w:rPr>
          <w:rFonts w:ascii="Arial" w:hAnsi="Arial" w:cs="Arial"/>
        </w:rPr>
        <w:lastRenderedPageBreak/>
        <w:t xml:space="preserve">działaniach oraz do udokumentowania ich realizacji w tym do przekazania zdjęć </w:t>
      </w:r>
      <w:r>
        <w:rPr>
          <w:rFonts w:ascii="Arial" w:hAnsi="Arial" w:cs="Arial"/>
        </w:rPr>
        <w:t xml:space="preserve">dokumentujących </w:t>
      </w:r>
      <w:r w:rsidRPr="009F5084">
        <w:rPr>
          <w:rFonts w:ascii="Arial" w:hAnsi="Arial" w:cs="Arial"/>
        </w:rPr>
        <w:t>s</w:t>
      </w:r>
      <w:r>
        <w:rPr>
          <w:rFonts w:ascii="Arial" w:hAnsi="Arial" w:cs="Arial"/>
        </w:rPr>
        <w:t>potkania informacyjne</w:t>
      </w:r>
      <w:r w:rsidRPr="009F5084">
        <w:rPr>
          <w:rFonts w:ascii="Arial" w:hAnsi="Arial" w:cs="Arial"/>
        </w:rPr>
        <w:t xml:space="preserve"> i/lub zdjęć tablic</w:t>
      </w:r>
      <w:r w:rsidR="00001FB7">
        <w:rPr>
          <w:rFonts w:ascii="Arial" w:hAnsi="Arial" w:cs="Arial"/>
        </w:rPr>
        <w:t>/plakatów</w:t>
      </w:r>
      <w:r w:rsidRPr="009F5084">
        <w:rPr>
          <w:rFonts w:ascii="Arial" w:hAnsi="Arial" w:cs="Arial"/>
        </w:rPr>
        <w:t xml:space="preserve"> informujących o</w:t>
      </w:r>
      <w:r w:rsidR="00001FB7">
        <w:rPr>
          <w:rFonts w:ascii="Arial" w:hAnsi="Arial" w:cs="Arial"/>
        </w:rPr>
        <w:t> </w:t>
      </w:r>
      <w:r w:rsidRPr="009F5084">
        <w:rPr>
          <w:rFonts w:ascii="Arial" w:hAnsi="Arial" w:cs="Arial"/>
        </w:rPr>
        <w:t xml:space="preserve">prowadzeniu prac pilotażowych. </w:t>
      </w:r>
      <w:r>
        <w:rPr>
          <w:rFonts w:ascii="Arial" w:hAnsi="Arial" w:cs="Arial"/>
        </w:rPr>
        <w:t xml:space="preserve">Podane powyżej informacje powinny być przedstawione wraz ze sprawozdaniem za </w:t>
      </w:r>
      <w:r w:rsidR="00F033B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okres </w:t>
      </w:r>
      <w:r w:rsidR="00F033BB">
        <w:rPr>
          <w:rFonts w:ascii="Arial" w:hAnsi="Arial" w:cs="Arial"/>
        </w:rPr>
        <w:t>prowadzenia prac pilotażowych</w:t>
      </w:r>
      <w:r>
        <w:rPr>
          <w:rFonts w:ascii="Arial" w:hAnsi="Arial" w:cs="Arial"/>
        </w:rPr>
        <w:t>.</w:t>
      </w:r>
    </w:p>
    <w:p w14:paraId="6B058CDE" w14:textId="77777777" w:rsidR="00DB1BAA" w:rsidRPr="009F5084" w:rsidRDefault="00DB1BAA" w:rsidP="0050410E">
      <w:pPr>
        <w:spacing w:after="0"/>
        <w:jc w:val="both"/>
        <w:rPr>
          <w:rFonts w:ascii="Arial" w:hAnsi="Arial" w:cs="Arial"/>
        </w:rPr>
      </w:pPr>
    </w:p>
    <w:p w14:paraId="4EFA0D4B" w14:textId="77777777" w:rsidR="00DB1BAA" w:rsidRPr="009F5084" w:rsidRDefault="00DB1BAA" w:rsidP="0050410E">
      <w:pPr>
        <w:pStyle w:val="Nagwek3"/>
        <w:rPr>
          <w:rFonts w:cs="Arial"/>
          <w:szCs w:val="22"/>
        </w:rPr>
      </w:pPr>
      <w:bookmarkStart w:id="74" w:name="_Toc34148835"/>
      <w:r w:rsidRPr="009F5084">
        <w:rPr>
          <w:rFonts w:cs="Arial"/>
          <w:szCs w:val="22"/>
        </w:rPr>
        <w:t>IV.D.3.</w:t>
      </w:r>
      <w:r w:rsidRPr="009F5084">
        <w:rPr>
          <w:rFonts w:cs="Arial"/>
          <w:szCs w:val="22"/>
        </w:rPr>
        <w:tab/>
      </w:r>
      <w:r w:rsidR="003E4689" w:rsidRPr="003E4689">
        <w:t>Zadanie I</w:t>
      </w:r>
      <w:r w:rsidR="003E4689">
        <w:t>I</w:t>
      </w:r>
      <w:r w:rsidR="003E4689" w:rsidRPr="003E4689">
        <w:t xml:space="preserve"> w </w:t>
      </w:r>
      <w:r w:rsidR="003E4689">
        <w:t>Etapie III</w:t>
      </w:r>
      <w:r w:rsidR="003E4689" w:rsidRPr="003E4689">
        <w:t xml:space="preserve"> – </w:t>
      </w:r>
      <w:r w:rsidRPr="009F5084">
        <w:rPr>
          <w:rFonts w:cs="Arial"/>
          <w:szCs w:val="22"/>
        </w:rPr>
        <w:t>Prowadzenie i dokumentowanie prac pilotażowych</w:t>
      </w:r>
      <w:bookmarkEnd w:id="74"/>
    </w:p>
    <w:p w14:paraId="69DCDEC5" w14:textId="77777777" w:rsidR="00DB1BAA" w:rsidRPr="009F5084" w:rsidRDefault="00DB1BAA" w:rsidP="0050410E">
      <w:pPr>
        <w:spacing w:after="0"/>
        <w:jc w:val="both"/>
        <w:rPr>
          <w:rFonts w:ascii="Arial" w:hAnsi="Arial" w:cs="Arial"/>
        </w:rPr>
      </w:pPr>
    </w:p>
    <w:p w14:paraId="595B1451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</w:t>
      </w:r>
      <w:r w:rsidR="00211758">
        <w:rPr>
          <w:rFonts w:ascii="Arial" w:hAnsi="Arial" w:cs="Arial"/>
        </w:rPr>
        <w:t xml:space="preserve">prowadzenia </w:t>
      </w:r>
      <w:r>
        <w:rPr>
          <w:rFonts w:ascii="Arial" w:hAnsi="Arial" w:cs="Arial"/>
        </w:rPr>
        <w:t>działań pilotażowych Wykonawca zobowiązany jest do dokumentowania wszystkich czynności podejmowanych w danej lokalizacji w</w:t>
      </w:r>
      <w:r w:rsidR="0021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 zwalczania gatunku za pomocą wybranej metody, zgodnie ze specyfikacją, o</w:t>
      </w:r>
      <w:r w:rsidR="00083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której mowa w</w:t>
      </w:r>
      <w:r w:rsidR="0021175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pkt. IV.C.4. OPZ (z wyłączeniem monitoringu). Wykonawca, </w:t>
      </w:r>
      <w:r w:rsidR="00211758">
        <w:rPr>
          <w:rFonts w:ascii="Arial" w:hAnsi="Arial" w:cs="Arial"/>
        </w:rPr>
        <w:t xml:space="preserve">jako załącznik do sprawozdania za dany okres prowadzenia prac pilotażowych, </w:t>
      </w:r>
      <w:r>
        <w:rPr>
          <w:rFonts w:ascii="Arial" w:hAnsi="Arial" w:cs="Arial"/>
        </w:rPr>
        <w:t xml:space="preserve">powinien przedstawić </w:t>
      </w:r>
      <w:r w:rsidR="00F27CB8">
        <w:rPr>
          <w:rFonts w:ascii="Arial" w:hAnsi="Arial" w:cs="Arial"/>
        </w:rPr>
        <w:t>opis</w:t>
      </w:r>
      <w:r w:rsidR="00211758">
        <w:rPr>
          <w:rFonts w:ascii="Arial" w:hAnsi="Arial" w:cs="Arial"/>
        </w:rPr>
        <w:t xml:space="preserve"> zrealizowanych w tym okresie czynności </w:t>
      </w:r>
      <w:r w:rsidR="00F27CB8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zdjęcia i inne dokumenty (o ile możliwe) potwierdzające </w:t>
      </w:r>
      <w:r w:rsidR="00211758">
        <w:rPr>
          <w:rFonts w:ascii="Arial" w:hAnsi="Arial" w:cs="Arial"/>
        </w:rPr>
        <w:t xml:space="preserve">prawidłowe </w:t>
      </w:r>
      <w:r w:rsidR="00F27CB8">
        <w:rPr>
          <w:rFonts w:ascii="Arial" w:hAnsi="Arial" w:cs="Arial"/>
        </w:rPr>
        <w:t>wykon</w:t>
      </w:r>
      <w:r w:rsidR="00211758">
        <w:rPr>
          <w:rFonts w:ascii="Arial" w:hAnsi="Arial" w:cs="Arial"/>
        </w:rPr>
        <w:t>ywanie</w:t>
      </w:r>
      <w:r w:rsidR="00F27CB8">
        <w:rPr>
          <w:rFonts w:ascii="Arial" w:hAnsi="Arial" w:cs="Arial"/>
        </w:rPr>
        <w:t xml:space="preserve"> </w:t>
      </w:r>
      <w:r w:rsidR="00211758">
        <w:rPr>
          <w:rFonts w:ascii="Arial" w:hAnsi="Arial" w:cs="Arial"/>
        </w:rPr>
        <w:t xml:space="preserve">opisanych </w:t>
      </w:r>
      <w:r w:rsidR="00F27CB8">
        <w:rPr>
          <w:rFonts w:ascii="Arial" w:hAnsi="Arial" w:cs="Arial"/>
        </w:rPr>
        <w:t>działań</w:t>
      </w:r>
      <w:r>
        <w:rPr>
          <w:rFonts w:ascii="Arial" w:hAnsi="Arial" w:cs="Arial"/>
        </w:rPr>
        <w:t xml:space="preserve"> w okresie sprawozdawczym. W przypadku zdjęć powinny one prezentować co najmniej:</w:t>
      </w:r>
    </w:p>
    <w:p w14:paraId="16273EB8" w14:textId="77777777" w:rsidR="00DB1BAA" w:rsidRDefault="00DB1BAA" w:rsidP="00F62070">
      <w:pPr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 lokalizacji przed realizacją danej czynności wchodzącej w zakres testowanej metody zwalczania;</w:t>
      </w:r>
    </w:p>
    <w:p w14:paraId="7A9DE3C5" w14:textId="77777777" w:rsidR="00DB1BAA" w:rsidRDefault="00DB1BAA" w:rsidP="00F62070">
      <w:pPr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w lokalizacji w trakcie prowadzenia danej czynności (w tym np. sposób jej przeprowadzenia, wykorzystany sprzęt i materiały);</w:t>
      </w:r>
    </w:p>
    <w:p w14:paraId="1637EEFC" w14:textId="77777777" w:rsidR="00DB1BAA" w:rsidRDefault="00DB1BAA" w:rsidP="00F62070">
      <w:pPr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 lokalizacji po przeprowadzeniu danej czynności.</w:t>
      </w:r>
    </w:p>
    <w:p w14:paraId="7AD7FB1B" w14:textId="77777777" w:rsidR="00DB1BAA" w:rsidRDefault="00DB1BAA" w:rsidP="0050410E">
      <w:pPr>
        <w:spacing w:after="0"/>
        <w:jc w:val="both"/>
      </w:pPr>
    </w:p>
    <w:p w14:paraId="4AC9388A" w14:textId="77777777" w:rsidR="00FA2389" w:rsidRDefault="00FA2389" w:rsidP="00FA2389">
      <w:pPr>
        <w:spacing w:after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Dodatkowo, w przypadku wykorzystania odpadów</w:t>
      </w:r>
      <w:r w:rsidR="0024442B">
        <w:rPr>
          <w:rFonts w:ascii="Arial" w:hAnsi="Arial" w:cs="Arial"/>
          <w:lang w:eastAsia="x-none"/>
        </w:rPr>
        <w:t>,</w:t>
      </w:r>
      <w:r>
        <w:rPr>
          <w:rFonts w:ascii="Arial" w:hAnsi="Arial" w:cs="Arial"/>
          <w:lang w:eastAsia="x-none"/>
        </w:rPr>
        <w:t xml:space="preserve"> opis powinien zawierać informacje o sposobie ich wykorzystania wraz z oszacowaniem korzyści jakie osiągnął Wykonawca z tego tytułu oraz:</w:t>
      </w:r>
    </w:p>
    <w:p w14:paraId="248AD82E" w14:textId="77777777" w:rsidR="00FA2389" w:rsidRDefault="00F033BB" w:rsidP="00FA2389">
      <w:pPr>
        <w:numPr>
          <w:ilvl w:val="0"/>
          <w:numId w:val="56"/>
        </w:numPr>
        <w:spacing w:after="0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kopią </w:t>
      </w:r>
      <w:r w:rsidR="00FA2389">
        <w:rPr>
          <w:rFonts w:ascii="Arial" w:hAnsi="Arial" w:cs="Arial"/>
          <w:lang w:eastAsia="x-none"/>
        </w:rPr>
        <w:t>dokumentów potwierdzających bezpłatne przekazanie odpadów na cele charytatywne, lub</w:t>
      </w:r>
    </w:p>
    <w:p w14:paraId="7D943293" w14:textId="77777777" w:rsidR="00FA2389" w:rsidRDefault="00F033BB" w:rsidP="00FA2389">
      <w:pPr>
        <w:numPr>
          <w:ilvl w:val="0"/>
          <w:numId w:val="56"/>
        </w:numPr>
        <w:spacing w:after="0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kopią </w:t>
      </w:r>
      <w:r w:rsidR="00FA2389">
        <w:rPr>
          <w:rFonts w:ascii="Arial" w:hAnsi="Arial" w:cs="Arial"/>
          <w:lang w:eastAsia="x-none"/>
        </w:rPr>
        <w:t>rachunków lub kalkulacj</w:t>
      </w:r>
      <w:r>
        <w:rPr>
          <w:rFonts w:ascii="Arial" w:hAnsi="Arial" w:cs="Arial"/>
          <w:lang w:eastAsia="x-none"/>
        </w:rPr>
        <w:t>ą</w:t>
      </w:r>
      <w:r w:rsidR="00FA2389">
        <w:rPr>
          <w:rFonts w:ascii="Arial" w:hAnsi="Arial" w:cs="Arial"/>
          <w:lang w:eastAsia="x-none"/>
        </w:rPr>
        <w:t xml:space="preserve"> potwierdzając</w:t>
      </w:r>
      <w:r>
        <w:rPr>
          <w:rFonts w:ascii="Arial" w:hAnsi="Arial" w:cs="Arial"/>
          <w:lang w:eastAsia="x-none"/>
        </w:rPr>
        <w:t>ą</w:t>
      </w:r>
      <w:r w:rsidR="00FA2389">
        <w:rPr>
          <w:rFonts w:ascii="Arial" w:hAnsi="Arial" w:cs="Arial"/>
          <w:lang w:eastAsia="x-none"/>
        </w:rPr>
        <w:t xml:space="preserve"> wartość korzyści uzyskanych ze sprzedaży/wykorzystania komercyjnego tych odpadów, </w:t>
      </w:r>
      <w:r>
        <w:rPr>
          <w:rFonts w:ascii="Arial" w:hAnsi="Arial" w:cs="Arial"/>
          <w:lang w:eastAsia="x-none"/>
        </w:rPr>
        <w:t xml:space="preserve">które będą </w:t>
      </w:r>
      <w:r w:rsidR="00FA2389">
        <w:rPr>
          <w:rFonts w:ascii="Arial" w:hAnsi="Arial" w:cs="Arial"/>
          <w:lang w:eastAsia="x-none"/>
        </w:rPr>
        <w:t>służ</w:t>
      </w:r>
      <w:r>
        <w:rPr>
          <w:rFonts w:ascii="Arial" w:hAnsi="Arial" w:cs="Arial"/>
          <w:lang w:eastAsia="x-none"/>
        </w:rPr>
        <w:t>yć</w:t>
      </w:r>
      <w:r w:rsidR="00FA2389">
        <w:rPr>
          <w:rFonts w:ascii="Arial" w:hAnsi="Arial" w:cs="Arial"/>
          <w:lang w:eastAsia="x-none"/>
        </w:rPr>
        <w:t xml:space="preserve"> do określenia proporcjonalnego obniżenia wartości wynagrodzenia Wykonawcy za zrealizowane działania.</w:t>
      </w:r>
    </w:p>
    <w:p w14:paraId="396537C0" w14:textId="77777777" w:rsidR="00FA2389" w:rsidRPr="009F5084" w:rsidRDefault="00FA2389" w:rsidP="00FA2389">
      <w:pPr>
        <w:spacing w:after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Informacja o wykorzystaniu odpadów może spowodować odpowiednie zmniejszenie wynagrodzenia należnego Wykonawcy, zgodnie z zapisami, o których mowa w </w:t>
      </w:r>
      <w:r w:rsidRPr="002E7CF0">
        <w:rPr>
          <w:rFonts w:ascii="Arial" w:eastAsia="Arial" w:hAnsi="Arial" w:cs="Arial"/>
        </w:rPr>
        <w:t>§ </w:t>
      </w:r>
      <w:r>
        <w:rPr>
          <w:rFonts w:ascii="Arial" w:eastAsia="Arial" w:hAnsi="Arial" w:cs="Arial"/>
        </w:rPr>
        <w:t>11</w:t>
      </w:r>
      <w:r w:rsidRPr="002E7CF0">
        <w:rPr>
          <w:rFonts w:ascii="Arial" w:eastAsia="Arial" w:hAnsi="Arial" w:cs="Arial"/>
        </w:rPr>
        <w:t xml:space="preserve"> ust. </w:t>
      </w:r>
      <w:r>
        <w:rPr>
          <w:rFonts w:ascii="Arial" w:eastAsia="Arial" w:hAnsi="Arial" w:cs="Arial"/>
        </w:rPr>
        <w:t xml:space="preserve">1 pkt. </w:t>
      </w:r>
      <w:r w:rsidR="00F033BB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Umowy.</w:t>
      </w:r>
    </w:p>
    <w:p w14:paraId="7B188E73" w14:textId="77777777" w:rsidR="00FA2389" w:rsidRDefault="00FA2389" w:rsidP="0050410E">
      <w:pPr>
        <w:spacing w:after="0"/>
        <w:jc w:val="both"/>
      </w:pPr>
    </w:p>
    <w:p w14:paraId="781DB97A" w14:textId="77777777" w:rsidR="00DB1BAA" w:rsidRPr="000B7493" w:rsidRDefault="00DB1BAA" w:rsidP="0050410E">
      <w:pPr>
        <w:pStyle w:val="Nagwek3"/>
      </w:pPr>
      <w:bookmarkStart w:id="75" w:name="_Toc34148836"/>
      <w:r w:rsidRPr="003256AD">
        <w:t>I</w:t>
      </w:r>
      <w:r w:rsidRPr="00911BFF">
        <w:t>V.</w:t>
      </w:r>
      <w:r w:rsidRPr="003256AD">
        <w:t>D</w:t>
      </w:r>
      <w:r w:rsidRPr="00911BFF">
        <w:t>.</w:t>
      </w:r>
      <w:r w:rsidRPr="003256AD">
        <w:t>4</w:t>
      </w:r>
      <w:r w:rsidRPr="00911BFF">
        <w:t>.</w:t>
      </w:r>
      <w:r w:rsidRPr="00911BFF">
        <w:tab/>
      </w:r>
      <w:r w:rsidR="003E4689" w:rsidRPr="003E4689">
        <w:t>Zadanie I</w:t>
      </w:r>
      <w:r w:rsidR="003E4689">
        <w:t>II</w:t>
      </w:r>
      <w:r w:rsidR="003E4689" w:rsidRPr="003E4689">
        <w:t xml:space="preserve"> w </w:t>
      </w:r>
      <w:r w:rsidR="003E4689">
        <w:t>Etapie III</w:t>
      </w:r>
      <w:r w:rsidR="003E4689" w:rsidRPr="003E4689">
        <w:t xml:space="preserve"> – </w:t>
      </w:r>
      <w:r w:rsidRPr="000B7493">
        <w:t>Monitoring prac pilotażowych</w:t>
      </w:r>
      <w:bookmarkEnd w:id="75"/>
    </w:p>
    <w:p w14:paraId="27616626" w14:textId="77777777" w:rsidR="00DB1BAA" w:rsidRPr="000B7493" w:rsidRDefault="00DB1BAA" w:rsidP="0050410E">
      <w:pPr>
        <w:spacing w:after="0"/>
        <w:jc w:val="both"/>
      </w:pPr>
    </w:p>
    <w:p w14:paraId="5E9877C6" w14:textId="77777777" w:rsidR="00DB1BAA" w:rsidRDefault="00DB1BAA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ze specyfikacją prowadzenia działań pilotażowych, o której mowa w pkt. IV.C.4. OPZ, Wykonawca zobowiązany jest do zbierania </w:t>
      </w:r>
      <w:r w:rsidR="00F27CB8">
        <w:rPr>
          <w:rFonts w:ascii="Arial" w:hAnsi="Arial" w:cs="Arial"/>
        </w:rPr>
        <w:t xml:space="preserve">informacji i </w:t>
      </w:r>
      <w:r>
        <w:rPr>
          <w:rFonts w:ascii="Arial" w:hAnsi="Arial" w:cs="Arial"/>
        </w:rPr>
        <w:t>danych w ramach monitoringu prac pilotażowych (zgodnie z definicją zawartą w pkt. III.B. OPZ</w:t>
      </w:r>
      <w:r w:rsidR="00523540" w:rsidRPr="00523540">
        <w:rPr>
          <w:rFonts w:ascii="Arial" w:hAnsi="Arial" w:cs="Arial"/>
          <w:lang w:eastAsia="x-none"/>
        </w:rPr>
        <w:t xml:space="preserve"> </w:t>
      </w:r>
      <w:r w:rsidR="00523540">
        <w:rPr>
          <w:rFonts w:ascii="Arial" w:hAnsi="Arial" w:cs="Arial"/>
          <w:lang w:eastAsia="x-none"/>
        </w:rPr>
        <w:t>oraz zgodnie z opisem monitoringu, o którym mowa w pkt. IV.B.3.4. i IV.C.4. OPZ</w:t>
      </w:r>
      <w:r>
        <w:rPr>
          <w:rFonts w:ascii="Arial" w:hAnsi="Arial" w:cs="Arial"/>
        </w:rPr>
        <w:t xml:space="preserve">). Na potwierdzenie przeprowadzenia tych prac oraz jako dokumentacja zmian zachodzących w </w:t>
      </w:r>
      <w:r w:rsidR="00F27CB8">
        <w:rPr>
          <w:rFonts w:ascii="Arial" w:hAnsi="Arial" w:cs="Arial"/>
        </w:rPr>
        <w:t xml:space="preserve">danej </w:t>
      </w:r>
      <w:r>
        <w:rPr>
          <w:rFonts w:ascii="Arial" w:hAnsi="Arial" w:cs="Arial"/>
        </w:rPr>
        <w:t xml:space="preserve">lokalizacji na skutek stosowania wybranej metody zwalczania Zamawiający powinien otrzymać </w:t>
      </w:r>
      <w:r w:rsidR="009A251C">
        <w:rPr>
          <w:rFonts w:ascii="Arial" w:hAnsi="Arial" w:cs="Arial"/>
        </w:rPr>
        <w:t xml:space="preserve">od Wykonawcy </w:t>
      </w:r>
      <w:r>
        <w:rPr>
          <w:rFonts w:ascii="Arial" w:hAnsi="Arial" w:cs="Arial"/>
        </w:rPr>
        <w:t>informacje z monitoringu (</w:t>
      </w:r>
      <w:r w:rsidR="009A251C">
        <w:rPr>
          <w:rFonts w:ascii="Arial" w:hAnsi="Arial" w:cs="Arial"/>
        </w:rPr>
        <w:t xml:space="preserve">m.in. </w:t>
      </w:r>
      <w:r w:rsidR="00F27CB8">
        <w:rPr>
          <w:rFonts w:ascii="Arial" w:hAnsi="Arial" w:cs="Arial"/>
        </w:rPr>
        <w:t>kartę monitoringu służącą do rejestracji danych/informacji</w:t>
      </w:r>
      <w:r w:rsidR="009A251C">
        <w:rPr>
          <w:rFonts w:ascii="Arial" w:hAnsi="Arial" w:cs="Arial"/>
        </w:rPr>
        <w:t xml:space="preserve"> </w:t>
      </w:r>
      <w:r w:rsidR="00F27CB8">
        <w:rPr>
          <w:rFonts w:ascii="Arial" w:hAnsi="Arial" w:cs="Arial"/>
        </w:rPr>
        <w:t xml:space="preserve">dotyczących lokalizacji, </w:t>
      </w:r>
      <w:r w:rsidR="009A251C">
        <w:rPr>
          <w:rFonts w:ascii="Arial" w:hAnsi="Arial" w:cs="Arial"/>
        </w:rPr>
        <w:t>zgodnie z pkt. IV.B.3.4. OPZ</w:t>
      </w:r>
      <w:r>
        <w:rPr>
          <w:rFonts w:ascii="Arial" w:hAnsi="Arial" w:cs="Arial"/>
        </w:rPr>
        <w:t>)</w:t>
      </w:r>
      <w:r w:rsidR="00001FB7">
        <w:rPr>
          <w:rFonts w:ascii="Arial" w:hAnsi="Arial" w:cs="Arial"/>
        </w:rPr>
        <w:t xml:space="preserve">, zdjęcia </w:t>
      </w:r>
      <w:r>
        <w:rPr>
          <w:rFonts w:ascii="Arial" w:hAnsi="Arial" w:cs="Arial"/>
        </w:rPr>
        <w:t>i</w:t>
      </w:r>
      <w:r w:rsidR="00F27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inne dokumenty (o ile możliwe) odnoszące się do poszczególnych okresów sprawozdawczych. Materiały przedstawione przez </w:t>
      </w:r>
      <w:r>
        <w:rPr>
          <w:rFonts w:ascii="Arial" w:hAnsi="Arial" w:cs="Arial"/>
        </w:rPr>
        <w:lastRenderedPageBreak/>
        <w:t>Wykonawcę będą podlegały weryfikacji merytorycznej w</w:t>
      </w:r>
      <w:r w:rsidR="00F27CB8">
        <w:rPr>
          <w:rFonts w:ascii="Arial" w:hAnsi="Arial" w:cs="Arial"/>
        </w:rPr>
        <w:t> </w:t>
      </w:r>
      <w:r>
        <w:rPr>
          <w:rFonts w:ascii="Arial" w:hAnsi="Arial" w:cs="Arial"/>
        </w:rPr>
        <w:t>ramach nadzoru przyrodniczego</w:t>
      </w:r>
      <w:r w:rsidR="009A251C">
        <w:rPr>
          <w:rFonts w:ascii="Arial" w:hAnsi="Arial" w:cs="Arial"/>
        </w:rPr>
        <w:t xml:space="preserve"> prowadzonego przez Zamawiającego lub wskazanych przez niego współpracowników</w:t>
      </w:r>
      <w:r>
        <w:rPr>
          <w:rFonts w:ascii="Arial" w:hAnsi="Arial" w:cs="Arial"/>
        </w:rPr>
        <w:t xml:space="preserve">. W skrajnym przypadku, np. przy danych potwierdzających </w:t>
      </w:r>
      <w:r w:rsidR="00555359">
        <w:rPr>
          <w:rFonts w:ascii="Arial" w:hAnsi="Arial" w:cs="Arial"/>
        </w:rPr>
        <w:t xml:space="preserve">rażąco niższe od zakładanych </w:t>
      </w:r>
      <w:r>
        <w:rPr>
          <w:rFonts w:ascii="Arial" w:hAnsi="Arial" w:cs="Arial"/>
        </w:rPr>
        <w:t>efekt</w:t>
      </w:r>
      <w:r w:rsidR="0055535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zwalczania</w:t>
      </w:r>
      <w:r w:rsidR="00FB2B84">
        <w:rPr>
          <w:rFonts w:ascii="Arial" w:hAnsi="Arial" w:cs="Arial"/>
        </w:rPr>
        <w:t xml:space="preserve"> w stosunku do założonych w specyfikacji prowadzenia działań pilotażowych</w:t>
      </w:r>
      <w:r>
        <w:rPr>
          <w:rFonts w:ascii="Arial" w:hAnsi="Arial" w:cs="Arial"/>
        </w:rPr>
        <w:t xml:space="preserve">, </w:t>
      </w:r>
      <w:r w:rsidR="00231F24">
        <w:rPr>
          <w:rFonts w:ascii="Arial" w:hAnsi="Arial" w:cs="Arial"/>
        </w:rPr>
        <w:t>materiały te</w:t>
      </w:r>
      <w:r w:rsidR="00FB2B84">
        <w:rPr>
          <w:rFonts w:ascii="Arial" w:hAnsi="Arial" w:cs="Arial"/>
        </w:rPr>
        <w:t xml:space="preserve">, zgodnie z </w:t>
      </w:r>
      <w:r w:rsidR="00FB2B84" w:rsidRPr="0032385C">
        <w:rPr>
          <w:rFonts w:ascii="Arial" w:hAnsi="Arial" w:cs="Arial"/>
          <w:lang w:eastAsia="x-none"/>
        </w:rPr>
        <w:t>§</w:t>
      </w:r>
      <w:r w:rsidR="00FB2B84">
        <w:rPr>
          <w:rFonts w:ascii="Arial" w:hAnsi="Arial" w:cs="Arial"/>
          <w:lang w:eastAsia="x-none"/>
        </w:rPr>
        <w:t xml:space="preserve"> 5 ust. </w:t>
      </w:r>
      <w:r w:rsidR="00F033BB">
        <w:rPr>
          <w:rFonts w:ascii="Arial" w:hAnsi="Arial" w:cs="Arial"/>
          <w:lang w:eastAsia="x-none"/>
        </w:rPr>
        <w:t xml:space="preserve">11 </w:t>
      </w:r>
      <w:r w:rsidR="00FB2B84">
        <w:rPr>
          <w:rFonts w:ascii="Arial" w:hAnsi="Arial" w:cs="Arial"/>
          <w:lang w:eastAsia="x-none"/>
        </w:rPr>
        <w:t>Umowy</w:t>
      </w:r>
      <w:r w:rsidR="00FB2B84">
        <w:rPr>
          <w:rFonts w:ascii="Arial" w:hAnsi="Arial" w:cs="Arial"/>
        </w:rPr>
        <w:t>,</w:t>
      </w:r>
      <w:r w:rsidR="00231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mogą być podstawą do </w:t>
      </w:r>
      <w:r w:rsidR="00FB2B84">
        <w:rPr>
          <w:rFonts w:ascii="Arial" w:hAnsi="Arial" w:cs="Arial"/>
        </w:rPr>
        <w:t xml:space="preserve">podjęcia przez Zamawiającego decyzji o </w:t>
      </w:r>
      <w:r w:rsidR="00FB2B84" w:rsidRPr="007B1B5A">
        <w:rPr>
          <w:rFonts w:ascii="Arial" w:hAnsi="Arial" w:cs="Arial"/>
        </w:rPr>
        <w:t>modyfikacji sposobu prowadzenia prac pilotażowych w danej lokalizacji</w:t>
      </w:r>
      <w:r w:rsidR="00FB2B84">
        <w:rPr>
          <w:rFonts w:ascii="Arial" w:hAnsi="Arial" w:cs="Arial"/>
        </w:rPr>
        <w:t>, zawieszeni</w:t>
      </w:r>
      <w:r w:rsidR="005461C5">
        <w:rPr>
          <w:rFonts w:ascii="Arial" w:hAnsi="Arial" w:cs="Arial"/>
        </w:rPr>
        <w:t>a</w:t>
      </w:r>
      <w:r w:rsidR="00FB2B84">
        <w:rPr>
          <w:rFonts w:ascii="Arial" w:hAnsi="Arial" w:cs="Arial"/>
        </w:rPr>
        <w:t xml:space="preserve"> tych prac, ich przerwani</w:t>
      </w:r>
      <w:r w:rsidR="005461C5">
        <w:rPr>
          <w:rFonts w:ascii="Arial" w:hAnsi="Arial" w:cs="Arial"/>
        </w:rPr>
        <w:t>a</w:t>
      </w:r>
      <w:r w:rsidR="00FB2B84">
        <w:rPr>
          <w:rFonts w:ascii="Arial" w:hAnsi="Arial" w:cs="Arial"/>
        </w:rPr>
        <w:t xml:space="preserve"> lub przeniesieni</w:t>
      </w:r>
      <w:r w:rsidR="005461C5">
        <w:rPr>
          <w:rFonts w:ascii="Arial" w:hAnsi="Arial" w:cs="Arial"/>
        </w:rPr>
        <w:t>a</w:t>
      </w:r>
      <w:r w:rsidR="00FB2B84">
        <w:rPr>
          <w:rFonts w:ascii="Arial" w:hAnsi="Arial" w:cs="Arial"/>
        </w:rPr>
        <w:t xml:space="preserve"> do </w:t>
      </w:r>
      <w:r w:rsidR="00FB2B84" w:rsidRPr="007B1B5A">
        <w:rPr>
          <w:rFonts w:ascii="Arial" w:hAnsi="Arial" w:cs="Arial"/>
        </w:rPr>
        <w:t>lokalizacji rezerwowej, o której mowa w pkt. IV.C.2. OPZ</w:t>
      </w:r>
      <w:r w:rsidR="00FB2B84">
        <w:rPr>
          <w:rFonts w:ascii="Arial" w:hAnsi="Arial" w:cs="Arial"/>
          <w:lang w:eastAsia="x-none"/>
        </w:rPr>
        <w:t>.</w:t>
      </w:r>
    </w:p>
    <w:p w14:paraId="1A37DB12" w14:textId="77777777" w:rsidR="00DB1BAA" w:rsidRDefault="00DB1BAA" w:rsidP="0050410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DC09D8" w14:textId="77777777" w:rsidR="00DB1BAA" w:rsidRPr="00F41699" w:rsidRDefault="00DB1BAA" w:rsidP="003E4689">
      <w:pPr>
        <w:pStyle w:val="Nagwek3"/>
        <w:ind w:left="705" w:hanging="705"/>
      </w:pPr>
      <w:bookmarkStart w:id="76" w:name="_Toc34148837"/>
      <w:r>
        <w:t>I</w:t>
      </w:r>
      <w:r w:rsidRPr="00911BFF">
        <w:t>V.</w:t>
      </w:r>
      <w:r>
        <w:t>D</w:t>
      </w:r>
      <w:r w:rsidRPr="00911BFF">
        <w:t>.</w:t>
      </w:r>
      <w:r>
        <w:t>5.</w:t>
      </w:r>
      <w:r>
        <w:tab/>
      </w:r>
      <w:r w:rsidR="003E4689" w:rsidRPr="003E4689">
        <w:t>Zadanie I</w:t>
      </w:r>
      <w:r w:rsidR="003E4689">
        <w:t>V</w:t>
      </w:r>
      <w:r w:rsidR="003E4689" w:rsidRPr="003E4689">
        <w:t xml:space="preserve"> w </w:t>
      </w:r>
      <w:r w:rsidR="003E4689">
        <w:t>Etapie III</w:t>
      </w:r>
      <w:r w:rsidR="003E4689" w:rsidRPr="003E4689">
        <w:t xml:space="preserve"> – </w:t>
      </w:r>
      <w:r w:rsidR="00052419">
        <w:t xml:space="preserve">Zagrożenia </w:t>
      </w:r>
      <w:r>
        <w:t>i problemy związane z prowadzeniem prac pilotażowych</w:t>
      </w:r>
      <w:bookmarkEnd w:id="76"/>
    </w:p>
    <w:p w14:paraId="7372882B" w14:textId="77777777" w:rsidR="00DB1BAA" w:rsidRDefault="00DB1BAA" w:rsidP="0050410E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BDEDE9F" w14:textId="77777777" w:rsidR="00DB1BAA" w:rsidRPr="0015545B" w:rsidRDefault="00074CB8" w:rsidP="0050410E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 zapisami, o których mowa w pkt. IV.D.1. OPZ Wykonawca zobowiązany jest do bieżącego informowania Zamawiającego o problemach zaistniałych w trakcie prowadzenia prac pilotażowych.</w:t>
      </w:r>
      <w:r w:rsidRPr="00155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Jako załącznik do sprawozdania, w</w:t>
      </w:r>
      <w:r w:rsidR="00DB1BAA">
        <w:rPr>
          <w:rFonts w:ascii="Arial" w:hAnsi="Arial" w:cs="Arial"/>
          <w:sz w:val="22"/>
          <w:szCs w:val="22"/>
        </w:rPr>
        <w:t xml:space="preserve"> ramach dokumentowania działań pilotażowych w danej lokalizacji</w:t>
      </w:r>
      <w:r>
        <w:rPr>
          <w:rFonts w:ascii="Arial" w:hAnsi="Arial" w:cs="Arial"/>
          <w:sz w:val="22"/>
          <w:szCs w:val="22"/>
        </w:rPr>
        <w:t>,</w:t>
      </w:r>
      <w:r w:rsidR="00DB1BAA">
        <w:rPr>
          <w:rFonts w:ascii="Arial" w:hAnsi="Arial" w:cs="Arial"/>
          <w:sz w:val="22"/>
          <w:szCs w:val="22"/>
        </w:rPr>
        <w:t xml:space="preserve"> Wykonawca zobowiązany jest przedstawić Zamawiającemu informacj</w:t>
      </w:r>
      <w:r w:rsidR="00876D81">
        <w:rPr>
          <w:rFonts w:ascii="Arial" w:hAnsi="Arial" w:cs="Arial"/>
          <w:sz w:val="22"/>
          <w:szCs w:val="22"/>
        </w:rPr>
        <w:t>ę</w:t>
      </w:r>
      <w:r w:rsidR="00DB1BAA">
        <w:rPr>
          <w:rFonts w:ascii="Arial" w:hAnsi="Arial" w:cs="Arial"/>
          <w:sz w:val="22"/>
          <w:szCs w:val="22"/>
        </w:rPr>
        <w:t xml:space="preserve"> dotycząc</w:t>
      </w:r>
      <w:r w:rsidR="00876D81">
        <w:rPr>
          <w:rFonts w:ascii="Arial" w:hAnsi="Arial" w:cs="Arial"/>
          <w:sz w:val="22"/>
          <w:szCs w:val="22"/>
        </w:rPr>
        <w:t>ą</w:t>
      </w:r>
      <w:r w:rsidR="00DB1BAA">
        <w:rPr>
          <w:rFonts w:ascii="Arial" w:hAnsi="Arial" w:cs="Arial"/>
          <w:sz w:val="22"/>
          <w:szCs w:val="22"/>
        </w:rPr>
        <w:t xml:space="preserve"> problemów jakie miały miejsce w okresie sprawozdawczym oraz konsekwencjach wynikających z ich zaistnienia (o</w:t>
      </w:r>
      <w:r w:rsidR="00876D81">
        <w:rPr>
          <w:rFonts w:ascii="Arial" w:hAnsi="Arial" w:cs="Arial"/>
          <w:sz w:val="22"/>
          <w:szCs w:val="22"/>
        </w:rPr>
        <w:t xml:space="preserve"> </w:t>
      </w:r>
      <w:r w:rsidR="00DB1BAA">
        <w:rPr>
          <w:rFonts w:ascii="Arial" w:hAnsi="Arial" w:cs="Arial"/>
          <w:sz w:val="22"/>
          <w:szCs w:val="22"/>
        </w:rPr>
        <w:t>ile dotyczy)</w:t>
      </w:r>
      <w:r w:rsidR="00876D81">
        <w:rPr>
          <w:rFonts w:ascii="Arial" w:hAnsi="Arial" w:cs="Arial"/>
          <w:sz w:val="22"/>
          <w:szCs w:val="22"/>
        </w:rPr>
        <w:t>, lub też informację o braku problemów</w:t>
      </w:r>
      <w:r w:rsidR="00DB1BAA">
        <w:rPr>
          <w:rFonts w:ascii="Arial" w:hAnsi="Arial" w:cs="Arial"/>
          <w:sz w:val="22"/>
          <w:szCs w:val="22"/>
        </w:rPr>
        <w:t>. Informacja Wykonawcy ma mieć charakter podsumowania</w:t>
      </w:r>
      <w:r>
        <w:rPr>
          <w:rFonts w:ascii="Arial" w:hAnsi="Arial" w:cs="Arial"/>
          <w:sz w:val="22"/>
          <w:szCs w:val="22"/>
        </w:rPr>
        <w:t>,</w:t>
      </w:r>
      <w:r w:rsidR="00DB1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przedstawionego w</w:t>
      </w:r>
      <w:r w:rsidR="00F033B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sposób usystematyzowany, w podziale na kategorie, o których mowa </w:t>
      </w:r>
      <w:r w:rsidRPr="0015545B">
        <w:rPr>
          <w:rFonts w:ascii="Arial" w:hAnsi="Arial" w:cs="Arial"/>
          <w:sz w:val="22"/>
          <w:szCs w:val="22"/>
        </w:rPr>
        <w:t>w pkt. IV.C.3. OPZ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00F3D20" w14:textId="77777777" w:rsidR="00DB1BAA" w:rsidRDefault="00DB1BAA" w:rsidP="00FB2B84">
      <w:pPr>
        <w:spacing w:after="0"/>
        <w:jc w:val="both"/>
        <w:rPr>
          <w:rFonts w:ascii="Arial" w:hAnsi="Arial" w:cs="Arial"/>
        </w:rPr>
      </w:pPr>
      <w:r w:rsidRPr="0015545B">
        <w:rPr>
          <w:rFonts w:ascii="Arial" w:hAnsi="Arial" w:cs="Arial"/>
        </w:rPr>
        <w:t xml:space="preserve">Jednocześnie </w:t>
      </w:r>
      <w:r w:rsidR="00256114">
        <w:rPr>
          <w:rFonts w:ascii="Arial" w:hAnsi="Arial" w:cs="Arial"/>
        </w:rPr>
        <w:t xml:space="preserve">w treści </w:t>
      </w:r>
      <w:r w:rsidRPr="0015545B">
        <w:rPr>
          <w:rFonts w:ascii="Arial" w:hAnsi="Arial" w:cs="Arial"/>
        </w:rPr>
        <w:t xml:space="preserve">powinna </w:t>
      </w:r>
      <w:r w:rsidR="00256114">
        <w:rPr>
          <w:rFonts w:ascii="Arial" w:hAnsi="Arial" w:cs="Arial"/>
        </w:rPr>
        <w:t xml:space="preserve">być </w:t>
      </w:r>
      <w:r w:rsidRPr="0015545B">
        <w:rPr>
          <w:rFonts w:ascii="Arial" w:hAnsi="Arial" w:cs="Arial"/>
        </w:rPr>
        <w:t>zaw</w:t>
      </w:r>
      <w:r w:rsidR="00256114">
        <w:rPr>
          <w:rFonts w:ascii="Arial" w:hAnsi="Arial" w:cs="Arial"/>
        </w:rPr>
        <w:t>a</w:t>
      </w:r>
      <w:r w:rsidRPr="0015545B">
        <w:rPr>
          <w:rFonts w:ascii="Arial" w:hAnsi="Arial" w:cs="Arial"/>
        </w:rPr>
        <w:t>r</w:t>
      </w:r>
      <w:r w:rsidR="00256114">
        <w:rPr>
          <w:rFonts w:ascii="Arial" w:hAnsi="Arial" w:cs="Arial"/>
        </w:rPr>
        <w:t>t</w:t>
      </w:r>
      <w:r w:rsidRPr="0015545B">
        <w:rPr>
          <w:rFonts w:ascii="Arial" w:hAnsi="Arial" w:cs="Arial"/>
        </w:rPr>
        <w:t>a bieżącą ocen</w:t>
      </w:r>
      <w:r w:rsidR="00256114">
        <w:rPr>
          <w:rFonts w:ascii="Arial" w:hAnsi="Arial" w:cs="Arial"/>
        </w:rPr>
        <w:t>a</w:t>
      </w:r>
      <w:r w:rsidRPr="0015545B">
        <w:rPr>
          <w:rFonts w:ascii="Arial" w:hAnsi="Arial" w:cs="Arial"/>
        </w:rPr>
        <w:t xml:space="preserve"> </w:t>
      </w:r>
      <w:r w:rsidR="00052419">
        <w:rPr>
          <w:rFonts w:ascii="Arial" w:hAnsi="Arial" w:cs="Arial"/>
        </w:rPr>
        <w:t>zagrożeń</w:t>
      </w:r>
      <w:r w:rsidRPr="0015545B">
        <w:rPr>
          <w:rFonts w:ascii="Arial" w:hAnsi="Arial" w:cs="Arial"/>
        </w:rPr>
        <w:t xml:space="preserve">, które mogą mieć wpływ na zakładany sposób i/lub harmonogram prowadzenia prac pilotażowych na dalszym etapie ich realizacji, a także </w:t>
      </w:r>
      <w:r w:rsidR="00256114">
        <w:rPr>
          <w:rFonts w:ascii="Arial" w:hAnsi="Arial" w:cs="Arial"/>
        </w:rPr>
        <w:t xml:space="preserve">informację o </w:t>
      </w:r>
      <w:r w:rsidRPr="0015545B">
        <w:rPr>
          <w:rFonts w:ascii="Arial" w:hAnsi="Arial" w:cs="Arial"/>
        </w:rPr>
        <w:t>działania</w:t>
      </w:r>
      <w:r w:rsidR="00256114">
        <w:rPr>
          <w:rFonts w:ascii="Arial" w:hAnsi="Arial" w:cs="Arial"/>
        </w:rPr>
        <w:t>ch</w:t>
      </w:r>
      <w:r w:rsidRPr="0015545B">
        <w:rPr>
          <w:rFonts w:ascii="Arial" w:hAnsi="Arial" w:cs="Arial"/>
        </w:rPr>
        <w:t xml:space="preserve">, które </w:t>
      </w:r>
      <w:r w:rsidR="00256114">
        <w:rPr>
          <w:rFonts w:ascii="Arial" w:hAnsi="Arial" w:cs="Arial"/>
        </w:rPr>
        <w:t xml:space="preserve">Wykonawca </w:t>
      </w:r>
      <w:r w:rsidRPr="0015545B">
        <w:rPr>
          <w:rFonts w:ascii="Arial" w:hAnsi="Arial" w:cs="Arial"/>
        </w:rPr>
        <w:t xml:space="preserve">wdrożył lub zamierza wdrożyć w celu ograniczenia możliwości wystąpienia tych </w:t>
      </w:r>
      <w:r w:rsidR="00052419">
        <w:rPr>
          <w:rFonts w:ascii="Arial" w:hAnsi="Arial" w:cs="Arial"/>
        </w:rPr>
        <w:t>zagrożeń</w:t>
      </w:r>
      <w:r w:rsidR="00052419" w:rsidRPr="0015545B">
        <w:rPr>
          <w:rFonts w:ascii="Arial" w:hAnsi="Arial" w:cs="Arial"/>
        </w:rPr>
        <w:t xml:space="preserve"> </w:t>
      </w:r>
      <w:r w:rsidRPr="0015545B">
        <w:rPr>
          <w:rFonts w:ascii="Arial" w:hAnsi="Arial" w:cs="Arial"/>
        </w:rPr>
        <w:t>(o ile dotyczy).</w:t>
      </w:r>
      <w:r w:rsidR="00074CB8">
        <w:rPr>
          <w:rFonts w:ascii="Arial" w:hAnsi="Arial" w:cs="Arial"/>
        </w:rPr>
        <w:t xml:space="preserve"> W uzasadnionych przypadkach w </w:t>
      </w:r>
      <w:r w:rsidR="00FB2B84">
        <w:rPr>
          <w:rFonts w:ascii="Arial" w:hAnsi="Arial" w:cs="Arial"/>
        </w:rPr>
        <w:t xml:space="preserve">przedstawianej </w:t>
      </w:r>
      <w:r w:rsidR="00074CB8">
        <w:rPr>
          <w:rFonts w:ascii="Arial" w:hAnsi="Arial" w:cs="Arial"/>
        </w:rPr>
        <w:t xml:space="preserve">informacji powinny być zawarte rekomendacje Wykonawcy dotyczące </w:t>
      </w:r>
      <w:r w:rsidR="00256114">
        <w:rPr>
          <w:rFonts w:ascii="Arial" w:hAnsi="Arial" w:cs="Arial"/>
        </w:rPr>
        <w:t xml:space="preserve">ewentualnej </w:t>
      </w:r>
      <w:r w:rsidR="00FB2B84">
        <w:rPr>
          <w:rFonts w:ascii="Arial" w:hAnsi="Arial" w:cs="Arial"/>
        </w:rPr>
        <w:t xml:space="preserve">zmiany </w:t>
      </w:r>
      <w:r w:rsidR="00074CB8">
        <w:rPr>
          <w:rFonts w:ascii="Arial" w:hAnsi="Arial" w:cs="Arial"/>
        </w:rPr>
        <w:t>sposobu realizacji prac pilotażowych na dalszy okres ich realizacji</w:t>
      </w:r>
      <w:r w:rsidR="00FB2B84">
        <w:rPr>
          <w:rFonts w:ascii="Arial" w:hAnsi="Arial" w:cs="Arial"/>
        </w:rPr>
        <w:t>.</w:t>
      </w:r>
      <w:r w:rsidR="00074CB8">
        <w:rPr>
          <w:rFonts w:ascii="Arial" w:hAnsi="Arial" w:cs="Arial"/>
        </w:rPr>
        <w:t xml:space="preserve"> </w:t>
      </w:r>
      <w:r w:rsidR="00FB2B84">
        <w:rPr>
          <w:rFonts w:ascii="Arial" w:hAnsi="Arial" w:cs="Arial"/>
        </w:rPr>
        <w:t xml:space="preserve">Informacje przekazane przez Wykonawcę </w:t>
      </w:r>
      <w:r w:rsidR="00074CB8">
        <w:rPr>
          <w:rFonts w:ascii="Arial" w:hAnsi="Arial" w:cs="Arial"/>
        </w:rPr>
        <w:t xml:space="preserve">mogą być podstawą </w:t>
      </w:r>
      <w:r w:rsidR="00FB2B84">
        <w:rPr>
          <w:rFonts w:ascii="Arial" w:hAnsi="Arial" w:cs="Arial"/>
        </w:rPr>
        <w:t xml:space="preserve">do podjęcia przez Zamawiającego decyzji, o której mowa w </w:t>
      </w:r>
      <w:r w:rsidR="00FB2B84" w:rsidRPr="0032385C">
        <w:rPr>
          <w:rFonts w:ascii="Arial" w:hAnsi="Arial" w:cs="Arial"/>
          <w:lang w:eastAsia="x-none"/>
        </w:rPr>
        <w:t>§</w:t>
      </w:r>
      <w:r w:rsidR="00FB2B84">
        <w:rPr>
          <w:rFonts w:ascii="Arial" w:hAnsi="Arial" w:cs="Arial"/>
          <w:lang w:eastAsia="x-none"/>
        </w:rPr>
        <w:t xml:space="preserve"> 5 ust. </w:t>
      </w:r>
      <w:r w:rsidR="00F033BB">
        <w:rPr>
          <w:rFonts w:ascii="Arial" w:hAnsi="Arial" w:cs="Arial"/>
          <w:lang w:eastAsia="x-none"/>
        </w:rPr>
        <w:t xml:space="preserve">11 </w:t>
      </w:r>
      <w:r w:rsidR="00FB2B84">
        <w:rPr>
          <w:rFonts w:ascii="Arial" w:hAnsi="Arial" w:cs="Arial"/>
          <w:lang w:eastAsia="x-none"/>
        </w:rPr>
        <w:t>Umowy,</w:t>
      </w:r>
      <w:r w:rsidR="00FB2B84">
        <w:rPr>
          <w:rFonts w:ascii="Arial" w:hAnsi="Arial" w:cs="Arial"/>
        </w:rPr>
        <w:t xml:space="preserve"> dotyczącej </w:t>
      </w:r>
      <w:r w:rsidR="00FB2B84" w:rsidRPr="007B1B5A">
        <w:rPr>
          <w:rFonts w:ascii="Arial" w:hAnsi="Arial" w:cs="Arial"/>
        </w:rPr>
        <w:t>modyfikacji sposobu prowadzenia prac pilotażowych w danej lokalizacji</w:t>
      </w:r>
      <w:r w:rsidR="00FB2B84">
        <w:rPr>
          <w:rFonts w:ascii="Arial" w:hAnsi="Arial" w:cs="Arial"/>
        </w:rPr>
        <w:t>, lub zawieszeni</w:t>
      </w:r>
      <w:r w:rsidR="005461C5">
        <w:rPr>
          <w:rFonts w:ascii="Arial" w:hAnsi="Arial" w:cs="Arial"/>
        </w:rPr>
        <w:t>a</w:t>
      </w:r>
      <w:r w:rsidR="00FB2B84">
        <w:rPr>
          <w:rFonts w:ascii="Arial" w:hAnsi="Arial" w:cs="Arial"/>
        </w:rPr>
        <w:t xml:space="preserve"> tych prac, ich przerwani</w:t>
      </w:r>
      <w:r w:rsidR="005461C5">
        <w:rPr>
          <w:rFonts w:ascii="Arial" w:hAnsi="Arial" w:cs="Arial"/>
        </w:rPr>
        <w:t>a</w:t>
      </w:r>
      <w:r w:rsidR="00FB2B84">
        <w:rPr>
          <w:rFonts w:ascii="Arial" w:hAnsi="Arial" w:cs="Arial"/>
        </w:rPr>
        <w:t>, lub przeniesieni</w:t>
      </w:r>
      <w:r w:rsidR="005461C5">
        <w:rPr>
          <w:rFonts w:ascii="Arial" w:hAnsi="Arial" w:cs="Arial"/>
        </w:rPr>
        <w:t>a</w:t>
      </w:r>
      <w:r w:rsidR="00FB2B84">
        <w:rPr>
          <w:rFonts w:ascii="Arial" w:hAnsi="Arial" w:cs="Arial"/>
        </w:rPr>
        <w:t xml:space="preserve"> do lokalizacji rezerwowej, o </w:t>
      </w:r>
      <w:r w:rsidR="00FB2B84" w:rsidRPr="007B1B5A">
        <w:rPr>
          <w:rFonts w:ascii="Arial" w:hAnsi="Arial" w:cs="Arial"/>
        </w:rPr>
        <w:t>której mowa w pkt. IV.C.2. OPZ</w:t>
      </w:r>
      <w:r w:rsidR="00FB2B84">
        <w:rPr>
          <w:rFonts w:ascii="Arial" w:hAnsi="Arial" w:cs="Arial"/>
        </w:rPr>
        <w:t>.</w:t>
      </w:r>
    </w:p>
    <w:p w14:paraId="63A8B36A" w14:textId="77777777" w:rsidR="00231AF8" w:rsidRDefault="00231AF8" w:rsidP="00FB2B84">
      <w:pPr>
        <w:spacing w:after="0"/>
        <w:jc w:val="both"/>
        <w:rPr>
          <w:rFonts w:ascii="Arial" w:hAnsi="Arial" w:cs="Arial"/>
        </w:rPr>
      </w:pPr>
    </w:p>
    <w:p w14:paraId="59F7CB97" w14:textId="77777777" w:rsidR="003256AD" w:rsidRDefault="003256AD" w:rsidP="003E4689">
      <w:pPr>
        <w:pStyle w:val="Nagwek3"/>
        <w:ind w:left="705" w:hanging="705"/>
        <w:rPr>
          <w:rFonts w:cs="Arial"/>
        </w:rPr>
      </w:pPr>
      <w:bookmarkStart w:id="77" w:name="_Toc16084168"/>
      <w:bookmarkStart w:id="78" w:name="_Toc34148838"/>
      <w:r>
        <w:rPr>
          <w:rFonts w:cs="Arial"/>
        </w:rPr>
        <w:t>IV.D.6.</w:t>
      </w:r>
      <w:r>
        <w:rPr>
          <w:rFonts w:cs="Arial"/>
        </w:rPr>
        <w:tab/>
      </w:r>
      <w:r w:rsidR="003E4689" w:rsidRPr="003E4689">
        <w:t xml:space="preserve">Zadanie </w:t>
      </w:r>
      <w:r w:rsidR="003E4689">
        <w:t>V</w:t>
      </w:r>
      <w:r w:rsidR="003E4689" w:rsidRPr="003E4689">
        <w:t xml:space="preserve"> w </w:t>
      </w:r>
      <w:r w:rsidR="003E4689">
        <w:t>Etapie III</w:t>
      </w:r>
      <w:r w:rsidR="003E4689" w:rsidRPr="003E4689">
        <w:t xml:space="preserve"> – </w:t>
      </w:r>
      <w:r>
        <w:rPr>
          <w:rFonts w:cs="Arial"/>
        </w:rPr>
        <w:t>Inne dokumenty i informacje dotyczące prowadzenia prac pilotażowych</w:t>
      </w:r>
      <w:bookmarkEnd w:id="77"/>
      <w:bookmarkEnd w:id="78"/>
    </w:p>
    <w:p w14:paraId="124A3E6B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</w:p>
    <w:p w14:paraId="45494B30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dokumentacją przedstawianą Zamawiającemu w ramach sprawozdań Wykonawca może przekazać też inne dokumenty i/lub informacje dotyczące zarówno prac zrealizowanych w danej lokalizacji, jak i mogące mieć wpływ na zakładany sposób i harmonogram prowadzenia prac pilotażowych w kolejnych okresach prowadzenia działań. Cel przekazania tych dokumentów/informacji powinien wynikać z treści </w:t>
      </w:r>
      <w:r w:rsidR="00876D81">
        <w:rPr>
          <w:rFonts w:ascii="Arial" w:hAnsi="Arial" w:cs="Arial"/>
        </w:rPr>
        <w:t>przedstawianej informacji</w:t>
      </w:r>
      <w:r>
        <w:rPr>
          <w:rFonts w:ascii="Arial" w:hAnsi="Arial" w:cs="Arial"/>
        </w:rPr>
        <w:t xml:space="preserve">. </w:t>
      </w:r>
    </w:p>
    <w:p w14:paraId="27D652BF" w14:textId="77777777" w:rsidR="003256AD" w:rsidRDefault="003256AD" w:rsidP="0050410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3128D9" w14:textId="77777777" w:rsidR="003256AD" w:rsidRDefault="003256AD" w:rsidP="00D219DA">
      <w:pPr>
        <w:pStyle w:val="Nagwek3"/>
        <w:ind w:left="705" w:hanging="705"/>
        <w:rPr>
          <w:rFonts w:cs="Arial"/>
          <w:szCs w:val="22"/>
        </w:rPr>
      </w:pPr>
      <w:bookmarkStart w:id="79" w:name="_Toc16084169"/>
      <w:bookmarkStart w:id="80" w:name="_Toc34148839"/>
      <w:r>
        <w:rPr>
          <w:rFonts w:cs="Arial"/>
        </w:rPr>
        <w:t>IV.D.7.</w:t>
      </w:r>
      <w:r>
        <w:rPr>
          <w:rFonts w:cs="Arial"/>
        </w:rPr>
        <w:tab/>
      </w:r>
      <w:r w:rsidR="003E4689" w:rsidRPr="003E4689">
        <w:t xml:space="preserve">Zadanie </w:t>
      </w:r>
      <w:r w:rsidR="00D219DA">
        <w:t>V</w:t>
      </w:r>
      <w:r w:rsidR="003E4689" w:rsidRPr="003E4689">
        <w:t xml:space="preserve">I w </w:t>
      </w:r>
      <w:r w:rsidR="003E4689">
        <w:t>Etapie III</w:t>
      </w:r>
      <w:r w:rsidR="003E4689" w:rsidRPr="003E4689">
        <w:t xml:space="preserve"> – </w:t>
      </w:r>
      <w:r>
        <w:rPr>
          <w:rFonts w:cs="Arial"/>
          <w:szCs w:val="22"/>
        </w:rPr>
        <w:t>Podsumowanie prac pilotażowych prowadzonych w danej lokalizacji</w:t>
      </w:r>
      <w:bookmarkEnd w:id="79"/>
      <w:bookmarkEnd w:id="80"/>
    </w:p>
    <w:p w14:paraId="4CF90744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</w:p>
    <w:p w14:paraId="08988DE7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ze sprawozdaniem z realizacji Etapu III (sprawozdanie po zakończeniu prac pilotażowych) Wykonawca zobowiązany jest przedstawić syntetyczne podsumowanie działań </w:t>
      </w:r>
      <w:r>
        <w:rPr>
          <w:rFonts w:ascii="Arial" w:hAnsi="Arial" w:cs="Arial"/>
        </w:rPr>
        <w:lastRenderedPageBreak/>
        <w:t xml:space="preserve">prowadzonych w danej lokalizacji (dla każdej lokalizacji osobno). </w:t>
      </w:r>
      <w:r w:rsidR="00B61CCE">
        <w:rPr>
          <w:rFonts w:ascii="Arial" w:hAnsi="Arial" w:cs="Arial"/>
        </w:rPr>
        <w:t xml:space="preserve">Jednocześnie podsumowanie </w:t>
      </w:r>
      <w:r>
        <w:rPr>
          <w:rFonts w:ascii="Arial" w:hAnsi="Arial" w:cs="Arial"/>
        </w:rPr>
        <w:t xml:space="preserve">ma systematyzować </w:t>
      </w:r>
      <w:r w:rsidR="00231F24">
        <w:rPr>
          <w:rFonts w:ascii="Arial" w:hAnsi="Arial" w:cs="Arial"/>
        </w:rPr>
        <w:t xml:space="preserve">przeprowadzone w lokalizacji </w:t>
      </w:r>
      <w:r>
        <w:rPr>
          <w:rFonts w:ascii="Arial" w:hAnsi="Arial" w:cs="Arial"/>
        </w:rPr>
        <w:t>prace oraz ułatwiać przedstawianie wniosków i</w:t>
      </w:r>
      <w:r w:rsidR="00231F24">
        <w:rPr>
          <w:rFonts w:ascii="Arial" w:hAnsi="Arial" w:cs="Arial"/>
        </w:rPr>
        <w:t> </w:t>
      </w:r>
      <w:r>
        <w:rPr>
          <w:rFonts w:ascii="Arial" w:hAnsi="Arial" w:cs="Arial"/>
        </w:rPr>
        <w:t>rekomendacji wynikających z działań realizowanych w danej lokalizacji, to jest wybraną dla tej lokalizacji metodą, w określonych warunkach lokalnych.</w:t>
      </w:r>
    </w:p>
    <w:p w14:paraId="5F88945C" w14:textId="77777777" w:rsidR="003256AD" w:rsidRDefault="003256AD" w:rsidP="0050410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5B0652A" w14:textId="77777777" w:rsidR="003256AD" w:rsidRDefault="003256AD" w:rsidP="0050410E">
      <w:pPr>
        <w:pStyle w:val="Nagwek3"/>
        <w:rPr>
          <w:rFonts w:cs="Arial"/>
          <w:szCs w:val="22"/>
        </w:rPr>
      </w:pPr>
      <w:bookmarkStart w:id="81" w:name="_Toc16084170"/>
      <w:bookmarkStart w:id="82" w:name="_Toc34148840"/>
      <w:r>
        <w:rPr>
          <w:rFonts w:cs="Arial"/>
          <w:szCs w:val="22"/>
        </w:rPr>
        <w:t xml:space="preserve">IV.D.8. </w:t>
      </w:r>
      <w:r w:rsidR="00D219DA" w:rsidRPr="003E4689">
        <w:t xml:space="preserve">Zadanie </w:t>
      </w:r>
      <w:r w:rsidR="00D219DA">
        <w:t>VI</w:t>
      </w:r>
      <w:r w:rsidR="00D219DA" w:rsidRPr="003E4689">
        <w:t xml:space="preserve">I w </w:t>
      </w:r>
      <w:r w:rsidR="00D219DA">
        <w:t>Etapie III</w:t>
      </w:r>
      <w:r w:rsidR="00D219DA" w:rsidRPr="003E4689">
        <w:t xml:space="preserve"> – </w:t>
      </w:r>
      <w:r>
        <w:rPr>
          <w:rFonts w:cs="Arial"/>
          <w:szCs w:val="22"/>
        </w:rPr>
        <w:t>Podsumowanie działań pilotażowych dla gatunku</w:t>
      </w:r>
      <w:bookmarkEnd w:id="81"/>
      <w:bookmarkEnd w:id="82"/>
    </w:p>
    <w:p w14:paraId="2B25CAA2" w14:textId="77777777" w:rsidR="003256AD" w:rsidRDefault="003256AD" w:rsidP="0050410E">
      <w:pPr>
        <w:spacing w:after="0"/>
      </w:pPr>
    </w:p>
    <w:p w14:paraId="63DB828A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ze sprawozdaniem z realizacji Etapu III Wykonawca zobowiązany jest przedstawić podsumowanie całego okresu prowadzenia działań pilotażowych dla gatunku. Podsumowanie powinno obejmować zwalczanie we wszystkich lokalizacjach, a także prezentować ewentualne zmiany specyfikacji prac i/lub harmonogramu </w:t>
      </w:r>
      <w:r w:rsidR="008F4BDF">
        <w:rPr>
          <w:rFonts w:ascii="Arial" w:hAnsi="Arial" w:cs="Arial"/>
        </w:rPr>
        <w:t xml:space="preserve">ich realizacji </w:t>
      </w:r>
      <w:r>
        <w:rPr>
          <w:rFonts w:ascii="Arial" w:hAnsi="Arial" w:cs="Arial"/>
        </w:rPr>
        <w:t>w</w:t>
      </w:r>
      <w:r w:rsidR="008F4BD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stosunku do założeń, o których mowa w pkt. IV.C.4. OPZ (wraz z krótkim uzasadnieniem). </w:t>
      </w:r>
      <w:r w:rsidR="00B61CCE">
        <w:rPr>
          <w:rFonts w:ascii="Arial" w:hAnsi="Arial" w:cs="Arial"/>
        </w:rPr>
        <w:t xml:space="preserve">Podsumowanie </w:t>
      </w:r>
      <w:r>
        <w:rPr>
          <w:rFonts w:ascii="Arial" w:hAnsi="Arial" w:cs="Arial"/>
        </w:rPr>
        <w:t xml:space="preserve">ma </w:t>
      </w:r>
      <w:r w:rsidR="00B61CCE">
        <w:rPr>
          <w:rFonts w:ascii="Arial" w:hAnsi="Arial" w:cs="Arial"/>
        </w:rPr>
        <w:t xml:space="preserve">też </w:t>
      </w:r>
      <w:r>
        <w:rPr>
          <w:rFonts w:ascii="Arial" w:hAnsi="Arial" w:cs="Arial"/>
        </w:rPr>
        <w:t>systematyzować prace wynikające ze zwalczania gatunku. Jednocześnie powinno zawierać robocze wnioski związane z pracami pilotażowymi i</w:t>
      </w:r>
      <w:r w:rsidR="00D658BC">
        <w:rPr>
          <w:rFonts w:ascii="Arial" w:hAnsi="Arial" w:cs="Arial"/>
        </w:rPr>
        <w:t> </w:t>
      </w:r>
      <w:r>
        <w:rPr>
          <w:rFonts w:ascii="Arial" w:hAnsi="Arial" w:cs="Arial"/>
        </w:rPr>
        <w:t>osiągniętymi efektami oraz wstępne porównanie metod (o ile możliwe, w szczególności tych, które stosowano w</w:t>
      </w:r>
      <w:r w:rsidR="008F4BDF">
        <w:rPr>
          <w:rFonts w:ascii="Arial" w:hAnsi="Arial" w:cs="Arial"/>
        </w:rPr>
        <w:t> jednej</w:t>
      </w:r>
      <w:r>
        <w:rPr>
          <w:rFonts w:ascii="Arial" w:hAnsi="Arial" w:cs="Arial"/>
        </w:rPr>
        <w:t xml:space="preserve"> grupie lokalizacji) zwłaszcza w kontekście ich </w:t>
      </w:r>
      <w:r w:rsidR="008F4BDF">
        <w:rPr>
          <w:rFonts w:ascii="Arial" w:hAnsi="Arial" w:cs="Arial"/>
        </w:rPr>
        <w:t>efektywności (</w:t>
      </w:r>
      <w:r w:rsidR="008F4BDF" w:rsidRPr="008A2FCC">
        <w:rPr>
          <w:rFonts w:ascii="Arial" w:hAnsi="Arial" w:cs="Arial"/>
        </w:rPr>
        <w:t>osiągnięt</w:t>
      </w:r>
      <w:r w:rsidR="008F4BDF">
        <w:rPr>
          <w:rFonts w:ascii="Arial" w:hAnsi="Arial" w:cs="Arial"/>
        </w:rPr>
        <w:t>e</w:t>
      </w:r>
      <w:r w:rsidR="008F4BDF" w:rsidRPr="008A2FCC">
        <w:rPr>
          <w:rFonts w:ascii="Arial" w:hAnsi="Arial" w:cs="Arial"/>
        </w:rPr>
        <w:t xml:space="preserve"> rezultat</w:t>
      </w:r>
      <w:r w:rsidR="008F4BDF">
        <w:rPr>
          <w:rFonts w:ascii="Arial" w:hAnsi="Arial" w:cs="Arial"/>
        </w:rPr>
        <w:t>y</w:t>
      </w:r>
      <w:r w:rsidR="008F4BDF" w:rsidRPr="008A2FCC">
        <w:rPr>
          <w:rFonts w:ascii="Arial" w:hAnsi="Arial" w:cs="Arial"/>
        </w:rPr>
        <w:t xml:space="preserve"> działań w stosunku do zaangażowanych zasobów przy uwzględnieniu ewentualnego negatywnego wpływu na środowisko przyrodnicze</w:t>
      </w:r>
      <w:r w:rsidR="008F4BD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wpływu na zdrowie i</w:t>
      </w:r>
      <w:r w:rsidR="00D658BC">
        <w:rPr>
          <w:rFonts w:ascii="Arial" w:hAnsi="Arial" w:cs="Arial"/>
        </w:rPr>
        <w:t> </w:t>
      </w:r>
      <w:r>
        <w:rPr>
          <w:rFonts w:ascii="Arial" w:hAnsi="Arial" w:cs="Arial"/>
        </w:rPr>
        <w:t>gospodarkę (w tym aspekt społeczny, np. uciążliwość zwalczania, możliwa niska akceptacja społeczna dla stosowania danej metody).</w:t>
      </w:r>
    </w:p>
    <w:p w14:paraId="772BD23A" w14:textId="77777777" w:rsidR="008F4BDF" w:rsidRDefault="008F4BDF" w:rsidP="0050410E">
      <w:pPr>
        <w:spacing w:after="0"/>
        <w:jc w:val="both"/>
        <w:rPr>
          <w:rFonts w:ascii="Arial" w:hAnsi="Arial" w:cs="Arial"/>
        </w:rPr>
      </w:pPr>
    </w:p>
    <w:p w14:paraId="672D0310" w14:textId="77777777" w:rsidR="001804D2" w:rsidRPr="00F41699" w:rsidRDefault="001804D2" w:rsidP="00D219DA">
      <w:pPr>
        <w:pStyle w:val="Nagwek3"/>
        <w:ind w:left="705" w:hanging="705"/>
      </w:pPr>
      <w:bookmarkStart w:id="83" w:name="_Toc34148841"/>
      <w:r>
        <w:t>I</w:t>
      </w:r>
      <w:r w:rsidRPr="00911BFF">
        <w:t>V.</w:t>
      </w:r>
      <w:r>
        <w:t>D</w:t>
      </w:r>
      <w:r w:rsidRPr="00911BFF">
        <w:t>.</w:t>
      </w:r>
      <w:r>
        <w:t>9.</w:t>
      </w:r>
      <w:r>
        <w:tab/>
      </w:r>
      <w:r w:rsidR="00D219DA" w:rsidRPr="003E4689">
        <w:t xml:space="preserve">Zadanie </w:t>
      </w:r>
      <w:r w:rsidR="00D219DA">
        <w:t>VII</w:t>
      </w:r>
      <w:r w:rsidR="00D219DA" w:rsidRPr="003E4689">
        <w:t xml:space="preserve">I w </w:t>
      </w:r>
      <w:r w:rsidR="00D219DA">
        <w:t>Etapie III</w:t>
      </w:r>
      <w:r w:rsidR="00D219DA" w:rsidRPr="003E4689">
        <w:t xml:space="preserve"> – </w:t>
      </w:r>
      <w:r>
        <w:rPr>
          <w:rFonts w:cs="Arial"/>
          <w:szCs w:val="22"/>
        </w:rPr>
        <w:t>Propozycja Wykonawcy dotycząca zakresu treści Kompendium</w:t>
      </w:r>
      <w:bookmarkEnd w:id="83"/>
    </w:p>
    <w:p w14:paraId="44DB70BA" w14:textId="77777777" w:rsidR="001804D2" w:rsidRDefault="001804D2" w:rsidP="0050410E">
      <w:pPr>
        <w:spacing w:after="0"/>
        <w:jc w:val="both"/>
        <w:rPr>
          <w:rFonts w:ascii="Arial" w:hAnsi="Arial" w:cs="Arial"/>
        </w:rPr>
      </w:pPr>
    </w:p>
    <w:p w14:paraId="31806956" w14:textId="77777777" w:rsidR="001804D2" w:rsidRDefault="001804D2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ze sprawozdaniem z realizacji Etapu III Wykonawca zobowiązany jest przedstawić Zamawiającemu propozycję szczegółowego zakresu treści Kompendium, stanowiąc</w:t>
      </w:r>
      <w:r w:rsidR="008F4BD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052419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 xml:space="preserve">Raportu końcowego, który będzie realizowany w Etapie IV zamówienia - z uwagi na planowaną funkcję i formę tego opracowania, jego treść powinna obejmować tylko elementy niezbędne do podjęcia </w:t>
      </w:r>
      <w:r w:rsidR="00575924">
        <w:rPr>
          <w:rFonts w:ascii="Arial" w:hAnsi="Arial" w:cs="Arial"/>
        </w:rPr>
        <w:t xml:space="preserve">i prowadzenia </w:t>
      </w:r>
      <w:r>
        <w:rPr>
          <w:rFonts w:ascii="Arial" w:hAnsi="Arial" w:cs="Arial"/>
        </w:rPr>
        <w:t>zwalczania. W propozycji należy uwzględnić wymagania Zamawiającego przedstawione w pkt. IV.E.3. OPZ</w:t>
      </w:r>
      <w:r w:rsidR="00AE64DC">
        <w:rPr>
          <w:rFonts w:ascii="Arial" w:hAnsi="Arial" w:cs="Arial"/>
        </w:rPr>
        <w:t>.</w:t>
      </w:r>
    </w:p>
    <w:p w14:paraId="2655D2F3" w14:textId="77777777" w:rsidR="001804D2" w:rsidRDefault="001804D2" w:rsidP="0050410E">
      <w:pPr>
        <w:spacing w:after="0"/>
        <w:jc w:val="both"/>
        <w:rPr>
          <w:rFonts w:ascii="Arial" w:hAnsi="Arial" w:cs="Arial"/>
        </w:rPr>
      </w:pPr>
    </w:p>
    <w:p w14:paraId="458A6B6D" w14:textId="77777777" w:rsidR="003256AD" w:rsidRDefault="003256AD" w:rsidP="0050410E">
      <w:pPr>
        <w:pStyle w:val="Nagwek2"/>
        <w:rPr>
          <w:rFonts w:cs="Arial"/>
          <w:szCs w:val="22"/>
        </w:rPr>
      </w:pPr>
      <w:bookmarkStart w:id="84" w:name="_Toc16084171"/>
      <w:bookmarkStart w:id="85" w:name="_Toc34148842"/>
      <w:r>
        <w:rPr>
          <w:rFonts w:cs="Arial"/>
          <w:szCs w:val="22"/>
        </w:rPr>
        <w:t>IV.E.</w:t>
      </w:r>
      <w:r>
        <w:rPr>
          <w:rFonts w:cs="Arial"/>
          <w:szCs w:val="22"/>
        </w:rPr>
        <w:tab/>
      </w:r>
      <w:r w:rsidR="00E14925" w:rsidRPr="009B6F01">
        <w:rPr>
          <w:rFonts w:cs="Arial"/>
          <w:szCs w:val="22"/>
        </w:rPr>
        <w:t>Etap I</w:t>
      </w:r>
      <w:r w:rsidR="00E14925">
        <w:rPr>
          <w:rFonts w:cs="Arial"/>
          <w:szCs w:val="22"/>
        </w:rPr>
        <w:t>V</w:t>
      </w:r>
      <w:r w:rsidR="00E14925" w:rsidRPr="009B6F01">
        <w:rPr>
          <w:rFonts w:cs="Arial"/>
          <w:szCs w:val="22"/>
        </w:rPr>
        <w:t xml:space="preserve"> </w:t>
      </w:r>
      <w:r w:rsidR="00E14925" w:rsidRPr="009B6F01">
        <w:rPr>
          <w:rFonts w:cs="Arial"/>
        </w:rPr>
        <w:t xml:space="preserve">– </w:t>
      </w:r>
      <w:r>
        <w:rPr>
          <w:rFonts w:cs="Arial"/>
          <w:szCs w:val="22"/>
        </w:rPr>
        <w:t>Przygotowanie Raportu końcowego</w:t>
      </w:r>
      <w:bookmarkEnd w:id="84"/>
      <w:bookmarkEnd w:id="85"/>
    </w:p>
    <w:p w14:paraId="6A480272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</w:p>
    <w:p w14:paraId="6792C50D" w14:textId="77777777" w:rsidR="003256AD" w:rsidRDefault="003256AD" w:rsidP="0050410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Produkt, który będzie stanowić przedmiot odbioru: </w:t>
      </w:r>
    </w:p>
    <w:p w14:paraId="049E644F" w14:textId="77777777" w:rsidR="003256AD" w:rsidRDefault="003256AD" w:rsidP="0050410E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z realizacji Etapu IV wraz z załącznikami:</w:t>
      </w:r>
    </w:p>
    <w:p w14:paraId="4B7AE358" w14:textId="77777777" w:rsidR="003256AD" w:rsidRDefault="003256AD" w:rsidP="00F62070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pod roboczą nazwą „Raport końcowy dotyczący metod zwalczania gatunku”, przygotowane zgodnie z wytycznymi Zamawiającego wyszczególnionymi w pkt. IV.E.2. OPZ</w:t>
      </w:r>
      <w:r w:rsidR="00C629F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708D19" w14:textId="77777777" w:rsidR="003256AD" w:rsidRDefault="003256AD" w:rsidP="00F62070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stanowiąc</w:t>
      </w:r>
      <w:r w:rsidR="006D43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oddzielną część Raportu końcowego opracowanie pod roboczą nazwą „Kompendium dotyczące metod zwalczania stosowanych wobec gatunku”, przygotowane zgodnie z wytycznymi Zamawiającego wyszczególnionymi w pkt. IV.E.3. OPZ. </w:t>
      </w:r>
    </w:p>
    <w:p w14:paraId="2CE1C1AA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</w:p>
    <w:p w14:paraId="6BCF5878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Termin przedłożenia wyników pracy</w:t>
      </w:r>
      <w:r>
        <w:rPr>
          <w:rFonts w:ascii="Arial" w:hAnsi="Arial" w:cs="Arial"/>
        </w:rPr>
        <w:t xml:space="preserve">: </w:t>
      </w:r>
    </w:p>
    <w:p w14:paraId="0C81D8E6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IV realizacji zamówienia, zgodnie ze szczegółowym opisem zawartym w pkt. V.D. OPZ.</w:t>
      </w:r>
    </w:p>
    <w:p w14:paraId="6C6AB935" w14:textId="77777777" w:rsidR="00D21C57" w:rsidRDefault="00D21C57" w:rsidP="0050410E">
      <w:pPr>
        <w:spacing w:after="0"/>
        <w:jc w:val="both"/>
        <w:rPr>
          <w:rFonts w:ascii="Arial" w:hAnsi="Arial" w:cs="Arial"/>
        </w:rPr>
      </w:pPr>
    </w:p>
    <w:p w14:paraId="5550154C" w14:textId="77777777" w:rsidR="003256AD" w:rsidRDefault="003256AD" w:rsidP="0050410E">
      <w:pPr>
        <w:pStyle w:val="Nagwek3"/>
      </w:pPr>
      <w:bookmarkStart w:id="86" w:name="_Toc16084172"/>
      <w:bookmarkStart w:id="87" w:name="_Toc34148843"/>
      <w:r>
        <w:lastRenderedPageBreak/>
        <w:t>IV.E.1.</w:t>
      </w:r>
      <w:r>
        <w:tab/>
        <w:t>Informacje wstępne dotyczące prac, które należy zrealizować w Etapie IV</w:t>
      </w:r>
      <w:bookmarkEnd w:id="86"/>
      <w:bookmarkEnd w:id="87"/>
    </w:p>
    <w:p w14:paraId="7C4DE5F0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</w:p>
    <w:p w14:paraId="537B2684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D21C57">
        <w:rPr>
          <w:rFonts w:ascii="Arial" w:hAnsi="Arial" w:cs="Arial"/>
        </w:rPr>
        <w:t>zadań</w:t>
      </w:r>
      <w:r>
        <w:rPr>
          <w:rFonts w:ascii="Arial" w:hAnsi="Arial" w:cs="Arial"/>
        </w:rPr>
        <w:t xml:space="preserve">, które należy zrealizować w Etapie IV, Wykonawca </w:t>
      </w:r>
      <w:r>
        <w:rPr>
          <w:rFonts w:ascii="Arial" w:hAnsi="Arial" w:cs="Arial"/>
          <w:lang w:eastAsia="pl-PL"/>
        </w:rPr>
        <w:t>przygotuje kompleksowe podsumowanie prac prowadzonych w trakcie realizacji całego zamówienia, w</w:t>
      </w:r>
      <w:r w:rsidR="00D21C57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podziale na dwa główne opracowania, których zakres został przedstawiony w pkt. IV.E.2. i</w:t>
      </w:r>
      <w:r w:rsidR="00D21C57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IV.E.3. OPZ. W treści Wykonawca zobowiązany jest do umieszczenia zdjęć</w:t>
      </w:r>
      <w:r>
        <w:rPr>
          <w:rFonts w:ascii="Arial" w:hAnsi="Arial" w:cs="Arial"/>
        </w:rPr>
        <w:t>, rysunków lub rycin (zwanymi dalej łącznie: ilustracjami), przy czym mogą to być zarówno ilustracje przekazane Zamawiającemu na wcześniejszych Etapach realizacji zamówienia, jak i</w:t>
      </w:r>
      <w:r w:rsidR="0005241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ilustracje wcześniej nie wykorzystane (np. wykonane </w:t>
      </w:r>
      <w:r w:rsidR="006F2DF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trakcie prowadzenia prac pilotażowych, do ilustracji cech morfologicznych zwalczanego gatunku </w:t>
      </w:r>
      <w:r w:rsidR="006F2DF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rożnych fazach jego rozwoju). W tym przypadku, prawa autorskie majątkowe oraz prawa zależne zostaną przekazane Zamawiającemu </w:t>
      </w:r>
      <w:r w:rsidR="006F2DF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zakresie pozwalającym na ich publikację w różnorodnych materiałach i wydawnictwach. </w:t>
      </w:r>
      <w:r w:rsidR="006F2DF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zdjęć ich rozdzielczość </w:t>
      </w:r>
      <w:r w:rsidR="00670F46">
        <w:rPr>
          <w:rFonts w:ascii="Arial" w:hAnsi="Arial" w:cs="Arial"/>
        </w:rPr>
        <w:t>powinna być nie mniejsza niż 2400 x 1700 piksele</w:t>
      </w:r>
      <w:r>
        <w:rPr>
          <w:rFonts w:ascii="Arial" w:hAnsi="Arial" w:cs="Arial"/>
        </w:rPr>
        <w:t xml:space="preserve">. Ze względu na kwestie prawne, użyte przez Wykonawcę zdjęcia nie mogą prezentować </w:t>
      </w:r>
      <w:r w:rsidR="00231AF8">
        <w:rPr>
          <w:rFonts w:ascii="Arial" w:hAnsi="Arial" w:cs="Arial"/>
        </w:rPr>
        <w:t xml:space="preserve">wizerunku </w:t>
      </w:r>
      <w:r>
        <w:rPr>
          <w:rFonts w:ascii="Arial" w:hAnsi="Arial" w:cs="Arial"/>
        </w:rPr>
        <w:t xml:space="preserve">osób w sposób umożliwiający ich identyfikację. Użyte w treści ilustracje muszą uzyskać akceptację Zamawiającego, </w:t>
      </w:r>
      <w:r w:rsidR="00FB2B84">
        <w:rPr>
          <w:rFonts w:ascii="Arial" w:hAnsi="Arial" w:cs="Arial"/>
        </w:rPr>
        <w:t xml:space="preserve">która będzie udzielana w trybie roboczym, </w:t>
      </w:r>
      <w:r>
        <w:rPr>
          <w:rFonts w:ascii="Arial" w:hAnsi="Arial" w:cs="Arial"/>
        </w:rPr>
        <w:t>o</w:t>
      </w:r>
      <w:r w:rsidR="00FB2B84">
        <w:rPr>
          <w:rFonts w:ascii="Arial" w:hAnsi="Arial" w:cs="Arial"/>
        </w:rPr>
        <w:t xml:space="preserve"> czym</w:t>
      </w:r>
      <w:r>
        <w:rPr>
          <w:rFonts w:ascii="Arial" w:hAnsi="Arial" w:cs="Arial"/>
        </w:rPr>
        <w:t xml:space="preserve"> mowa w § </w:t>
      </w:r>
      <w:r w:rsidR="00FB2B8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 ust. </w:t>
      </w:r>
      <w:r w:rsidR="00FB2B8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Umowy (</w:t>
      </w:r>
      <w:r w:rsidR="003E20AC" w:rsidRPr="00911BFF">
        <w:rPr>
          <w:rFonts w:ascii="Arial" w:hAnsi="Arial" w:cs="Arial"/>
        </w:rPr>
        <w:t>w </w:t>
      </w:r>
      <w:r w:rsidR="003E20AC">
        <w:rPr>
          <w:rFonts w:ascii="Arial" w:hAnsi="Arial" w:cs="Arial"/>
        </w:rPr>
        <w:t>postaci elektronicznej -</w:t>
      </w:r>
      <w:r w:rsidR="003E20AC" w:rsidRPr="00911BFF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>).</w:t>
      </w:r>
    </w:p>
    <w:p w14:paraId="36817962" w14:textId="77777777" w:rsidR="003256AD" w:rsidRDefault="003256AD" w:rsidP="0050410E">
      <w:pPr>
        <w:spacing w:after="0"/>
        <w:jc w:val="both"/>
        <w:rPr>
          <w:rFonts w:ascii="Arial" w:hAnsi="Arial" w:cs="Arial"/>
          <w:lang w:eastAsia="pl-PL"/>
        </w:rPr>
      </w:pPr>
    </w:p>
    <w:p w14:paraId="201A7FDE" w14:textId="77777777" w:rsidR="003256AD" w:rsidRDefault="003256AD" w:rsidP="0050410E">
      <w:pPr>
        <w:pStyle w:val="Nagwek3"/>
      </w:pPr>
      <w:bookmarkStart w:id="88" w:name="_Toc16084173"/>
      <w:bookmarkStart w:id="89" w:name="_Toc34148844"/>
      <w:r>
        <w:t>IV.E.2.</w:t>
      </w:r>
      <w:r>
        <w:tab/>
      </w:r>
      <w:r w:rsidR="00D219DA" w:rsidRPr="003E4689">
        <w:t xml:space="preserve">Zadanie I w </w:t>
      </w:r>
      <w:r w:rsidR="00D219DA">
        <w:t>Etapie IV</w:t>
      </w:r>
      <w:r w:rsidR="00D219DA" w:rsidRPr="003E4689">
        <w:t xml:space="preserve"> – </w:t>
      </w:r>
      <w:r>
        <w:t>Raport końcowy dotyczący metod zwalczania gatunku</w:t>
      </w:r>
      <w:bookmarkEnd w:id="88"/>
      <w:bookmarkEnd w:id="89"/>
    </w:p>
    <w:p w14:paraId="33A82444" w14:textId="77777777" w:rsidR="003256AD" w:rsidRDefault="003256AD" w:rsidP="0050410E">
      <w:pPr>
        <w:spacing w:after="0"/>
        <w:jc w:val="both"/>
        <w:rPr>
          <w:rFonts w:ascii="Arial" w:hAnsi="Arial" w:cs="Arial"/>
          <w:lang w:eastAsia="pl-PL"/>
        </w:rPr>
      </w:pPr>
    </w:p>
    <w:p w14:paraId="54841C85" w14:textId="77777777" w:rsidR="003256AD" w:rsidRDefault="003256AD" w:rsidP="0050410E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Zadaniem Wykonawcy jest przygotowanie opracowania, które będzie pełnić funkcję kompleksowego i wyczerpującego </w:t>
      </w:r>
      <w:r w:rsidR="0070714D">
        <w:rPr>
          <w:rFonts w:ascii="Arial" w:hAnsi="Arial" w:cs="Arial"/>
          <w:lang w:eastAsia="pl-PL"/>
        </w:rPr>
        <w:t xml:space="preserve">podsumowania </w:t>
      </w:r>
      <w:r>
        <w:rPr>
          <w:rFonts w:ascii="Arial" w:hAnsi="Arial" w:cs="Arial"/>
          <w:lang w:eastAsia="pl-PL"/>
        </w:rPr>
        <w:t>prac zrealizowanych w trakcie zamówienia oraz jednocześnie stanowić podstawę do opracowania Kompendium, o którym mowa w pkt. IV.E.3. OPZ. Raport powinien obejmować informacje wynikające z realizacji:</w:t>
      </w:r>
    </w:p>
    <w:p w14:paraId="6B46EFA8" w14:textId="77777777" w:rsidR="003256AD" w:rsidRDefault="003256AD" w:rsidP="00F62070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Części diagnostycznej realizowanej w Etapie I, w tym w szczególności o metodach zwalczania stosowanych wobec gatunku wraz z monitoringiem działań (treść powinna uwzględniać zarówno informacje wynikające bezpośrednio z realizacji zadania, o którym mowa w pkt. IV.B.3. OPZ, jak i efekty działań pilotażowych, </w:t>
      </w:r>
      <w:r w:rsidR="00BC0D67">
        <w:rPr>
          <w:rFonts w:ascii="Arial" w:hAnsi="Arial" w:cs="Arial"/>
          <w:lang w:eastAsia="pl-PL"/>
        </w:rPr>
        <w:t>o których mowa w pkt. IV.D. OPZ)</w:t>
      </w:r>
      <w:r>
        <w:rPr>
          <w:rFonts w:ascii="Arial" w:hAnsi="Arial" w:cs="Arial"/>
          <w:lang w:eastAsia="pl-PL"/>
        </w:rPr>
        <w:t>;</w:t>
      </w:r>
    </w:p>
    <w:p w14:paraId="1B64FBF7" w14:textId="77777777" w:rsidR="003256AD" w:rsidRDefault="003256AD" w:rsidP="00F62070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Części operacyjnej realizowanej w Etapie II, w tym w szczególności o lokalizacjach prowadzenia działań pilotażowych, wybranych do stosowania metodach zwalczania i specyfikacji planowanych prac;</w:t>
      </w:r>
    </w:p>
    <w:p w14:paraId="0C22F6FE" w14:textId="77777777" w:rsidR="003256AD" w:rsidRDefault="003256AD" w:rsidP="00F62070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Prac pilotażowych</w:t>
      </w:r>
      <w:r w:rsidR="005B67A7">
        <w:rPr>
          <w:rFonts w:ascii="Arial" w:hAnsi="Arial" w:cs="Arial"/>
          <w:lang w:eastAsia="pl-PL"/>
        </w:rPr>
        <w:t xml:space="preserve"> realizowanych w Etapie III</w:t>
      </w:r>
      <w:r>
        <w:rPr>
          <w:rFonts w:ascii="Arial" w:hAnsi="Arial" w:cs="Arial"/>
          <w:lang w:eastAsia="pl-PL"/>
        </w:rPr>
        <w:t>, w tym o ich rzeczywistym przebiegu, problemach, efektach, wnioskach i rekomendacjach, w szczególności takich, które wpływają na opis metod</w:t>
      </w:r>
      <w:r w:rsidR="00D432D5">
        <w:rPr>
          <w:rFonts w:ascii="Arial" w:hAnsi="Arial" w:cs="Arial"/>
          <w:lang w:eastAsia="pl-PL"/>
        </w:rPr>
        <w:t xml:space="preserve"> zwalczania</w:t>
      </w:r>
      <w:r>
        <w:rPr>
          <w:rFonts w:ascii="Arial" w:hAnsi="Arial" w:cs="Arial"/>
          <w:lang w:eastAsia="pl-PL"/>
        </w:rPr>
        <w:t xml:space="preserve"> (w tym poszczególne czynności, harmonogram ich realizacji oraz narzędzia i materiały niezbędne do realizacji prac), które powinny być stosowane w</w:t>
      </w:r>
      <w:r w:rsidR="005B67A7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Polsce. </w:t>
      </w:r>
    </w:p>
    <w:p w14:paraId="346A33F5" w14:textId="77777777" w:rsidR="00330451" w:rsidRDefault="003256AD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opracowaniu</w:t>
      </w:r>
      <w:r w:rsidR="00330451">
        <w:rPr>
          <w:rFonts w:ascii="Arial" w:hAnsi="Arial" w:cs="Arial"/>
        </w:rPr>
        <w:t xml:space="preserve"> Wykonawca zobowiązany jest umieścić:</w:t>
      </w:r>
    </w:p>
    <w:p w14:paraId="695814FE" w14:textId="77777777" w:rsidR="00330451" w:rsidRDefault="003256AD" w:rsidP="006B2B0A">
      <w:pPr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spis wykorzystanych źródeł informacji</w:t>
      </w:r>
      <w:r w:rsidR="00330451">
        <w:rPr>
          <w:rFonts w:ascii="Arial" w:hAnsi="Arial" w:cs="Arial"/>
        </w:rPr>
        <w:t>;</w:t>
      </w:r>
    </w:p>
    <w:p w14:paraId="732A500D" w14:textId="77777777" w:rsidR="00330451" w:rsidRDefault="003256AD" w:rsidP="006B2B0A">
      <w:pPr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ilustracje odnoszące się do opisywanej tematyki</w:t>
      </w:r>
      <w:r w:rsidR="00216D3E">
        <w:rPr>
          <w:rFonts w:ascii="Arial" w:hAnsi="Arial" w:cs="Arial"/>
        </w:rPr>
        <w:t>, w tym zdjęcia dokumentujące prowadzenie prac pilotażowych wykonane w poszczególnych lokalizacjach, w trakcie realizacji zwalczania</w:t>
      </w:r>
      <w:r w:rsidR="00330451">
        <w:rPr>
          <w:rFonts w:ascii="Arial" w:hAnsi="Arial" w:cs="Arial"/>
        </w:rPr>
        <w:t>;</w:t>
      </w:r>
    </w:p>
    <w:p w14:paraId="394E05A0" w14:textId="77777777" w:rsidR="00330451" w:rsidRDefault="00330451" w:rsidP="006B2B0A">
      <w:pPr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tabele, ryciny, zestawienia i wykresy, na których w sposób poglądowy zostaną przedstawione efekty przeprowadzonych prac.</w:t>
      </w:r>
    </w:p>
    <w:p w14:paraId="013A8B31" w14:textId="77777777" w:rsidR="003256AD" w:rsidRDefault="00D64D00" w:rsidP="005041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3256AD">
        <w:rPr>
          <w:rFonts w:ascii="Arial" w:hAnsi="Arial" w:cs="Arial"/>
        </w:rPr>
        <w:t xml:space="preserve">godnie </w:t>
      </w:r>
      <w:r w:rsidR="00F033BB">
        <w:rPr>
          <w:rFonts w:ascii="Arial" w:hAnsi="Arial" w:cs="Arial"/>
        </w:rPr>
        <w:t xml:space="preserve">z </w:t>
      </w:r>
      <w:r w:rsidR="003256AD">
        <w:rPr>
          <w:rFonts w:ascii="Arial" w:hAnsi="Arial" w:cs="Arial"/>
        </w:rPr>
        <w:t xml:space="preserve">zapisami pkt. IV.A.2. </w:t>
      </w:r>
      <w:r w:rsidR="00C47BE4">
        <w:rPr>
          <w:rFonts w:ascii="Arial" w:hAnsi="Arial" w:cs="Arial"/>
        </w:rPr>
        <w:t xml:space="preserve">OPZ </w:t>
      </w:r>
      <w:r w:rsidR="003256AD">
        <w:rPr>
          <w:rFonts w:ascii="Arial" w:hAnsi="Arial" w:cs="Arial"/>
        </w:rPr>
        <w:t xml:space="preserve">Zamawiający przewiduje możliwość udostępnienia Raportu końcowego na stronie internetowej Projektu. W związku </w:t>
      </w:r>
      <w:r w:rsidR="00F033BB">
        <w:rPr>
          <w:rFonts w:ascii="Arial" w:hAnsi="Arial" w:cs="Arial"/>
        </w:rPr>
        <w:t xml:space="preserve">z </w:t>
      </w:r>
      <w:r w:rsidR="003256AD">
        <w:rPr>
          <w:rFonts w:ascii="Arial" w:hAnsi="Arial" w:cs="Arial"/>
        </w:rPr>
        <w:t xml:space="preserve">powyższym język jaki </w:t>
      </w:r>
      <w:r w:rsidR="00052419">
        <w:rPr>
          <w:rFonts w:ascii="Arial" w:hAnsi="Arial" w:cs="Arial"/>
        </w:rPr>
        <w:t xml:space="preserve">zostanie </w:t>
      </w:r>
      <w:r w:rsidR="003256AD">
        <w:rPr>
          <w:rFonts w:ascii="Arial" w:hAnsi="Arial" w:cs="Arial"/>
        </w:rPr>
        <w:t xml:space="preserve">użyty do </w:t>
      </w:r>
      <w:r w:rsidR="005B67A7">
        <w:rPr>
          <w:rFonts w:ascii="Arial" w:hAnsi="Arial" w:cs="Arial"/>
        </w:rPr>
        <w:t xml:space="preserve">jego </w:t>
      </w:r>
      <w:r w:rsidR="003256AD">
        <w:rPr>
          <w:rFonts w:ascii="Arial" w:hAnsi="Arial" w:cs="Arial"/>
        </w:rPr>
        <w:t>napisania powinien był jasny, precyzyjny oraz łatwy do zrozumienia dla odbiorców niebędących ekspertami.</w:t>
      </w:r>
    </w:p>
    <w:p w14:paraId="3DFA95E4" w14:textId="77777777" w:rsidR="00BC0D67" w:rsidRDefault="00BC0D67" w:rsidP="00BC0D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Istotnym elementem opracowania powinno być porównanie (o ile możliwe) metod zwalczania wskazanych jako rekomendowane do stosowania na terenie Polski (zgodnie z pkt. IV.B.3.2. OPZ)</w:t>
      </w:r>
      <w:r w:rsidR="0097131A">
        <w:rPr>
          <w:rFonts w:ascii="Arial" w:hAnsi="Arial" w:cs="Arial"/>
        </w:rPr>
        <w:t xml:space="preserve"> z uwzględnieniem </w:t>
      </w:r>
      <w:r w:rsidR="000B5914">
        <w:rPr>
          <w:rFonts w:ascii="Arial" w:hAnsi="Arial" w:cs="Arial"/>
        </w:rPr>
        <w:t xml:space="preserve">zarówno danych literaturowych, jak i </w:t>
      </w:r>
      <w:r w:rsidR="0097131A">
        <w:rPr>
          <w:rFonts w:ascii="Arial" w:hAnsi="Arial" w:cs="Arial"/>
        </w:rPr>
        <w:t xml:space="preserve">doświadczeń </w:t>
      </w:r>
      <w:r w:rsidR="00232670">
        <w:rPr>
          <w:rFonts w:ascii="Arial" w:hAnsi="Arial" w:cs="Arial"/>
        </w:rPr>
        <w:t>i</w:t>
      </w:r>
      <w:r w:rsidR="0097131A">
        <w:rPr>
          <w:rFonts w:ascii="Arial" w:hAnsi="Arial" w:cs="Arial"/>
        </w:rPr>
        <w:t xml:space="preserve"> wniosków wynikających z prowadzenia prac pilotażowych. </w:t>
      </w:r>
      <w:r w:rsidRPr="008A2FCC">
        <w:rPr>
          <w:rFonts w:ascii="Arial" w:hAnsi="Arial" w:cs="Arial"/>
        </w:rPr>
        <w:t xml:space="preserve">Opis powinien odnosić się do wszystkich </w:t>
      </w:r>
      <w:r w:rsidR="0097131A">
        <w:rPr>
          <w:rFonts w:ascii="Arial" w:hAnsi="Arial" w:cs="Arial"/>
        </w:rPr>
        <w:t xml:space="preserve">rekomendowanych </w:t>
      </w:r>
      <w:r w:rsidRPr="008A2FCC">
        <w:rPr>
          <w:rFonts w:ascii="Arial" w:hAnsi="Arial" w:cs="Arial"/>
        </w:rPr>
        <w:t xml:space="preserve">metod </w:t>
      </w:r>
      <w:r w:rsidR="0097131A">
        <w:rPr>
          <w:rFonts w:ascii="Arial" w:hAnsi="Arial" w:cs="Arial"/>
        </w:rPr>
        <w:t>zwalczania</w:t>
      </w:r>
      <w:r w:rsidR="00A939D3">
        <w:rPr>
          <w:rFonts w:ascii="Arial" w:hAnsi="Arial" w:cs="Arial"/>
        </w:rPr>
        <w:t xml:space="preserve"> (w tym również do metod, które nie były testowane w</w:t>
      </w:r>
      <w:r w:rsidR="000B5914">
        <w:rPr>
          <w:rFonts w:ascii="Arial" w:hAnsi="Arial" w:cs="Arial"/>
        </w:rPr>
        <w:t> </w:t>
      </w:r>
      <w:r w:rsidR="00A939D3">
        <w:rPr>
          <w:rFonts w:ascii="Arial" w:hAnsi="Arial" w:cs="Arial"/>
        </w:rPr>
        <w:t>ramach prac pilotażowych, o ile dotyczy)</w:t>
      </w:r>
      <w:r w:rsidR="0097131A">
        <w:rPr>
          <w:rFonts w:ascii="Arial" w:hAnsi="Arial" w:cs="Arial"/>
        </w:rPr>
        <w:t xml:space="preserve"> </w:t>
      </w:r>
      <w:r w:rsidR="00231AF8" w:rsidRPr="008A2FCC">
        <w:rPr>
          <w:rFonts w:ascii="Arial" w:hAnsi="Arial" w:cs="Arial"/>
        </w:rPr>
        <w:t>i</w:t>
      </w:r>
      <w:r w:rsidR="00231AF8">
        <w:rPr>
          <w:rFonts w:ascii="Arial" w:hAnsi="Arial" w:cs="Arial"/>
        </w:rPr>
        <w:t xml:space="preserve"> </w:t>
      </w:r>
      <w:r w:rsidRPr="008A2FCC">
        <w:rPr>
          <w:rFonts w:ascii="Arial" w:hAnsi="Arial" w:cs="Arial"/>
        </w:rPr>
        <w:t xml:space="preserve">wskazywać </w:t>
      </w:r>
      <w:r w:rsidR="0097131A">
        <w:rPr>
          <w:rFonts w:ascii="Arial" w:hAnsi="Arial" w:cs="Arial"/>
        </w:rPr>
        <w:t>te metody, które ze względu na</w:t>
      </w:r>
      <w:r w:rsidRPr="008A2FCC">
        <w:rPr>
          <w:rFonts w:ascii="Arial" w:hAnsi="Arial" w:cs="Arial"/>
        </w:rPr>
        <w:t xml:space="preserve"> efektywnoś</w:t>
      </w:r>
      <w:r w:rsidR="0097131A">
        <w:rPr>
          <w:rFonts w:ascii="Arial" w:hAnsi="Arial" w:cs="Arial"/>
        </w:rPr>
        <w:t>ć</w:t>
      </w:r>
      <w:r w:rsidRPr="008A2FCC">
        <w:rPr>
          <w:rFonts w:ascii="Arial" w:hAnsi="Arial" w:cs="Arial"/>
        </w:rPr>
        <w:t xml:space="preserve"> (osiąg</w:t>
      </w:r>
      <w:r w:rsidR="0097131A">
        <w:rPr>
          <w:rFonts w:ascii="Arial" w:hAnsi="Arial" w:cs="Arial"/>
        </w:rPr>
        <w:t>ane</w:t>
      </w:r>
      <w:r w:rsidRPr="008A2FCC">
        <w:rPr>
          <w:rFonts w:ascii="Arial" w:hAnsi="Arial" w:cs="Arial"/>
        </w:rPr>
        <w:t xml:space="preserve"> rezultat</w:t>
      </w:r>
      <w:r w:rsidR="0097131A">
        <w:rPr>
          <w:rFonts w:ascii="Arial" w:hAnsi="Arial" w:cs="Arial"/>
        </w:rPr>
        <w:t>y</w:t>
      </w:r>
      <w:r w:rsidRPr="008A2FCC">
        <w:rPr>
          <w:rFonts w:ascii="Arial" w:hAnsi="Arial" w:cs="Arial"/>
        </w:rPr>
        <w:t xml:space="preserve"> w stosunku do zaangażowanych zasobów przy uwzględnieniu ewentualnego negatywnego wpływu na środowisko przyrodnicze)</w:t>
      </w:r>
      <w:r w:rsidR="0097131A">
        <w:rPr>
          <w:rFonts w:ascii="Arial" w:hAnsi="Arial" w:cs="Arial"/>
        </w:rPr>
        <w:t xml:space="preserve"> należy wykorzystywać w szerszym zakresie niż pozostałe</w:t>
      </w:r>
      <w:r>
        <w:rPr>
          <w:rFonts w:ascii="Arial" w:hAnsi="Arial" w:cs="Arial"/>
        </w:rPr>
        <w:t xml:space="preserve">. </w:t>
      </w:r>
    </w:p>
    <w:p w14:paraId="5155236B" w14:textId="77777777" w:rsidR="003256AD" w:rsidRDefault="003256AD" w:rsidP="0050410E">
      <w:pPr>
        <w:spacing w:after="0"/>
        <w:jc w:val="both"/>
        <w:rPr>
          <w:rFonts w:ascii="Arial" w:hAnsi="Arial" w:cs="Arial"/>
        </w:rPr>
      </w:pPr>
    </w:p>
    <w:p w14:paraId="4A3CB223" w14:textId="77777777" w:rsidR="00E01FA0" w:rsidRPr="0000394E" w:rsidRDefault="00E01FA0" w:rsidP="00D219DA">
      <w:pPr>
        <w:pStyle w:val="Nagwek3"/>
        <w:ind w:left="705" w:hanging="705"/>
      </w:pPr>
      <w:bookmarkStart w:id="90" w:name="_Toc16150002"/>
      <w:bookmarkStart w:id="91" w:name="_Toc34148845"/>
      <w:r w:rsidRPr="00911BFF">
        <w:t>IV.</w:t>
      </w:r>
      <w:r>
        <w:t>E</w:t>
      </w:r>
      <w:r w:rsidRPr="00911BFF">
        <w:t>.</w:t>
      </w:r>
      <w:r>
        <w:t>3</w:t>
      </w:r>
      <w:r w:rsidRPr="00911BFF">
        <w:t>.</w:t>
      </w:r>
      <w:r w:rsidRPr="00911BFF">
        <w:tab/>
      </w:r>
      <w:r w:rsidR="00D219DA" w:rsidRPr="003E4689">
        <w:t>Zadanie I</w:t>
      </w:r>
      <w:r w:rsidR="00D219DA">
        <w:t>I</w:t>
      </w:r>
      <w:r w:rsidR="00D219DA" w:rsidRPr="003E4689">
        <w:t xml:space="preserve"> w </w:t>
      </w:r>
      <w:r w:rsidR="00D219DA">
        <w:t>Etapie IV</w:t>
      </w:r>
      <w:r w:rsidR="00D219DA" w:rsidRPr="003E4689">
        <w:t xml:space="preserve"> – </w:t>
      </w:r>
      <w:r>
        <w:rPr>
          <w:rFonts w:cs="Arial"/>
          <w:szCs w:val="22"/>
        </w:rPr>
        <w:t>Kompendium dotyczące metod zwalczania stosowanych wobec gatunku</w:t>
      </w:r>
      <w:bookmarkEnd w:id="90"/>
      <w:bookmarkEnd w:id="91"/>
    </w:p>
    <w:p w14:paraId="158AC2A2" w14:textId="77777777" w:rsidR="00E01FA0" w:rsidRDefault="00E01FA0" w:rsidP="0050410E">
      <w:pPr>
        <w:spacing w:after="0"/>
        <w:jc w:val="both"/>
        <w:rPr>
          <w:rFonts w:ascii="Arial" w:hAnsi="Arial" w:cs="Arial"/>
        </w:rPr>
      </w:pPr>
    </w:p>
    <w:p w14:paraId="07597322" w14:textId="77777777" w:rsidR="00E01FA0" w:rsidRDefault="00E01FA0" w:rsidP="0050410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Kompendium stanowić będzie oddzielną część Raportu końcowego i ma pełnić funkcję wytycznych, które </w:t>
      </w:r>
      <w:r w:rsidR="00231AF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sposób bezpośredni będą możliwe do wykorzystania przez osoby i podmioty pod</w:t>
      </w:r>
      <w:r w:rsidR="00492139">
        <w:rPr>
          <w:rFonts w:ascii="Arial" w:hAnsi="Arial" w:cs="Arial"/>
        </w:rPr>
        <w:t xml:space="preserve">ejmujące się zwalczania gatunku </w:t>
      </w:r>
      <w:r>
        <w:rPr>
          <w:rFonts w:ascii="Arial" w:hAnsi="Arial" w:cs="Arial"/>
        </w:rPr>
        <w:t>w przyszłości (np. jednostki samorządu terytorialnego, służby ochrony przyrody, przedsiębiorcy). Treść i forma opracowania ma zawierać podane w sposób syntetyczny informacje prezentujące opis gatunku i</w:t>
      </w:r>
      <w:r w:rsidR="0049213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rekomendowane do stosowania w Polsce metody jego zwalczania. Zakres treści powinien obejmować tylko elementy niezbędne do podjęcia </w:t>
      </w:r>
      <w:r w:rsidR="00575924">
        <w:rPr>
          <w:rFonts w:ascii="Arial" w:hAnsi="Arial" w:cs="Arial"/>
        </w:rPr>
        <w:t xml:space="preserve">i prowadzenia </w:t>
      </w:r>
      <w:r>
        <w:rPr>
          <w:rFonts w:ascii="Arial" w:hAnsi="Arial" w:cs="Arial"/>
        </w:rPr>
        <w:t>zwalczania, przygotowane w oparciu o</w:t>
      </w:r>
      <w:r w:rsidR="00F03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wiedzę Wykonawcy, materiały</w:t>
      </w:r>
      <w:r w:rsidRPr="00111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pozyskane do realizacji zamówienia i</w:t>
      </w:r>
      <w:r w:rsidR="00F033BB">
        <w:rPr>
          <w:rFonts w:ascii="Arial" w:hAnsi="Arial" w:cs="Arial"/>
        </w:rPr>
        <w:t> udostępnione</w:t>
      </w:r>
      <w:r w:rsidR="00F033BB" w:rsidRPr="0011159F">
        <w:rPr>
          <w:rFonts w:ascii="Arial" w:hAnsi="Arial" w:cs="Arial"/>
        </w:rPr>
        <w:t xml:space="preserve"> </w:t>
      </w:r>
      <w:r w:rsidRPr="0011159F">
        <w:rPr>
          <w:rFonts w:ascii="Arial" w:hAnsi="Arial" w:cs="Arial"/>
        </w:rPr>
        <w:t>przez Zamawiającego</w:t>
      </w:r>
      <w:r>
        <w:rPr>
          <w:rFonts w:ascii="Arial" w:hAnsi="Arial" w:cs="Arial"/>
        </w:rPr>
        <w:t xml:space="preserve"> (zgodnie z</w:t>
      </w:r>
      <w:r w:rsidRPr="0011159F">
        <w:rPr>
          <w:rFonts w:ascii="Arial" w:hAnsi="Arial" w:cs="Arial"/>
        </w:rPr>
        <w:t xml:space="preserve"> pkt. II.</w:t>
      </w:r>
      <w:r>
        <w:rPr>
          <w:rFonts w:ascii="Arial" w:hAnsi="Arial" w:cs="Arial"/>
        </w:rPr>
        <w:t>C</w:t>
      </w:r>
      <w:r w:rsidRPr="0011159F">
        <w:rPr>
          <w:rFonts w:ascii="Arial" w:hAnsi="Arial" w:cs="Arial"/>
        </w:rPr>
        <w:t>. OPZ</w:t>
      </w:r>
      <w:r>
        <w:rPr>
          <w:rFonts w:ascii="Arial" w:hAnsi="Arial" w:cs="Arial"/>
        </w:rPr>
        <w:t>) oraz wynikające z realizacji zamówienia, ze szczególnym uwzględnieniem doświadczeń wynikających z prowadzenia działań pilotażowych. Szczegółowy zakres treści, która zostanie zaprezentowana w</w:t>
      </w:r>
      <w:r w:rsidR="00F033B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Kompendium będzie podlegał ustaleniom i akceptacji Zamawiającego, w ramach propozycji Wykonawcy, </w:t>
      </w:r>
      <w:r w:rsidR="00F033B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której mowa w pkt. IV.D.9. OPZ i powinien uwzględniać co najmniej: </w:t>
      </w:r>
    </w:p>
    <w:p w14:paraId="0DA28E43" w14:textId="77777777" w:rsidR="00E01FA0" w:rsidRDefault="00E01FA0" w:rsidP="0050410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</w:t>
      </w:r>
      <w:r w:rsidRPr="00806E41">
        <w:rPr>
          <w:rFonts w:ascii="Arial" w:hAnsi="Arial" w:cs="Arial"/>
          <w:u w:val="single"/>
        </w:rPr>
        <w:t>yntetyczny opis gatunku</w:t>
      </w:r>
      <w:r>
        <w:rPr>
          <w:rFonts w:ascii="Arial" w:hAnsi="Arial" w:cs="Arial"/>
        </w:rPr>
        <w:t xml:space="preserve"> (</w:t>
      </w:r>
      <w:r w:rsidR="002D6560">
        <w:rPr>
          <w:rFonts w:ascii="Arial" w:hAnsi="Arial" w:cs="Arial"/>
        </w:rPr>
        <w:t>m.in.</w:t>
      </w:r>
      <w:r>
        <w:rPr>
          <w:rFonts w:ascii="Arial" w:hAnsi="Arial" w:cs="Arial"/>
        </w:rPr>
        <w:t xml:space="preserve">: nazewnictwo; krótka informacja o negatywnym wpływie gatunku na środowisko i/lub zdrowie i/lub gospodarkę; najważniejsze informacje dotyczące morfologii, w tym cechy umożliwiające identyfikację gatunku w różnych fazach rozwoju i zmienność </w:t>
      </w:r>
      <w:r w:rsidR="00101CBA">
        <w:rPr>
          <w:rFonts w:ascii="Arial" w:hAnsi="Arial" w:cs="Arial"/>
        </w:rPr>
        <w:t>wewnątrzgatunkową</w:t>
      </w:r>
      <w:r>
        <w:rPr>
          <w:rFonts w:ascii="Arial" w:hAnsi="Arial" w:cs="Arial"/>
        </w:rPr>
        <w:t xml:space="preserve">; sposób </w:t>
      </w:r>
      <w:r w:rsidR="002D6560">
        <w:rPr>
          <w:rFonts w:ascii="Arial" w:hAnsi="Arial" w:cs="Arial"/>
        </w:rPr>
        <w:t xml:space="preserve">rozmnażania i </w:t>
      </w:r>
      <w:r>
        <w:rPr>
          <w:rFonts w:ascii="Arial" w:hAnsi="Arial" w:cs="Arial"/>
        </w:rPr>
        <w:t>rozprzestrzeniania się</w:t>
      </w:r>
      <w:r w:rsidR="002D6560">
        <w:rPr>
          <w:rFonts w:ascii="Arial" w:hAnsi="Arial" w:cs="Arial"/>
        </w:rPr>
        <w:t xml:space="preserve">; </w:t>
      </w:r>
      <w:r w:rsidR="00101CBA">
        <w:rPr>
          <w:rFonts w:ascii="Arial" w:hAnsi="Arial" w:cs="Arial"/>
        </w:rPr>
        <w:t>kolonizowane siedliska</w:t>
      </w:r>
      <w:r>
        <w:rPr>
          <w:rFonts w:ascii="Arial" w:hAnsi="Arial" w:cs="Arial"/>
        </w:rPr>
        <w:t>);</w:t>
      </w:r>
    </w:p>
    <w:p w14:paraId="30384894" w14:textId="77777777" w:rsidR="00E01FA0" w:rsidRDefault="00E01FA0" w:rsidP="0050410E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911BFF">
        <w:rPr>
          <w:rFonts w:ascii="Arial" w:hAnsi="Arial" w:cs="Arial"/>
        </w:rPr>
        <w:t xml:space="preserve">Tekst powinien być </w:t>
      </w:r>
      <w:r>
        <w:rPr>
          <w:rFonts w:ascii="Arial" w:hAnsi="Arial" w:cs="Arial"/>
        </w:rPr>
        <w:t xml:space="preserve">uzupełniony ilustracjami </w:t>
      </w:r>
      <w:r w:rsidRPr="00911BFF">
        <w:rPr>
          <w:rFonts w:ascii="Arial" w:hAnsi="Arial" w:cs="Arial"/>
        </w:rPr>
        <w:t>prezentującymi ogólny wygląd oraz szczegóły budowy morfologicznej</w:t>
      </w:r>
      <w:r>
        <w:rPr>
          <w:rFonts w:ascii="Arial" w:hAnsi="Arial" w:cs="Arial"/>
        </w:rPr>
        <w:t xml:space="preserve"> </w:t>
      </w:r>
      <w:r w:rsidRPr="00911BFF">
        <w:rPr>
          <w:rFonts w:ascii="Arial" w:hAnsi="Arial" w:cs="Arial"/>
        </w:rPr>
        <w:t>gatunku</w:t>
      </w:r>
      <w:r>
        <w:rPr>
          <w:rFonts w:ascii="Arial" w:hAnsi="Arial" w:cs="Arial"/>
        </w:rPr>
        <w:t xml:space="preserve">, </w:t>
      </w:r>
      <w:r w:rsidR="00231AF8">
        <w:rPr>
          <w:rFonts w:ascii="Arial" w:hAnsi="Arial" w:cs="Arial"/>
        </w:rPr>
        <w:t xml:space="preserve">umożliwiające </w:t>
      </w:r>
      <w:r>
        <w:rPr>
          <w:rFonts w:ascii="Arial" w:hAnsi="Arial" w:cs="Arial"/>
        </w:rPr>
        <w:t xml:space="preserve">jego identyfikację (w tym w fazach rozwoju związanych z okresami i/lub częstotliwością w jakich wykonywane powinny być czynności realizowane w ramach zwalczania gatunku różnymi metodami). </w:t>
      </w:r>
    </w:p>
    <w:p w14:paraId="7A451DFE" w14:textId="77777777" w:rsidR="00E01FA0" w:rsidRDefault="00E01FA0" w:rsidP="0050410E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</w:t>
      </w:r>
      <w:r w:rsidRPr="00806E41">
        <w:rPr>
          <w:rFonts w:ascii="Arial" w:hAnsi="Arial" w:cs="Arial"/>
          <w:u w:val="single"/>
        </w:rPr>
        <w:t xml:space="preserve">harakterystykę metod zwalczania rekomendowanych do stosowania </w:t>
      </w:r>
      <w:r>
        <w:rPr>
          <w:rFonts w:ascii="Arial" w:hAnsi="Arial" w:cs="Arial"/>
          <w:u w:val="single"/>
        </w:rPr>
        <w:t xml:space="preserve">na terenie Polski </w:t>
      </w:r>
      <w:r w:rsidRPr="00374477">
        <w:rPr>
          <w:rFonts w:ascii="Arial" w:hAnsi="Arial" w:cs="Arial"/>
        </w:rPr>
        <w:t>(</w:t>
      </w:r>
      <w:r>
        <w:rPr>
          <w:rFonts w:ascii="Arial" w:hAnsi="Arial" w:cs="Arial"/>
        </w:rPr>
        <w:t>nazwy metod i ich opis</w:t>
      </w:r>
      <w:r w:rsidR="002D6560">
        <w:rPr>
          <w:rFonts w:ascii="Arial" w:hAnsi="Arial" w:cs="Arial"/>
        </w:rPr>
        <w:t>, m.in.</w:t>
      </w:r>
      <w:r>
        <w:rPr>
          <w:rFonts w:ascii="Arial" w:hAnsi="Arial" w:cs="Arial"/>
        </w:rPr>
        <w:t xml:space="preserve"> informacja na temat charakterystyki terenów gdzie dana metoda powinna być preferowana</w:t>
      </w:r>
      <w:r w:rsidR="002D656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wady i zalety metody w zależności od warunków lokalnych; minimalny zakres i sposób </w:t>
      </w:r>
      <w:r w:rsidR="005B67A7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czynności, które należy przeprowadzić przed przystąpieniem do zwalczania gatunku; sposób i termin przeprowadzenia poszczególnych czynności składających się na daną metodę (w tym sprzęt i materiały); </w:t>
      </w:r>
      <w:r w:rsidRPr="00826413">
        <w:rPr>
          <w:rFonts w:ascii="Arial" w:hAnsi="Arial" w:cs="Arial"/>
        </w:rPr>
        <w:lastRenderedPageBreak/>
        <w:t xml:space="preserve">sposób zapobiegania rozprzestrzenianiu się gatunku </w:t>
      </w:r>
      <w:r>
        <w:rPr>
          <w:rFonts w:ascii="Arial" w:hAnsi="Arial" w:cs="Arial"/>
        </w:rPr>
        <w:t xml:space="preserve">w trakcie i po zwalczaniu; </w:t>
      </w:r>
      <w:r w:rsidRPr="00826413">
        <w:rPr>
          <w:rFonts w:ascii="Arial" w:hAnsi="Arial" w:cs="Arial"/>
        </w:rPr>
        <w:t xml:space="preserve">sposób transportu i utylizacji lub gospodarczego wykorzystania powstałych </w:t>
      </w:r>
      <w:r>
        <w:rPr>
          <w:rFonts w:ascii="Arial" w:hAnsi="Arial" w:cs="Arial"/>
        </w:rPr>
        <w:t>przy zwalczaniu</w:t>
      </w:r>
      <w:r w:rsidRPr="00826413">
        <w:rPr>
          <w:rFonts w:ascii="Arial" w:hAnsi="Arial" w:cs="Arial"/>
        </w:rPr>
        <w:t xml:space="preserve"> odpadów</w:t>
      </w:r>
      <w:r>
        <w:rPr>
          <w:rFonts w:ascii="Arial" w:hAnsi="Arial" w:cs="Arial"/>
        </w:rPr>
        <w:t xml:space="preserve">; zakres i sposób prowadzenia monitoringu efektów zwalczania; szczegółowe specyfikacje zadań polegających na zwalczaniu gatunku </w:t>
      </w:r>
      <w:r w:rsidR="00492139">
        <w:rPr>
          <w:rFonts w:ascii="Arial" w:hAnsi="Arial" w:cs="Arial"/>
        </w:rPr>
        <w:t>rekomendowanymi metodami</w:t>
      </w:r>
      <w:r>
        <w:rPr>
          <w:rFonts w:ascii="Arial" w:hAnsi="Arial" w:cs="Arial"/>
        </w:rPr>
        <w:t>, jako podstawa do przygotowania dokumentacji zamówień na zwalczanie i</w:t>
      </w:r>
      <w:r w:rsidR="00E83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oszacowania kosztów planowanych prac; c</w:t>
      </w:r>
      <w:r w:rsidRPr="005B299D">
        <w:rPr>
          <w:rFonts w:ascii="Arial" w:hAnsi="Arial" w:cs="Arial"/>
        </w:rPr>
        <w:t>zynności, które należy podjąć po przeprowadzeniu zwalczania gatunku daną metodą</w:t>
      </w:r>
      <w:r w:rsidR="005B67A7">
        <w:rPr>
          <w:rFonts w:ascii="Arial" w:hAnsi="Arial" w:cs="Arial"/>
        </w:rPr>
        <w:t xml:space="preserve"> (o ile dotyczy)</w:t>
      </w:r>
      <w:r w:rsidR="00492139">
        <w:rPr>
          <w:rFonts w:ascii="Arial" w:hAnsi="Arial" w:cs="Arial"/>
        </w:rPr>
        <w:t>; sposób oceny skutków zrealizowanych prac; ocen</w:t>
      </w:r>
      <w:r w:rsidR="002D6560">
        <w:rPr>
          <w:rFonts w:ascii="Arial" w:hAnsi="Arial" w:cs="Arial"/>
        </w:rPr>
        <w:t>a</w:t>
      </w:r>
      <w:r w:rsidRPr="005B299D">
        <w:rPr>
          <w:rFonts w:ascii="Arial" w:hAnsi="Arial" w:cs="Arial"/>
        </w:rPr>
        <w:t xml:space="preserve"> potrzeby </w:t>
      </w:r>
      <w:proofErr w:type="spellStart"/>
      <w:r w:rsidRPr="005B299D">
        <w:rPr>
          <w:rFonts w:ascii="Arial" w:hAnsi="Arial" w:cs="Arial"/>
        </w:rPr>
        <w:t>renaturatyzacji</w:t>
      </w:r>
      <w:proofErr w:type="spellEnd"/>
      <w:r w:rsidR="002D6560">
        <w:rPr>
          <w:rFonts w:ascii="Arial" w:hAnsi="Arial" w:cs="Arial"/>
        </w:rPr>
        <w:t xml:space="preserve"> i sposób jej przeprowadzenia (jeśli dotyczy)</w:t>
      </w:r>
      <w:r w:rsidR="00492139">
        <w:rPr>
          <w:rFonts w:ascii="Arial" w:hAnsi="Arial" w:cs="Arial"/>
        </w:rPr>
        <w:t>; informacje na temat</w:t>
      </w:r>
      <w:r>
        <w:rPr>
          <w:rFonts w:ascii="Arial" w:hAnsi="Arial" w:cs="Arial"/>
        </w:rPr>
        <w:t xml:space="preserve"> </w:t>
      </w:r>
      <w:r w:rsidR="00492139">
        <w:rPr>
          <w:rFonts w:ascii="Arial" w:hAnsi="Arial" w:cs="Arial"/>
        </w:rPr>
        <w:t>trwałości</w:t>
      </w:r>
      <w:r w:rsidRPr="005B299D">
        <w:rPr>
          <w:rFonts w:ascii="Arial" w:hAnsi="Arial" w:cs="Arial"/>
        </w:rPr>
        <w:t xml:space="preserve"> zwalczania</w:t>
      </w:r>
      <w:r>
        <w:rPr>
          <w:rFonts w:ascii="Arial" w:hAnsi="Arial" w:cs="Arial"/>
        </w:rPr>
        <w:t>)</w:t>
      </w:r>
      <w:r w:rsidRPr="005B299D">
        <w:rPr>
          <w:rFonts w:ascii="Arial" w:hAnsi="Arial" w:cs="Arial"/>
        </w:rPr>
        <w:t>.</w:t>
      </w:r>
    </w:p>
    <w:p w14:paraId="489C9D5F" w14:textId="77777777" w:rsidR="00E01FA0" w:rsidRPr="004F1CA4" w:rsidRDefault="00E01FA0" w:rsidP="0050410E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4F1CA4">
        <w:rPr>
          <w:rFonts w:ascii="Arial" w:hAnsi="Arial" w:cs="Arial"/>
        </w:rPr>
        <w:t>Tekst powinien być uzupełniony ilustracjami prezentującymi prace polegające na zwalczaniu gatunku w ramach prac pilotażowych (np. stan stanowisk przed, w trakcie i po zabiegach, sposób realizacji prac oraz wykorzystany sprzęt i materiały).</w:t>
      </w:r>
    </w:p>
    <w:p w14:paraId="3B4E2858" w14:textId="77777777" w:rsidR="00E01FA0" w:rsidRPr="004F1CA4" w:rsidRDefault="00E01FA0" w:rsidP="0050410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u w:val="single"/>
        </w:rPr>
      </w:pPr>
      <w:r w:rsidRPr="004F1CA4">
        <w:rPr>
          <w:rFonts w:ascii="Arial" w:hAnsi="Arial" w:cs="Arial"/>
          <w:u w:val="single"/>
        </w:rPr>
        <w:t>Podsumowanie informacji na temat zwalczania gatunku</w:t>
      </w:r>
      <w:r w:rsidRPr="004F1CA4">
        <w:rPr>
          <w:rFonts w:ascii="Arial" w:hAnsi="Arial" w:cs="Arial"/>
        </w:rPr>
        <w:t xml:space="preserve">. </w:t>
      </w:r>
    </w:p>
    <w:p w14:paraId="406E81D9" w14:textId="77777777" w:rsidR="00845813" w:rsidRPr="001D4D10" w:rsidRDefault="00845813" w:rsidP="0050410E">
      <w:pPr>
        <w:spacing w:after="0"/>
        <w:jc w:val="both"/>
        <w:rPr>
          <w:rFonts w:ascii="Arial" w:hAnsi="Arial" w:cs="Arial"/>
        </w:rPr>
      </w:pPr>
    </w:p>
    <w:p w14:paraId="6A783F6A" w14:textId="77777777" w:rsidR="00E16CF1" w:rsidRPr="001D4D10" w:rsidRDefault="002972D6" w:rsidP="0050410E">
      <w:pPr>
        <w:pStyle w:val="Nagwek1"/>
      </w:pPr>
      <w:bookmarkStart w:id="92" w:name="_Toc525720566"/>
      <w:bookmarkStart w:id="93" w:name="_Toc525892497"/>
      <w:bookmarkStart w:id="94" w:name="_Toc525892627"/>
      <w:bookmarkStart w:id="95" w:name="_Toc476050628"/>
      <w:bookmarkStart w:id="96" w:name="_Toc476051587"/>
      <w:bookmarkStart w:id="97" w:name="_Toc34148846"/>
      <w:bookmarkEnd w:id="92"/>
      <w:bookmarkEnd w:id="93"/>
      <w:bookmarkEnd w:id="94"/>
      <w:r w:rsidRPr="001D4D10">
        <w:t xml:space="preserve">HARMONOGRAM REALIZACJI </w:t>
      </w:r>
      <w:r w:rsidR="00F30411" w:rsidRPr="001D4D10">
        <w:t>ZAMÓWIENIA</w:t>
      </w:r>
      <w:r w:rsidR="000D1A73" w:rsidRPr="001D4D10">
        <w:t xml:space="preserve"> </w:t>
      </w:r>
      <w:r w:rsidRPr="001D4D10">
        <w:t>I FORMA PRZEKAZANIA PRAC</w:t>
      </w:r>
      <w:bookmarkEnd w:id="95"/>
      <w:bookmarkEnd w:id="96"/>
      <w:bookmarkEnd w:id="97"/>
    </w:p>
    <w:p w14:paraId="2225C0B1" w14:textId="77777777" w:rsidR="002A6AF0" w:rsidRPr="001D4D10" w:rsidRDefault="002A6AF0" w:rsidP="0050410E">
      <w:pPr>
        <w:spacing w:after="0"/>
        <w:jc w:val="both"/>
        <w:rPr>
          <w:rFonts w:ascii="Arial" w:hAnsi="Arial" w:cs="Arial"/>
        </w:rPr>
      </w:pPr>
    </w:p>
    <w:p w14:paraId="1D5E1175" w14:textId="77777777" w:rsidR="00D83B25" w:rsidRPr="00911BFF" w:rsidRDefault="00D83B25" w:rsidP="00D83B2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Zamówienie należy realizować sukcesywnie od dnia podpisania Umowy do dnia 28 lutego 2022 r.</w:t>
      </w:r>
      <w:r w:rsidR="00655AAD">
        <w:rPr>
          <w:rFonts w:ascii="Arial" w:hAnsi="Arial" w:cs="Arial"/>
        </w:rPr>
        <w:t xml:space="preserve"> </w:t>
      </w:r>
      <w:r w:rsidRPr="0011159F">
        <w:rPr>
          <w:rFonts w:ascii="Arial" w:hAnsi="Arial" w:cs="Arial"/>
        </w:rPr>
        <w:t xml:space="preserve">Poszczególne </w:t>
      </w:r>
      <w:r w:rsidRPr="00911BFF">
        <w:rPr>
          <w:rFonts w:ascii="Arial" w:eastAsia="Times New Roman" w:hAnsi="Arial" w:cs="Arial"/>
          <w:lang w:eastAsia="pl-PL"/>
        </w:rPr>
        <w:t>zadania wykonywane w ramach realizacji zamówienia będą podlegały akceptacji Zamawiającego w terminach określonych poniżej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911BFF">
        <w:rPr>
          <w:rFonts w:ascii="Arial" w:eastAsia="Times New Roman" w:hAnsi="Arial" w:cs="Arial"/>
          <w:lang w:eastAsia="pl-PL"/>
        </w:rPr>
        <w:t xml:space="preserve">Zamawiający wymaga realizacji </w:t>
      </w:r>
      <w:r>
        <w:rPr>
          <w:rFonts w:ascii="Arial" w:eastAsia="Times New Roman" w:hAnsi="Arial" w:cs="Arial"/>
          <w:lang w:eastAsia="pl-PL"/>
        </w:rPr>
        <w:t>zamówienia</w:t>
      </w:r>
      <w:r w:rsidRPr="00911BFF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czterech głównych</w:t>
      </w:r>
      <w:r w:rsidRPr="00911BFF">
        <w:rPr>
          <w:rFonts w:ascii="Arial" w:eastAsia="Times New Roman" w:hAnsi="Arial" w:cs="Arial"/>
          <w:lang w:eastAsia="pl-PL"/>
        </w:rPr>
        <w:t xml:space="preserve"> Etapach</w:t>
      </w:r>
      <w:r>
        <w:rPr>
          <w:rFonts w:ascii="Arial" w:eastAsia="Times New Roman" w:hAnsi="Arial" w:cs="Arial"/>
          <w:lang w:eastAsia="pl-PL"/>
        </w:rPr>
        <w:t>,</w:t>
      </w:r>
      <w:r w:rsidRPr="00911BFF">
        <w:rPr>
          <w:rFonts w:ascii="Arial" w:eastAsia="Times New Roman" w:hAnsi="Arial" w:cs="Arial"/>
          <w:lang w:eastAsia="pl-PL"/>
        </w:rPr>
        <w:t xml:space="preserve"> opisanych w pkt. V.A. </w:t>
      </w:r>
      <w:r>
        <w:rPr>
          <w:rFonts w:ascii="Arial" w:eastAsia="Times New Roman" w:hAnsi="Arial" w:cs="Arial"/>
          <w:lang w:eastAsia="pl-PL"/>
        </w:rPr>
        <w:t>-</w:t>
      </w:r>
      <w:r w:rsidRPr="00911BFF">
        <w:rPr>
          <w:rFonts w:ascii="Arial" w:eastAsia="Times New Roman" w:hAnsi="Arial" w:cs="Arial"/>
          <w:lang w:eastAsia="pl-PL"/>
        </w:rPr>
        <w:t xml:space="preserve"> V.</w:t>
      </w:r>
      <w:r>
        <w:rPr>
          <w:rFonts w:ascii="Arial" w:eastAsia="Times New Roman" w:hAnsi="Arial" w:cs="Arial"/>
          <w:lang w:eastAsia="pl-PL"/>
        </w:rPr>
        <w:t>D</w:t>
      </w:r>
      <w:r w:rsidRPr="00911BFF">
        <w:rPr>
          <w:rFonts w:ascii="Arial" w:eastAsia="Times New Roman" w:hAnsi="Arial" w:cs="Arial"/>
          <w:lang w:eastAsia="pl-PL"/>
        </w:rPr>
        <w:t>. OPZ</w:t>
      </w:r>
      <w:r>
        <w:rPr>
          <w:rFonts w:ascii="Arial" w:eastAsia="Times New Roman" w:hAnsi="Arial" w:cs="Arial"/>
          <w:lang w:eastAsia="pl-PL"/>
        </w:rPr>
        <w:t>.</w:t>
      </w:r>
    </w:p>
    <w:p w14:paraId="3CD07019" w14:textId="77777777" w:rsidR="00D83B25" w:rsidRPr="00911BFF" w:rsidRDefault="00D83B25" w:rsidP="00D83B2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3694A92" w14:textId="77777777" w:rsidR="00D83B25" w:rsidRDefault="00D83B25" w:rsidP="00D83B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cel ograniczenia zużycia zasobów, w tym papieru, Zamawiający wymaga, aby wszystkie wyniki prac</w:t>
      </w:r>
      <w:r w:rsidR="00D31246">
        <w:rPr>
          <w:rFonts w:ascii="Arial" w:hAnsi="Arial" w:cs="Arial"/>
        </w:rPr>
        <w:t xml:space="preserve"> (sprawozdania wraz z </w:t>
      </w:r>
      <w:r w:rsidR="00AE33A6">
        <w:rPr>
          <w:rFonts w:ascii="Arial" w:hAnsi="Arial" w:cs="Arial"/>
        </w:rPr>
        <w:t xml:space="preserve">odpowiednimi dla danego Etapu </w:t>
      </w:r>
      <w:r w:rsidR="00D31246">
        <w:rPr>
          <w:rFonts w:ascii="Arial" w:hAnsi="Arial" w:cs="Arial"/>
        </w:rPr>
        <w:t xml:space="preserve">załącznikami) </w:t>
      </w:r>
      <w:r>
        <w:rPr>
          <w:rFonts w:ascii="Arial" w:hAnsi="Arial" w:cs="Arial"/>
        </w:rPr>
        <w:t xml:space="preserve">były przekazywane wyłącznie w </w:t>
      </w:r>
      <w:r w:rsidR="003E20AC">
        <w:rPr>
          <w:rFonts w:ascii="Arial" w:hAnsi="Arial" w:cs="Arial"/>
        </w:rPr>
        <w:t xml:space="preserve">postaci </w:t>
      </w:r>
      <w:r>
        <w:rPr>
          <w:rFonts w:ascii="Arial" w:hAnsi="Arial" w:cs="Arial"/>
        </w:rPr>
        <w:t xml:space="preserve">elektronicznej na </w:t>
      </w:r>
      <w:proofErr w:type="spellStart"/>
      <w:r>
        <w:rPr>
          <w:rFonts w:ascii="Arial" w:hAnsi="Arial" w:cs="Arial"/>
        </w:rPr>
        <w:t>pen-drive</w:t>
      </w:r>
      <w:proofErr w:type="spellEnd"/>
      <w:r>
        <w:rPr>
          <w:rFonts w:ascii="Arial" w:hAnsi="Arial" w:cs="Arial"/>
        </w:rPr>
        <w:t xml:space="preserve"> (</w:t>
      </w:r>
      <w:r w:rsidRPr="00310CA7">
        <w:rPr>
          <w:rFonts w:ascii="Arial" w:hAnsi="Arial" w:cs="Arial"/>
        </w:rPr>
        <w:t xml:space="preserve">obudowa drewniana lub </w:t>
      </w:r>
      <w:r w:rsidR="006D4337" w:rsidRPr="00310CA7">
        <w:rPr>
          <w:rFonts w:ascii="Arial" w:hAnsi="Arial" w:cs="Arial"/>
        </w:rPr>
        <w:t>z</w:t>
      </w:r>
      <w:r w:rsidR="006D4337">
        <w:rPr>
          <w:rFonts w:ascii="Arial" w:hAnsi="Arial" w:cs="Arial"/>
        </w:rPr>
        <w:t xml:space="preserve"> </w:t>
      </w:r>
      <w:r w:rsidRPr="00310CA7">
        <w:rPr>
          <w:rFonts w:ascii="Arial" w:hAnsi="Arial" w:cs="Arial"/>
        </w:rPr>
        <w:t>plastiku z recyklingu</w:t>
      </w:r>
      <w:r>
        <w:rPr>
          <w:rFonts w:ascii="Arial" w:hAnsi="Arial" w:cs="Arial"/>
        </w:rPr>
        <w:t xml:space="preserve">) lub płycie CD/DVD. </w:t>
      </w:r>
      <w:r w:rsidR="00876D81">
        <w:rPr>
          <w:rFonts w:ascii="Arial" w:hAnsi="Arial" w:cs="Arial"/>
          <w:lang w:eastAsia="x-none"/>
        </w:rPr>
        <w:t xml:space="preserve">Wyjątkiem od są zgody na prowadzenie działań pilotażowych uzyskane przez Wykonawcę w Etapie II realizacji zamówienia od zarządców działek, na których wyznaczone będą lokalizacje działań pilotażowych, o czym mowa w pkt. V.B. OPZ. </w:t>
      </w:r>
      <w:r w:rsidR="00D31246">
        <w:rPr>
          <w:rFonts w:ascii="Arial" w:hAnsi="Arial" w:cs="Arial"/>
        </w:rPr>
        <w:t xml:space="preserve">Odbiór prac będzie następował na podstawie </w:t>
      </w:r>
      <w:r w:rsidR="00AE33A6">
        <w:rPr>
          <w:rFonts w:ascii="Arial" w:hAnsi="Arial" w:cs="Arial"/>
        </w:rPr>
        <w:t xml:space="preserve">częściowych </w:t>
      </w:r>
      <w:r w:rsidR="00D31246">
        <w:rPr>
          <w:rFonts w:ascii="Arial" w:hAnsi="Arial" w:cs="Arial"/>
        </w:rPr>
        <w:t>protokołów odbioru</w:t>
      </w:r>
      <w:r w:rsidR="00AE33A6">
        <w:rPr>
          <w:rFonts w:ascii="Arial" w:hAnsi="Arial" w:cs="Arial"/>
        </w:rPr>
        <w:t>, zgodnie z</w:t>
      </w:r>
      <w:r w:rsidR="00BF24F5">
        <w:rPr>
          <w:rFonts w:ascii="Arial" w:hAnsi="Arial" w:cs="Arial"/>
        </w:rPr>
        <w:t> </w:t>
      </w:r>
      <w:r w:rsidR="00AE33A6">
        <w:rPr>
          <w:rFonts w:ascii="Arial" w:hAnsi="Arial" w:cs="Arial"/>
        </w:rPr>
        <w:t xml:space="preserve">trybem określonym w </w:t>
      </w:r>
      <w:r w:rsidR="00AE33A6" w:rsidRPr="0032385C">
        <w:rPr>
          <w:rFonts w:ascii="Arial" w:eastAsia="Arial" w:hAnsi="Arial" w:cs="Arial"/>
          <w:bCs/>
        </w:rPr>
        <w:t>§ </w:t>
      </w:r>
      <w:r w:rsidR="00AE33A6">
        <w:rPr>
          <w:rFonts w:ascii="Arial" w:eastAsia="Arial" w:hAnsi="Arial" w:cs="Arial"/>
          <w:bCs/>
        </w:rPr>
        <w:t>4</w:t>
      </w:r>
      <w:r w:rsidR="00AE33A6" w:rsidRPr="0032385C">
        <w:rPr>
          <w:rFonts w:ascii="Arial" w:eastAsia="Arial" w:hAnsi="Arial" w:cs="Arial"/>
          <w:bCs/>
        </w:rPr>
        <w:t xml:space="preserve"> Umowy</w:t>
      </w:r>
      <w:r w:rsidR="00AE33A6">
        <w:rPr>
          <w:rFonts w:ascii="Arial" w:hAnsi="Arial" w:cs="Arial"/>
        </w:rPr>
        <w:t>.</w:t>
      </w:r>
    </w:p>
    <w:p w14:paraId="195E9490" w14:textId="77777777" w:rsidR="00E14925" w:rsidRPr="00911BFF" w:rsidRDefault="00E14925" w:rsidP="00D83B25">
      <w:pPr>
        <w:spacing w:after="0"/>
        <w:jc w:val="both"/>
        <w:rPr>
          <w:rFonts w:ascii="Arial" w:hAnsi="Arial" w:cs="Arial"/>
        </w:rPr>
      </w:pPr>
    </w:p>
    <w:p w14:paraId="5C7623C4" w14:textId="77777777" w:rsidR="00D83B25" w:rsidRPr="00911BFF" w:rsidRDefault="00D83B25" w:rsidP="00D83B25">
      <w:pPr>
        <w:pStyle w:val="Nagwek2"/>
        <w:rPr>
          <w:rFonts w:cs="Arial"/>
          <w:szCs w:val="22"/>
        </w:rPr>
      </w:pPr>
      <w:bookmarkStart w:id="98" w:name="_Toc16150006"/>
      <w:bookmarkStart w:id="99" w:name="_Toc34148847"/>
      <w:r w:rsidRPr="00911BFF">
        <w:rPr>
          <w:rFonts w:cs="Arial"/>
          <w:szCs w:val="22"/>
        </w:rPr>
        <w:t>V.A.</w:t>
      </w:r>
      <w:r w:rsidRPr="00911BFF">
        <w:rPr>
          <w:rFonts w:cs="Arial"/>
          <w:szCs w:val="22"/>
        </w:rPr>
        <w:tab/>
        <w:t>Etap I</w:t>
      </w:r>
      <w:bookmarkEnd w:id="98"/>
      <w:bookmarkEnd w:id="99"/>
    </w:p>
    <w:p w14:paraId="3B46ECAC" w14:textId="77777777" w:rsidR="00D83B25" w:rsidRPr="00BD5E46" w:rsidRDefault="00D83B25" w:rsidP="00D83B25">
      <w:pPr>
        <w:spacing w:after="0"/>
        <w:jc w:val="both"/>
        <w:rPr>
          <w:rFonts w:ascii="Arial" w:hAnsi="Arial" w:cs="Arial"/>
          <w:lang w:eastAsia="pl-PL"/>
        </w:rPr>
      </w:pPr>
    </w:p>
    <w:p w14:paraId="2AF24D7D" w14:textId="77777777" w:rsidR="00D83B25" w:rsidRDefault="00D83B25" w:rsidP="00D83B25">
      <w:pPr>
        <w:spacing w:after="0"/>
        <w:jc w:val="both"/>
        <w:rPr>
          <w:rFonts w:ascii="Arial" w:hAnsi="Arial" w:cs="Arial"/>
        </w:rPr>
      </w:pPr>
      <w:r w:rsidRPr="0011159F">
        <w:rPr>
          <w:rFonts w:ascii="Arial" w:hAnsi="Arial" w:cs="Arial"/>
          <w:lang w:eastAsia="pl-PL"/>
        </w:rPr>
        <w:t xml:space="preserve">Wykonawca przedstawi </w:t>
      </w:r>
      <w:r w:rsidRPr="00911BFF">
        <w:rPr>
          <w:rFonts w:ascii="Arial" w:hAnsi="Arial" w:cs="Arial"/>
          <w:lang w:eastAsia="pl-PL"/>
        </w:rPr>
        <w:t xml:space="preserve">do odbioru wyniki prac Etapu I </w:t>
      </w:r>
      <w:r w:rsidR="00AE33A6">
        <w:rPr>
          <w:rFonts w:ascii="Arial" w:hAnsi="Arial" w:cs="Arial"/>
        </w:rPr>
        <w:t xml:space="preserve">– „identyfikacja gatunku i metody zwalczania” (zwane też: Część diagnostyczna) </w:t>
      </w:r>
      <w:r w:rsidRPr="00911BFF">
        <w:rPr>
          <w:rFonts w:ascii="Arial" w:hAnsi="Arial" w:cs="Arial"/>
          <w:lang w:eastAsia="pl-PL"/>
        </w:rPr>
        <w:t xml:space="preserve">w terminie do </w:t>
      </w:r>
      <w:r w:rsidR="00AE33A6">
        <w:rPr>
          <w:rFonts w:ascii="Arial" w:hAnsi="Arial" w:cs="Arial"/>
          <w:lang w:eastAsia="pl-PL"/>
        </w:rPr>
        <w:t>9</w:t>
      </w:r>
      <w:r w:rsidRPr="00911BFF">
        <w:rPr>
          <w:rFonts w:ascii="Arial" w:hAnsi="Arial" w:cs="Arial"/>
          <w:lang w:eastAsia="pl-PL"/>
        </w:rPr>
        <w:t xml:space="preserve">0 dni kalendarzowych od dnia podpisania Umowy (zgodnie </w:t>
      </w:r>
      <w:r w:rsidR="00655AAD" w:rsidRPr="00911BFF">
        <w:rPr>
          <w:rFonts w:ascii="Arial" w:hAnsi="Arial" w:cs="Arial"/>
          <w:lang w:eastAsia="pl-PL"/>
        </w:rPr>
        <w:t>z</w:t>
      </w:r>
      <w:r w:rsidR="00655AAD">
        <w:rPr>
          <w:rFonts w:ascii="Arial" w:hAnsi="Arial" w:cs="Arial"/>
          <w:lang w:eastAsia="pl-PL"/>
        </w:rPr>
        <w:t xml:space="preserve"> </w:t>
      </w:r>
      <w:r w:rsidR="00655AAD" w:rsidRPr="0032385C">
        <w:rPr>
          <w:rFonts w:ascii="Arial" w:eastAsia="Arial" w:hAnsi="Arial" w:cs="Arial"/>
          <w:bCs/>
        </w:rPr>
        <w:t>§</w:t>
      </w:r>
      <w:r w:rsidR="00655AAD">
        <w:rPr>
          <w:rFonts w:ascii="Arial" w:eastAsia="Arial" w:hAnsi="Arial" w:cs="Arial"/>
          <w:bCs/>
        </w:rPr>
        <w:t xml:space="preserve"> </w:t>
      </w:r>
      <w:r w:rsidRPr="0032385C">
        <w:rPr>
          <w:rFonts w:ascii="Arial" w:eastAsia="Arial" w:hAnsi="Arial" w:cs="Arial"/>
          <w:bCs/>
        </w:rPr>
        <w:t xml:space="preserve">1 ust. </w:t>
      </w:r>
      <w:r w:rsidR="00DA3B5E">
        <w:rPr>
          <w:rFonts w:ascii="Arial" w:eastAsia="Arial" w:hAnsi="Arial" w:cs="Arial"/>
          <w:bCs/>
        </w:rPr>
        <w:t xml:space="preserve">3 pkt. </w:t>
      </w:r>
      <w:r w:rsidRPr="0032385C">
        <w:rPr>
          <w:rFonts w:ascii="Arial" w:eastAsia="Arial" w:hAnsi="Arial" w:cs="Arial"/>
          <w:bCs/>
        </w:rPr>
        <w:t>1 Umowy)</w:t>
      </w:r>
      <w:r w:rsidRPr="0032385C">
        <w:rPr>
          <w:rFonts w:ascii="Arial" w:hAnsi="Arial" w:cs="Arial"/>
          <w:lang w:eastAsia="pl-PL"/>
        </w:rPr>
        <w:t>.</w:t>
      </w:r>
      <w:r w:rsidRPr="00911BFF">
        <w:rPr>
          <w:rFonts w:ascii="Arial" w:hAnsi="Arial" w:cs="Arial"/>
          <w:lang w:eastAsia="pl-PL"/>
        </w:rPr>
        <w:t xml:space="preserve"> </w:t>
      </w:r>
      <w:r w:rsidR="00BD5D0F">
        <w:rPr>
          <w:rFonts w:ascii="Arial" w:hAnsi="Arial" w:cs="Arial"/>
          <w:lang w:eastAsia="pl-PL"/>
        </w:rPr>
        <w:t xml:space="preserve">Szczegółowy opis zadań Wykonawcy przewidziany do realizacji w Etapie I został opisany w pkt. IV.B. OPZ. </w:t>
      </w:r>
      <w:r w:rsidRPr="00911BFF">
        <w:rPr>
          <w:rFonts w:ascii="Arial" w:hAnsi="Arial" w:cs="Arial"/>
        </w:rPr>
        <w:t xml:space="preserve">Elementy </w:t>
      </w:r>
      <w:r w:rsidR="00AE33A6">
        <w:rPr>
          <w:rFonts w:ascii="Arial" w:hAnsi="Arial" w:cs="Arial"/>
        </w:rPr>
        <w:t>zamówienia</w:t>
      </w:r>
      <w:r w:rsidRPr="00911BFF">
        <w:rPr>
          <w:rFonts w:ascii="Arial" w:hAnsi="Arial" w:cs="Arial"/>
        </w:rPr>
        <w:t xml:space="preserve"> będące przedmiotem odbioru w Etapie I, produkty odbioru i formę przekazania wyników prac prezentuje poniższa tabela.</w:t>
      </w:r>
    </w:p>
    <w:p w14:paraId="2C93876F" w14:textId="77777777" w:rsidR="00B638CA" w:rsidRDefault="00B638CA" w:rsidP="00D83B25">
      <w:pPr>
        <w:spacing w:after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B6758" w:rsidRPr="00911BFF" w14:paraId="6FDAA271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BF6AB1" w14:textId="77777777" w:rsidR="00DB6758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Etap I</w:t>
            </w:r>
            <w:r w:rsidR="00263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- </w:t>
            </w:r>
          </w:p>
          <w:p w14:paraId="746CD912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„identyfikacja gatunku i metody zwalczania” (zwane też: Część diagnostyczna)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– pkt. IV.B. OPZ</w:t>
            </w:r>
          </w:p>
          <w:p w14:paraId="0ED08067" w14:textId="77777777" w:rsidR="00BF24F5" w:rsidRPr="0011159F" w:rsidRDefault="00DB6758" w:rsidP="00DA3B5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Termin wykonania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–</w:t>
            </w:r>
            <w:r w:rsidR="00C2581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 w:rsidR="00C25813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0 dni </w:t>
            </w:r>
            <w:r w:rsidR="00263D6E">
              <w:rPr>
                <w:rFonts w:ascii="Arial" w:hAnsi="Arial" w:cs="Arial"/>
                <w:sz w:val="16"/>
                <w:szCs w:val="16"/>
                <w:lang w:eastAsia="pl-PL"/>
              </w:rPr>
              <w:t xml:space="preserve">kalendarzowych 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>od dnia podpisania Umowy</w:t>
            </w:r>
            <w:r w:rsidR="00DA3B5E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DB6758" w:rsidRPr="00911BFF" w14:paraId="08B86298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3196BDA4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Zadanie I w Części </w:t>
            </w:r>
            <w:r w:rsidR="00C25813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diagnostycznej</w:t>
            </w:r>
          </w:p>
          <w:p w14:paraId="7EF60854" w14:textId="77777777" w:rsidR="00DB6758" w:rsidRPr="00911BFF" w:rsidRDefault="00C25813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Nazewnictwo i m</w:t>
            </w:r>
            <w:r w:rsidR="00DB6758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orfologia gatunku</w:t>
            </w:r>
          </w:p>
          <w:p w14:paraId="3FAA70DB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IV.B.2. OPZ)</w:t>
            </w:r>
          </w:p>
        </w:tc>
      </w:tr>
      <w:tr w:rsidR="00DB6758" w:rsidRPr="00911BFF" w14:paraId="17ADBA66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24AB1D50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</w:t>
            </w:r>
            <w:r w:rsidR="00263D6E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anie II w Części diagnostycznej</w:t>
            </w:r>
          </w:p>
          <w:p w14:paraId="53905376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Metody zwalczania stosowane wobec gatunku wraz z monitoringiem działań</w:t>
            </w:r>
          </w:p>
          <w:p w14:paraId="62DEC80E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IV.B.3. OPZ)</w:t>
            </w:r>
          </w:p>
        </w:tc>
      </w:tr>
      <w:tr w:rsidR="00DB6758" w:rsidRPr="00911BFF" w14:paraId="30C7770E" w14:textId="77777777" w:rsidTr="00DB6758">
        <w:tc>
          <w:tcPr>
            <w:tcW w:w="9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7ED49173" w14:textId="77777777" w:rsidR="00BF24F5" w:rsidRPr="00911BFF" w:rsidRDefault="00BF24F5" w:rsidP="00BF24F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lastRenderedPageBreak/>
              <w:t>PRZEDMIOT ODBIORU</w:t>
            </w:r>
          </w:p>
          <w:p w14:paraId="3BDCE409" w14:textId="77777777" w:rsidR="00BF24F5" w:rsidRPr="00911BFF" w:rsidRDefault="00BF24F5" w:rsidP="00BF24F5">
            <w:pPr>
              <w:numPr>
                <w:ilvl w:val="0"/>
                <w:numId w:val="46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Sprawozdanie z realizacji Etapu I</w:t>
            </w:r>
          </w:p>
          <w:p w14:paraId="2424FF78" w14:textId="77777777" w:rsidR="00BF24F5" w:rsidRPr="008B76DD" w:rsidRDefault="00BF24F5" w:rsidP="00BF24F5">
            <w:pPr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Załącznik do sprawozdania </w:t>
            </w:r>
            <w:r w:rsidRPr="00A324EF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pracowanie pod roboczą nazwą „Identyfikacja i metody zwalczania gatunku” zawierające informacje o</w:t>
            </w:r>
            <w:r w:rsidR="005B6E79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morfologii gatunku oraz analizę metod jego zwalczania (eliminacji, kontroli lub izolacji) możliwych do stosowania w Polsce, wynikające z</w:t>
            </w:r>
            <w:r w:rsidR="005B6E79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 xml:space="preserve">realizacji: </w:t>
            </w:r>
          </w:p>
          <w:p w14:paraId="3A695C09" w14:textId="77777777" w:rsidR="00BF24F5" w:rsidRDefault="00BF24F5" w:rsidP="00BF24F5">
            <w:pPr>
              <w:numPr>
                <w:ilvl w:val="0"/>
                <w:numId w:val="45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Zadani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I w Części diagnostycznej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Nazewnictwo i morfologia gatunku 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pkt. IV.B.2.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, w tym informacje o:</w:t>
            </w:r>
          </w:p>
          <w:p w14:paraId="76FC9D02" w14:textId="77777777" w:rsidR="00BF24F5" w:rsidRDefault="00BF24F5" w:rsidP="00BF24F5">
            <w:pPr>
              <w:spacing w:after="0"/>
              <w:ind w:left="426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>•</w:t>
            </w: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nazewnictwie i przynależności systematycznej gatunku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pkt. IV.B.2.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1.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54204A77" w14:textId="77777777" w:rsidR="00BF24F5" w:rsidRDefault="00BF24F5" w:rsidP="00BF24F5">
            <w:pPr>
              <w:spacing w:after="0"/>
              <w:ind w:left="426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>•</w:t>
            </w: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morfologii gatunku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pkt. IV.B.2.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2.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</w:p>
          <w:p w14:paraId="75D59111" w14:textId="77777777" w:rsidR="00BF24F5" w:rsidRPr="00C40C25" w:rsidRDefault="00BF24F5" w:rsidP="00BF24F5">
            <w:pPr>
              <w:numPr>
                <w:ilvl w:val="0"/>
                <w:numId w:val="45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>Zadani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 xml:space="preserve"> II w Części diagnostycznej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>Metody zwalczania stosowane wobec gatunku wraz z monitoringiem działań 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C40C25">
              <w:rPr>
                <w:rFonts w:ascii="Arial" w:hAnsi="Arial" w:cs="Arial"/>
                <w:sz w:val="14"/>
                <w:szCs w:val="14"/>
                <w:lang w:eastAsia="pl-PL"/>
              </w:rPr>
              <w:t>pkt. IV.B.3.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, w tym informacje o:</w:t>
            </w:r>
          </w:p>
          <w:p w14:paraId="1D2B3137" w14:textId="77777777" w:rsidR="00BF24F5" w:rsidRPr="00C40C25" w:rsidRDefault="00BF24F5" w:rsidP="00BF24F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metodach zwalczania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pkt. IV.B.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1.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1D0BBE29" w14:textId="77777777" w:rsidR="00BF24F5" w:rsidRPr="00623E8A" w:rsidRDefault="00BF24F5" w:rsidP="00BF24F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metodach zwalczania rekomendowanych do stosowania na terenie Polski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pkt. IV.B.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2.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668AE0B1" w14:textId="77777777" w:rsidR="00BF24F5" w:rsidRPr="00C40C25" w:rsidRDefault="00BF24F5" w:rsidP="00BF24F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przykładowych działaniach wykonanych lub wykonywanych w Polsce i innych krajach służących zwalczaniu gatunku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pkt. IV.B.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3.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78DAD02C" w14:textId="77777777" w:rsidR="00BF24F5" w:rsidRPr="00623E8A" w:rsidRDefault="00BF24F5" w:rsidP="00BF24F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monitoringu działań polegających na zwalczaniu gatunku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pkt. IV.B.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4.</w:t>
            </w:r>
            <w:r w:rsidRPr="00F629B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</w:p>
          <w:p w14:paraId="7D711B12" w14:textId="77777777" w:rsidR="00BF24F5" w:rsidRDefault="00BF24F5" w:rsidP="00BF24F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</w:pPr>
          </w:p>
          <w:p w14:paraId="772881BD" w14:textId="77777777" w:rsidR="00BF24F5" w:rsidRPr="00911BFF" w:rsidRDefault="00BF24F5" w:rsidP="00BF24F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t>FORMA PRZEKAZANIA WYNIKÓW PRAC</w:t>
            </w:r>
          </w:p>
          <w:p w14:paraId="680627C5" w14:textId="77777777" w:rsidR="00BF24F5" w:rsidRPr="00911BFF" w:rsidRDefault="00BF24F5" w:rsidP="00BF24F5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CD/DVD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lub </w:t>
            </w:r>
            <w:r w:rsidRPr="00DD3FD1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PENDRIVE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(obudowa drewniana lub z plastiku z recyklingu) 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– 2 egz. zawierające:</w:t>
            </w:r>
          </w:p>
          <w:p w14:paraId="4F309100" w14:textId="77777777" w:rsidR="00BF24F5" w:rsidRPr="00A324EF" w:rsidRDefault="00BF24F5" w:rsidP="00BF24F5">
            <w:pPr>
              <w:numPr>
                <w:ilvl w:val="0"/>
                <w:numId w:val="46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 xml:space="preserve">Sprawozdanie – </w:t>
            </w:r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tekst zapisany w dwóch formatach: plik .</w:t>
            </w:r>
            <w:proofErr w:type="spellStart"/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docx</w:t>
            </w:r>
            <w:proofErr w:type="spellEnd"/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 xml:space="preserve"> i plik .pdf;</w:t>
            </w:r>
          </w:p>
          <w:p w14:paraId="15377E13" w14:textId="77777777" w:rsidR="00BF24F5" w:rsidRPr="00A324EF" w:rsidRDefault="00BF24F5" w:rsidP="00BF24F5">
            <w:pPr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 xml:space="preserve">Załącznik – </w:t>
            </w:r>
            <w:r>
              <w:rPr>
                <w:rFonts w:ascii="Arial" w:hAnsi="Arial" w:cs="Arial"/>
                <w:sz w:val="14"/>
                <w:szCs w:val="14"/>
              </w:rPr>
              <w:t>tekst opracowania zawierający w składzie ilustracje, o których mowa w pkt. IV.B.1. OPZ.</w:t>
            </w:r>
            <w:r w:rsidRPr="00623E8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Treść zapisana w dwóch formatach: </w:t>
            </w:r>
            <w:r w:rsidRPr="00623E8A">
              <w:rPr>
                <w:rFonts w:ascii="Arial" w:hAnsi="Arial" w:cs="Arial"/>
                <w:sz w:val="14"/>
                <w:szCs w:val="14"/>
              </w:rPr>
              <w:t xml:space="preserve">plik 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623E8A">
              <w:rPr>
                <w:rFonts w:ascii="Arial" w:hAnsi="Arial" w:cs="Arial"/>
                <w:sz w:val="14"/>
                <w:szCs w:val="14"/>
              </w:rPr>
              <w:t xml:space="preserve"> i plik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3E8A">
              <w:rPr>
                <w:rFonts w:ascii="Arial" w:hAnsi="Arial" w:cs="Arial"/>
                <w:sz w:val="14"/>
                <w:szCs w:val="14"/>
              </w:rPr>
              <w:t>.pdf</w:t>
            </w:r>
            <w:r>
              <w:rPr>
                <w:rFonts w:ascii="Arial" w:hAnsi="Arial" w:cs="Arial"/>
                <w:sz w:val="14"/>
                <w:szCs w:val="14"/>
              </w:rPr>
              <w:t xml:space="preserve">;  </w:t>
            </w:r>
          </w:p>
          <w:p w14:paraId="0CEC66E9" w14:textId="77777777" w:rsidR="00BF24F5" w:rsidRPr="00B864E5" w:rsidRDefault="00BF24F5" w:rsidP="00BF24F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Katalog „ilustracje” – osobny katalog zawierający źródłowe ilustracje użyte w treści opracowania. W przypadku zdjęć - </w:t>
            </w:r>
            <w:r w:rsidRPr="00B864E5">
              <w:rPr>
                <w:rFonts w:ascii="Arial" w:eastAsia="Calibri" w:hAnsi="Arial" w:cs="Arial"/>
                <w:sz w:val="14"/>
                <w:szCs w:val="14"/>
              </w:rPr>
              <w:t>pliki .jpg lub .</w:t>
            </w:r>
            <w:proofErr w:type="spellStart"/>
            <w:r w:rsidRPr="00B864E5">
              <w:rPr>
                <w:rFonts w:ascii="Arial" w:eastAsia="Calibri" w:hAnsi="Arial" w:cs="Arial"/>
                <w:sz w:val="14"/>
                <w:szCs w:val="14"/>
              </w:rPr>
              <w:t>tif</w:t>
            </w:r>
            <w:proofErr w:type="spellEnd"/>
            <w:r w:rsidRPr="00B864E5">
              <w:rPr>
                <w:rFonts w:ascii="Arial" w:eastAsia="Calibri" w:hAnsi="Arial" w:cs="Arial"/>
                <w:sz w:val="14"/>
                <w:szCs w:val="14"/>
              </w:rPr>
              <w:t xml:space="preserve">, rozdzielczość minimum </w:t>
            </w:r>
            <w:r>
              <w:rPr>
                <w:rFonts w:ascii="Arial" w:eastAsia="Calibri" w:hAnsi="Arial" w:cs="Arial"/>
                <w:sz w:val="14"/>
                <w:szCs w:val="14"/>
              </w:rPr>
              <w:t>2400 x 1700 piksele.</w:t>
            </w:r>
          </w:p>
          <w:p w14:paraId="6434C179" w14:textId="77777777" w:rsidR="00BF24F5" w:rsidRDefault="00BF24F5" w:rsidP="00BF24F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</w:p>
          <w:p w14:paraId="56EF2E13" w14:textId="77777777" w:rsidR="00DB6758" w:rsidRPr="00631EF4" w:rsidRDefault="00BF24F5" w:rsidP="00BF24F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631EF4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UWAGA! W przypadku stwierdzenia wad w treści odbieranych dokumentów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, do kolejnego odbioru Wykonawca ma obowiązek dostarczyć komplet dokumentów, to jest zarówno te, do których Zamawiający nie miał uwag, jak i poprawione.</w:t>
            </w:r>
          </w:p>
        </w:tc>
      </w:tr>
    </w:tbl>
    <w:p w14:paraId="6F2F19FE" w14:textId="77777777" w:rsidR="00D83B25" w:rsidRPr="00911BFF" w:rsidRDefault="00D83B25" w:rsidP="00D83B25">
      <w:pPr>
        <w:pStyle w:val="Nagwek2"/>
        <w:rPr>
          <w:rFonts w:cs="Arial"/>
        </w:rPr>
      </w:pPr>
      <w:bookmarkStart w:id="100" w:name="_Toc16150007"/>
      <w:bookmarkStart w:id="101" w:name="_Toc34148848"/>
      <w:r w:rsidRPr="00911BFF">
        <w:rPr>
          <w:rFonts w:cs="Arial"/>
        </w:rPr>
        <w:t>V.B.</w:t>
      </w:r>
      <w:r w:rsidRPr="00911BFF">
        <w:rPr>
          <w:rFonts w:cs="Arial"/>
        </w:rPr>
        <w:tab/>
        <w:t>Etap II</w:t>
      </w:r>
      <w:bookmarkEnd w:id="100"/>
      <w:bookmarkEnd w:id="101"/>
    </w:p>
    <w:p w14:paraId="7D05112B" w14:textId="77777777" w:rsidR="00D83B25" w:rsidRPr="00911BFF" w:rsidRDefault="00D83B25" w:rsidP="00D83B25">
      <w:pPr>
        <w:spacing w:after="0"/>
        <w:rPr>
          <w:rFonts w:ascii="Arial" w:hAnsi="Arial" w:cs="Arial"/>
          <w:b/>
        </w:rPr>
      </w:pPr>
    </w:p>
    <w:p w14:paraId="46708E0A" w14:textId="77777777" w:rsidR="00BF24F5" w:rsidRDefault="00D83B25" w:rsidP="00164CD5">
      <w:pPr>
        <w:spacing w:after="0"/>
        <w:jc w:val="both"/>
        <w:rPr>
          <w:rFonts w:ascii="Arial" w:hAnsi="Arial" w:cs="Arial"/>
          <w:lang w:eastAsia="pl-PL"/>
        </w:rPr>
      </w:pPr>
      <w:r w:rsidRPr="00911BFF">
        <w:rPr>
          <w:rFonts w:ascii="Arial" w:hAnsi="Arial" w:cs="Arial"/>
          <w:lang w:eastAsia="pl-PL"/>
        </w:rPr>
        <w:t xml:space="preserve">Wykonawca przedstawi do odbioru wyniki prac Etapu II </w:t>
      </w:r>
      <w:r w:rsidR="00164CD5">
        <w:rPr>
          <w:rFonts w:ascii="Arial" w:hAnsi="Arial" w:cs="Arial"/>
        </w:rPr>
        <w:t>– „wskazanie lokalizacji oraz przygotowanie specyfikacji i</w:t>
      </w:r>
      <w:r w:rsidR="00BF24F5">
        <w:rPr>
          <w:rFonts w:ascii="Arial" w:hAnsi="Arial" w:cs="Arial"/>
        </w:rPr>
        <w:t xml:space="preserve"> </w:t>
      </w:r>
      <w:r w:rsidR="00164CD5">
        <w:rPr>
          <w:rFonts w:ascii="Arial" w:hAnsi="Arial" w:cs="Arial"/>
        </w:rPr>
        <w:t xml:space="preserve">harmonogramu działań pilotażowych” (zwane też: Część operacyjna) – </w:t>
      </w:r>
      <w:r w:rsidRPr="00911BFF">
        <w:rPr>
          <w:rFonts w:ascii="Arial" w:hAnsi="Arial" w:cs="Arial"/>
          <w:lang w:eastAsia="pl-PL"/>
        </w:rPr>
        <w:t xml:space="preserve">w terminie do </w:t>
      </w:r>
      <w:r w:rsidR="00164CD5">
        <w:rPr>
          <w:rFonts w:ascii="Arial" w:hAnsi="Arial" w:cs="Arial"/>
          <w:lang w:eastAsia="pl-PL"/>
        </w:rPr>
        <w:t>15</w:t>
      </w:r>
      <w:r w:rsidRPr="00911BFF">
        <w:rPr>
          <w:rFonts w:ascii="Arial" w:hAnsi="Arial" w:cs="Arial"/>
          <w:lang w:eastAsia="pl-PL"/>
        </w:rPr>
        <w:t xml:space="preserve">0 dni kalendarzowych od dnia </w:t>
      </w:r>
      <w:r w:rsidR="00164CD5">
        <w:rPr>
          <w:rFonts w:ascii="Arial" w:hAnsi="Arial" w:cs="Arial"/>
          <w:lang w:eastAsia="pl-PL"/>
        </w:rPr>
        <w:t>podpisania Umowy</w:t>
      </w:r>
      <w:r w:rsidR="00DA3B5E">
        <w:rPr>
          <w:rFonts w:ascii="Arial" w:hAnsi="Arial" w:cs="Arial"/>
          <w:lang w:eastAsia="pl-PL"/>
        </w:rPr>
        <w:t xml:space="preserve"> </w:t>
      </w:r>
      <w:r w:rsidRPr="00911BFF">
        <w:rPr>
          <w:rFonts w:ascii="Arial" w:hAnsi="Arial" w:cs="Arial"/>
          <w:lang w:eastAsia="pl-PL"/>
        </w:rPr>
        <w:t xml:space="preserve">(zgodnie </w:t>
      </w:r>
      <w:r w:rsidRPr="0032385C">
        <w:rPr>
          <w:rFonts w:ascii="Arial" w:hAnsi="Arial" w:cs="Arial"/>
          <w:lang w:eastAsia="pl-PL"/>
        </w:rPr>
        <w:t>z</w:t>
      </w:r>
      <w:r w:rsidR="00330522">
        <w:rPr>
          <w:rFonts w:ascii="Arial" w:hAnsi="Arial" w:cs="Arial"/>
          <w:lang w:eastAsia="pl-PL"/>
        </w:rPr>
        <w:t> </w:t>
      </w:r>
      <w:r w:rsidRPr="0032385C">
        <w:rPr>
          <w:rFonts w:ascii="Arial" w:eastAsia="Arial" w:hAnsi="Arial" w:cs="Arial"/>
          <w:bCs/>
        </w:rPr>
        <w:t xml:space="preserve">§ 1 ust. </w:t>
      </w:r>
      <w:r w:rsidR="00DA3B5E">
        <w:rPr>
          <w:rFonts w:ascii="Arial" w:eastAsia="Arial" w:hAnsi="Arial" w:cs="Arial"/>
          <w:bCs/>
        </w:rPr>
        <w:t xml:space="preserve">3 pkt. </w:t>
      </w:r>
      <w:r w:rsidRPr="0032385C">
        <w:rPr>
          <w:rFonts w:ascii="Arial" w:eastAsia="Arial" w:hAnsi="Arial" w:cs="Arial"/>
          <w:bCs/>
        </w:rPr>
        <w:t>2 Umowy)</w:t>
      </w:r>
      <w:r w:rsidR="00164CD5">
        <w:rPr>
          <w:rFonts w:ascii="Arial" w:hAnsi="Arial" w:cs="Arial"/>
          <w:lang w:eastAsia="pl-PL"/>
        </w:rPr>
        <w:t xml:space="preserve">. </w:t>
      </w:r>
    </w:p>
    <w:p w14:paraId="6705F35E" w14:textId="77777777" w:rsidR="00BF24F5" w:rsidRDefault="00BF24F5" w:rsidP="00164CD5">
      <w:pPr>
        <w:spacing w:after="0"/>
        <w:jc w:val="both"/>
        <w:rPr>
          <w:rFonts w:ascii="Arial" w:hAnsi="Arial" w:cs="Arial"/>
          <w:lang w:eastAsia="pl-PL"/>
        </w:rPr>
      </w:pPr>
    </w:p>
    <w:p w14:paraId="6A563FE7" w14:textId="77777777" w:rsidR="00164CD5" w:rsidRDefault="00BF24F5" w:rsidP="00164C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Dokumenty do odbioru należy przedstawić wyłącznie w </w:t>
      </w:r>
      <w:r w:rsidR="003E20AC">
        <w:rPr>
          <w:rFonts w:ascii="Arial" w:hAnsi="Arial" w:cs="Arial"/>
          <w:lang w:eastAsia="pl-PL"/>
        </w:rPr>
        <w:t xml:space="preserve">postaci </w:t>
      </w:r>
      <w:r>
        <w:rPr>
          <w:rFonts w:ascii="Arial" w:hAnsi="Arial" w:cs="Arial"/>
          <w:lang w:eastAsia="pl-PL"/>
        </w:rPr>
        <w:t xml:space="preserve">elektronicznej. W terminie do 10 dni roboczych od dnia uzyskania akceptacji zrealizowanych prac, Wykonawca zobowiązany jest dostarczyć Zamawiającemu podpisane przez Wykonawcę „za zgodność z oryginałem” kopie pisemnych </w:t>
      </w:r>
      <w:r>
        <w:rPr>
          <w:rFonts w:ascii="Arial" w:hAnsi="Arial" w:cs="Arial"/>
          <w:lang w:eastAsia="x-none"/>
        </w:rPr>
        <w:t xml:space="preserve">zgód na prowadzenie działań pilotażowych. Zgody te powinny zostać uzyskane przez Wykonawcę od zarządców działek, na których wskazane będą lokalizacje działań pilotażowych, w terminie do dnia złożenia do odbioru prac realizowanych w niniejszym Etapie. </w:t>
      </w:r>
      <w:r w:rsidR="00BD5D0F">
        <w:rPr>
          <w:rFonts w:ascii="Arial" w:hAnsi="Arial" w:cs="Arial"/>
          <w:lang w:eastAsia="pl-PL"/>
        </w:rPr>
        <w:t xml:space="preserve">Szczegółowy opis zadań Wykonawcy przewidziany do realizacji w Etapie II został opisany w pkt. IV.C. OPZ. </w:t>
      </w:r>
      <w:r w:rsidR="00164CD5" w:rsidRPr="00911BFF">
        <w:rPr>
          <w:rFonts w:ascii="Arial" w:hAnsi="Arial" w:cs="Arial"/>
        </w:rPr>
        <w:t xml:space="preserve">Elementy </w:t>
      </w:r>
      <w:r w:rsidR="00164CD5">
        <w:rPr>
          <w:rFonts w:ascii="Arial" w:hAnsi="Arial" w:cs="Arial"/>
        </w:rPr>
        <w:t>zamówienia</w:t>
      </w:r>
      <w:r w:rsidR="00164CD5" w:rsidRPr="00911BFF">
        <w:rPr>
          <w:rFonts w:ascii="Arial" w:hAnsi="Arial" w:cs="Arial"/>
        </w:rPr>
        <w:t xml:space="preserve"> będące przedmiotem odbioru w Etapie I</w:t>
      </w:r>
      <w:r w:rsidR="00164CD5">
        <w:rPr>
          <w:rFonts w:ascii="Arial" w:hAnsi="Arial" w:cs="Arial"/>
        </w:rPr>
        <w:t>I</w:t>
      </w:r>
      <w:r w:rsidR="00164CD5" w:rsidRPr="00911BFF">
        <w:rPr>
          <w:rFonts w:ascii="Arial" w:hAnsi="Arial" w:cs="Arial"/>
        </w:rPr>
        <w:t>, produkty odbioru i formę przekazania wyników prac prezentuje poniższa tabela.</w:t>
      </w:r>
    </w:p>
    <w:p w14:paraId="09DE6A32" w14:textId="77777777" w:rsidR="00D83B25" w:rsidRPr="00911BFF" w:rsidRDefault="00D83B25" w:rsidP="00D83B25">
      <w:pPr>
        <w:spacing w:after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B6758" w:rsidRPr="00911BFF" w14:paraId="7F080912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9CBB82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Etap II</w:t>
            </w:r>
            <w:r w:rsidR="00263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- </w:t>
            </w:r>
          </w:p>
          <w:p w14:paraId="7BD23EAB" w14:textId="77777777" w:rsidR="00263D6E" w:rsidRDefault="00263D6E" w:rsidP="00263D6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„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wskazanie lokalizacji oraz przygotowanie specyfikacji i harmonogramu działań pilotażowych</w:t>
            </w: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” </w:t>
            </w:r>
          </w:p>
          <w:p w14:paraId="4BBB1B29" w14:textId="77777777" w:rsidR="00263D6E" w:rsidRPr="00911BFF" w:rsidRDefault="00263D6E" w:rsidP="00263D6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(zwane też: Część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operacyjna</w:t>
            </w: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– pkt. IV.C. OPZ</w:t>
            </w:r>
          </w:p>
          <w:p w14:paraId="640DC33E" w14:textId="77777777" w:rsidR="00BF24F5" w:rsidRPr="00911BFF" w:rsidRDefault="00263D6E" w:rsidP="008A1AC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Termin wykonania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– 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150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dni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kalendarzowych 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>od dnia podpisania Umowy</w:t>
            </w:r>
            <w:r w:rsidR="008A1AC4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DB6758" w:rsidRPr="00911BFF" w14:paraId="095E2EEA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7250F8CA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I w Części operacyjnej</w:t>
            </w:r>
          </w:p>
          <w:p w14:paraId="276543F6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Wskazanie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i 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szczegółowa charakterystyka 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lokalizacji 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prowadzenia działań pilotażowych</w:t>
            </w:r>
            <w:r w:rsidR="00B46391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oraz uzyskanie zgody na podjęcie zwalczania</w:t>
            </w:r>
          </w:p>
          <w:p w14:paraId="72ED0177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IV.C.2. OPZ)</w:t>
            </w:r>
          </w:p>
        </w:tc>
      </w:tr>
      <w:tr w:rsidR="00DB6758" w:rsidRPr="00911BFF" w14:paraId="626459B7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</w:tcPr>
          <w:p w14:paraId="7D3A8412" w14:textId="77777777" w:rsidR="00DB6758" w:rsidRPr="00911BFF" w:rsidRDefault="00263D6E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II w Części operacyjnej</w:t>
            </w:r>
          </w:p>
          <w:p w14:paraId="48E9A82A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Wskazanie metod prowadzenia działań pilotażowych</w:t>
            </w:r>
          </w:p>
          <w:p w14:paraId="46E53663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(pkt. IV.C.3. OPZ)</w:t>
            </w:r>
          </w:p>
        </w:tc>
      </w:tr>
      <w:tr w:rsidR="00DB6758" w:rsidRPr="00911BFF" w14:paraId="5E2B798C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</w:tcPr>
          <w:p w14:paraId="3ED2B4F2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</w:t>
            </w:r>
            <w:r w:rsidR="00263D6E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adanie III w Części operacyjnej</w:t>
            </w:r>
          </w:p>
          <w:p w14:paraId="34747E3C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Szczegółowa specyfikacja i harmonogram prowadzenia działań pilotażowych</w:t>
            </w:r>
            <w:r w:rsidR="00263D6E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w okresie realizacji zamówienia</w:t>
            </w:r>
          </w:p>
          <w:p w14:paraId="741B80DC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(pkt. IV.C.4. OPZ)</w:t>
            </w:r>
          </w:p>
        </w:tc>
      </w:tr>
      <w:tr w:rsidR="00DB6758" w:rsidRPr="00911BFF" w14:paraId="17AEDD3E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</w:tcPr>
          <w:p w14:paraId="44E2D2FD" w14:textId="77777777" w:rsidR="00DB6758" w:rsidRPr="00911BFF" w:rsidRDefault="00263D6E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IV w Części operacyjnej</w:t>
            </w:r>
          </w:p>
          <w:p w14:paraId="4CC519AA" w14:textId="77777777" w:rsidR="00DB6758" w:rsidRPr="00911BFF" w:rsidRDefault="00263D6E" w:rsidP="006C39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Działania wspierające prowadzenie działań pilotażowych</w:t>
            </w:r>
          </w:p>
          <w:p w14:paraId="40765BDC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(pkt. IV.C.5. OPZ)</w:t>
            </w:r>
          </w:p>
        </w:tc>
      </w:tr>
      <w:tr w:rsidR="00DB6758" w:rsidRPr="00911BFF" w14:paraId="5CE0B88E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</w:tcPr>
          <w:p w14:paraId="2A6A5097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V w Części operacyjnej</w:t>
            </w:r>
          </w:p>
          <w:p w14:paraId="4BA28C1E" w14:textId="77777777" w:rsidR="00DB6758" w:rsidRPr="00911BFF" w:rsidRDefault="00263D6E" w:rsidP="006C39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Czynności jakie należy podjąć po zakończeniu prowadzenia działań pilotażowych</w:t>
            </w:r>
          </w:p>
          <w:p w14:paraId="35E63DE1" w14:textId="77777777" w:rsidR="00DB6758" w:rsidRPr="00911BFF" w:rsidRDefault="00DB6758" w:rsidP="006C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(pkt. IV.C.6. OPZ)</w:t>
            </w:r>
          </w:p>
        </w:tc>
      </w:tr>
      <w:tr w:rsidR="00DB6758" w:rsidRPr="00911BFF" w14:paraId="4F5D01BB" w14:textId="77777777" w:rsidTr="00DB6758">
        <w:tc>
          <w:tcPr>
            <w:tcW w:w="9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3414F4EE" w14:textId="77777777" w:rsidR="00BF24F5" w:rsidRPr="00911BFF" w:rsidRDefault="00BF24F5" w:rsidP="00BF24F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lastRenderedPageBreak/>
              <w:t>PRZEDMIOT ODBIORU</w:t>
            </w:r>
          </w:p>
          <w:p w14:paraId="23052408" w14:textId="77777777" w:rsidR="00BF24F5" w:rsidRPr="00911BFF" w:rsidRDefault="00BF24F5" w:rsidP="00BF24F5">
            <w:pPr>
              <w:numPr>
                <w:ilvl w:val="0"/>
                <w:numId w:val="49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Sprawozdanie z realizacji Etapu 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I</w:t>
            </w:r>
          </w:p>
          <w:p w14:paraId="17440B05" w14:textId="77777777" w:rsidR="00BF24F5" w:rsidRDefault="00BF24F5" w:rsidP="00BF24F5">
            <w:pPr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Załączniki do sprawozdania:</w:t>
            </w:r>
          </w:p>
          <w:p w14:paraId="28677691" w14:textId="77777777" w:rsidR="00BF24F5" w:rsidRDefault="00BF24F5" w:rsidP="00BF24F5">
            <w:pPr>
              <w:numPr>
                <w:ilvl w:val="0"/>
                <w:numId w:val="4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Opracowanie pod roboczą nazwą „Lokalizacja, specyfikacja i harmonogram działań pilotażowych dla gatunku” stanowiące przygotowanie do prowadzenia działań pilotażowych, które będą realizowane w Etapie III zamówienia. W opracowaniu informacje wynikające z realizacji: </w:t>
            </w:r>
          </w:p>
          <w:p w14:paraId="243C518C" w14:textId="77777777" w:rsidR="00BF24F5" w:rsidRDefault="00BF24F5" w:rsidP="00BF24F5">
            <w:pPr>
              <w:numPr>
                <w:ilvl w:val="0"/>
                <w:numId w:val="47"/>
              </w:numPr>
              <w:spacing w:after="0"/>
              <w:ind w:left="567" w:hanging="283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Zadani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 xml:space="preserve"> I w Części operacyjnej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Wskazanie i szczegółowa charakterystyka lokalizacji prowadzenia działań pilotażowych oraz uzyskanie zgody na podjęcie zwalczania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pkt. IV.C.2.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39113C87" w14:textId="77777777" w:rsidR="00BF24F5" w:rsidRDefault="00BF24F5" w:rsidP="00BF24F5">
            <w:pPr>
              <w:numPr>
                <w:ilvl w:val="0"/>
                <w:numId w:val="47"/>
              </w:numPr>
              <w:spacing w:after="0"/>
              <w:ind w:left="567" w:hanging="283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Zadania II w Części operacyjnej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Wskazanie metod p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rowadzenia działań pilotażowych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pkt. IV.C.3.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654BEA9F" w14:textId="77777777" w:rsidR="00BF24F5" w:rsidRDefault="00BF24F5" w:rsidP="00BF24F5">
            <w:pPr>
              <w:numPr>
                <w:ilvl w:val="0"/>
                <w:numId w:val="47"/>
              </w:numPr>
              <w:spacing w:after="0"/>
              <w:ind w:left="567" w:hanging="283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Z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adania III w Części operacyjnej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 xml:space="preserve">Szczegółowa specyfikacja i harmonogram prowadzenia działań pilotażowych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w okresie realizacji zamówienia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pkt. IV.C.4.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2C74BEF6" w14:textId="77777777" w:rsidR="00BF24F5" w:rsidRDefault="00BF24F5" w:rsidP="00BF24F5">
            <w:pPr>
              <w:numPr>
                <w:ilvl w:val="0"/>
                <w:numId w:val="47"/>
              </w:numPr>
              <w:spacing w:after="0"/>
              <w:ind w:left="567" w:hanging="283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Zadania IV w Części operacyjnej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Działania wspierające p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rowadzenie działań pilotażowych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pkt. IV.C.5.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15CEBE1C" w14:textId="77777777" w:rsidR="00BF24F5" w:rsidRDefault="00BF24F5" w:rsidP="00BF24F5">
            <w:pPr>
              <w:numPr>
                <w:ilvl w:val="0"/>
                <w:numId w:val="47"/>
              </w:numPr>
              <w:spacing w:after="0"/>
              <w:ind w:left="567" w:hanging="283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Zadania V w Części operacyjnej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Czynności jakie należy podjąć po zakończeniu p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rowadzenia działań pilotażowych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2E214E">
              <w:rPr>
                <w:rFonts w:ascii="Arial" w:hAnsi="Arial" w:cs="Arial"/>
                <w:sz w:val="14"/>
                <w:szCs w:val="14"/>
                <w:lang w:eastAsia="pl-PL"/>
              </w:rPr>
              <w:t>pkt. IV.C.6.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</w:p>
          <w:p w14:paraId="375FEA60" w14:textId="77777777" w:rsidR="00BF24F5" w:rsidRDefault="00BF24F5" w:rsidP="00BF24F5">
            <w:pPr>
              <w:numPr>
                <w:ilvl w:val="0"/>
                <w:numId w:val="4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Zgody na prowadzenie działań pilotażowych uzyskane przez Wykonawcę od zarządców działek, na których wskazane zostaną lokalizacje działań pilotażowych (zgodnie z pkt. IV.C.2. OPZ).</w:t>
            </w:r>
          </w:p>
          <w:p w14:paraId="75AF332C" w14:textId="77777777" w:rsidR="00BF24F5" w:rsidRDefault="00BF24F5" w:rsidP="00BF24F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</w:pPr>
          </w:p>
          <w:p w14:paraId="5D4B1811" w14:textId="77777777" w:rsidR="00BF24F5" w:rsidRPr="00911BFF" w:rsidRDefault="00BF24F5" w:rsidP="00BF24F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t>FORMA PRZEKAZANIA WYNIKÓW PRAC</w:t>
            </w:r>
          </w:p>
          <w:p w14:paraId="24E73266" w14:textId="77777777" w:rsidR="00BF24F5" w:rsidRPr="00911BFF" w:rsidRDefault="00BF24F5" w:rsidP="00BF24F5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CD/DVD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lub </w:t>
            </w:r>
            <w:r w:rsidRPr="00DD3FD1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PENDRIVE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(obudowa drewniana lub z plastiku z recyklingu) 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– 2 egz. zawierające:</w:t>
            </w:r>
          </w:p>
          <w:p w14:paraId="54852DF3" w14:textId="77777777" w:rsidR="00BF24F5" w:rsidRPr="004A488D" w:rsidRDefault="00BF24F5" w:rsidP="00BF24F5">
            <w:pPr>
              <w:pStyle w:val="Akapitzlist"/>
              <w:numPr>
                <w:ilvl w:val="0"/>
                <w:numId w:val="49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Sprawozdanie –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tekst zapisany w dwóch formatach: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plik </w:t>
            </w:r>
            <w:r>
              <w:rPr>
                <w:rFonts w:ascii="Arial" w:eastAsia="Calibri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docx</w:t>
            </w:r>
            <w:proofErr w:type="spellEnd"/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 i plik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>.pdf</w:t>
            </w:r>
            <w:r>
              <w:rPr>
                <w:rFonts w:ascii="Arial" w:eastAsia="Calibri" w:hAnsi="Arial" w:cs="Arial"/>
                <w:sz w:val="14"/>
                <w:szCs w:val="14"/>
              </w:rPr>
              <w:t>;</w:t>
            </w:r>
          </w:p>
          <w:p w14:paraId="14409447" w14:textId="77777777" w:rsidR="00BF24F5" w:rsidRPr="00294343" w:rsidRDefault="00BF24F5" w:rsidP="00BF24F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Załącznik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Calibri" w:hAnsi="Arial" w:cs="Arial"/>
                <w:sz w:val="14"/>
                <w:szCs w:val="14"/>
              </w:rPr>
              <w:t>tekst opracowania zawierający w składzie ilustracje, o których mowa w pkt. IV.C.1. OPZ.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Treść zapisana w dwóch formatach: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plik </w:t>
            </w:r>
            <w:r>
              <w:rPr>
                <w:rFonts w:ascii="Arial" w:eastAsia="Calibri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docx</w:t>
            </w:r>
            <w:proofErr w:type="spellEnd"/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 i plik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>.pdf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;  </w:t>
            </w:r>
          </w:p>
          <w:p w14:paraId="0C8528D6" w14:textId="77777777" w:rsidR="00BF24F5" w:rsidRPr="00623E8A" w:rsidRDefault="00BF24F5" w:rsidP="00BF24F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Załącznik B – katalog zawierający usystematyzowane (osobny folder dla każdej lokalizacji), czytelne skany zgód na prowadzenie działań pilotażowych, uzyskanych przez Wykonawcę od zarządców działek, na których wskazane zostaną lokalizacje działań pilotażowych. Pliki w</w:t>
            </w:r>
            <w:r w:rsidR="00E03CDB">
              <w:rPr>
                <w:rFonts w:ascii="Arial" w:eastAsia="Calibri" w:hAnsi="Arial" w:cs="Arial"/>
                <w:sz w:val="14"/>
                <w:szCs w:val="14"/>
              </w:rPr>
              <w:t> </w:t>
            </w:r>
            <w:r>
              <w:rPr>
                <w:rFonts w:ascii="Arial" w:eastAsia="Calibri" w:hAnsi="Arial" w:cs="Arial"/>
                <w:sz w:val="14"/>
                <w:szCs w:val="14"/>
              </w:rPr>
              <w:t>formatach .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tif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 xml:space="preserve"> lub .jpg lub .pdf;</w:t>
            </w:r>
          </w:p>
          <w:p w14:paraId="6B7C4054" w14:textId="77777777" w:rsidR="00BF24F5" w:rsidRDefault="00BF24F5" w:rsidP="00BF24F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Katalog „ilustracje” – katalog zawierający usystematyzowane (np. osobny folder dla każdej lokalizacji), źródłowe ilustracje użyte w treści opracowania. W przypadku zdjęć - </w:t>
            </w:r>
            <w:r w:rsidRPr="00B864E5">
              <w:rPr>
                <w:rFonts w:ascii="Arial" w:eastAsia="Calibri" w:hAnsi="Arial" w:cs="Arial"/>
                <w:sz w:val="14"/>
                <w:szCs w:val="14"/>
              </w:rPr>
              <w:t xml:space="preserve">pliki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w formacie </w:t>
            </w:r>
            <w:r w:rsidRPr="00B864E5">
              <w:rPr>
                <w:rFonts w:ascii="Arial" w:eastAsia="Calibri" w:hAnsi="Arial" w:cs="Arial"/>
                <w:sz w:val="14"/>
                <w:szCs w:val="14"/>
              </w:rPr>
              <w:t>.jpg lub .</w:t>
            </w:r>
            <w:proofErr w:type="spellStart"/>
            <w:r w:rsidRPr="00B864E5">
              <w:rPr>
                <w:rFonts w:ascii="Arial" w:eastAsia="Calibri" w:hAnsi="Arial" w:cs="Arial"/>
                <w:sz w:val="14"/>
                <w:szCs w:val="14"/>
              </w:rPr>
              <w:t>tif</w:t>
            </w:r>
            <w:proofErr w:type="spellEnd"/>
            <w:r w:rsidRPr="00B864E5">
              <w:rPr>
                <w:rFonts w:ascii="Arial" w:eastAsia="Calibri" w:hAnsi="Arial" w:cs="Arial"/>
                <w:sz w:val="14"/>
                <w:szCs w:val="14"/>
              </w:rPr>
              <w:t xml:space="preserve">, rozdzielczość minimum </w:t>
            </w:r>
            <w:r>
              <w:rPr>
                <w:rFonts w:ascii="Arial" w:eastAsia="Calibri" w:hAnsi="Arial" w:cs="Arial"/>
                <w:sz w:val="14"/>
                <w:szCs w:val="14"/>
              </w:rPr>
              <w:t>2400 x 1700 piksele.</w:t>
            </w:r>
          </w:p>
          <w:p w14:paraId="18BCC543" w14:textId="77777777" w:rsidR="00BF24F5" w:rsidRPr="00B864E5" w:rsidRDefault="00BF24F5" w:rsidP="00BF24F5">
            <w:pPr>
              <w:pStyle w:val="Akapitzlist"/>
              <w:spacing w:line="276" w:lineRule="auto"/>
              <w:ind w:left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83752B">
              <w:rPr>
                <w:rFonts w:ascii="Arial" w:eastAsia="Calibri" w:hAnsi="Arial" w:cs="Arial"/>
                <w:b/>
                <w:sz w:val="14"/>
                <w:szCs w:val="14"/>
              </w:rPr>
              <w:t>W</w:t>
            </w:r>
            <w:r>
              <w:rPr>
                <w:rFonts w:ascii="Arial" w:eastAsia="Calibri" w:hAnsi="Arial" w:cs="Arial"/>
                <w:b/>
                <w:sz w:val="14"/>
                <w:szCs w:val="14"/>
              </w:rPr>
              <w:t>YDRUK</w:t>
            </w:r>
            <w:r w:rsidRPr="00681A12">
              <w:rPr>
                <w:rFonts w:ascii="Arial" w:eastAsia="Calibri" w:hAnsi="Arial" w:cs="Arial"/>
                <w:sz w:val="14"/>
                <w:szCs w:val="14"/>
              </w:rPr>
              <w:t xml:space="preserve"> –</w:t>
            </w:r>
            <w:r>
              <w:rPr>
                <w:rFonts w:ascii="Arial" w:eastAsia="Calibri" w:hAnsi="Arial" w:cs="Arial"/>
                <w:b/>
                <w:sz w:val="14"/>
                <w:szCs w:val="14"/>
              </w:rPr>
              <w:t xml:space="preserve"> </w:t>
            </w:r>
            <w:r w:rsidRPr="0083752B">
              <w:rPr>
                <w:rFonts w:ascii="Arial" w:eastAsia="Calibri" w:hAnsi="Arial" w:cs="Arial"/>
                <w:sz w:val="14"/>
                <w:szCs w:val="14"/>
              </w:rPr>
              <w:t xml:space="preserve">w terminie do 10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dni roboczych od dnia </w:t>
            </w:r>
            <w:r w:rsidRPr="0083752B">
              <w:rPr>
                <w:rFonts w:ascii="Arial" w:eastAsia="Calibri" w:hAnsi="Arial" w:cs="Arial"/>
                <w:sz w:val="14"/>
                <w:szCs w:val="14"/>
              </w:rPr>
              <w:t>akceptacji zrealizowanych prac</w:t>
            </w:r>
            <w:r>
              <w:rPr>
                <w:rFonts w:ascii="Arial" w:eastAsia="Calibri" w:hAnsi="Arial" w:cs="Arial"/>
                <w:sz w:val="14"/>
                <w:szCs w:val="14"/>
              </w:rPr>
              <w:t>,</w:t>
            </w:r>
            <w:r w:rsidRPr="0083752B">
              <w:rPr>
                <w:rFonts w:ascii="Arial" w:eastAsia="Calibri" w:hAnsi="Arial" w:cs="Arial"/>
                <w:sz w:val="14"/>
                <w:szCs w:val="14"/>
              </w:rPr>
              <w:t xml:space="preserve"> Wykonawca zobowiązany jest dostarczyć</w:t>
            </w:r>
            <w:r>
              <w:rPr>
                <w:rFonts w:ascii="Arial" w:eastAsia="Calibri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>podpisane przez Wykonawcę „za zgodność z oryginałem” kopie pisemnych zgód na prowadzenie działań pilotażowych, które Wykonawca uzyska od zarządów działek, na których wskazane będą lokalizacje działań pilotażowych.</w:t>
            </w:r>
          </w:p>
          <w:p w14:paraId="1CE860CD" w14:textId="77777777" w:rsidR="00BF24F5" w:rsidRDefault="00BF24F5" w:rsidP="00BF24F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</w:p>
          <w:p w14:paraId="19D65A90" w14:textId="77777777" w:rsidR="00DB6758" w:rsidRPr="00911BFF" w:rsidRDefault="00BF24F5" w:rsidP="00BF24F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31EF4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UWAGA! W przypadku stwierdzenia wad w treści odbieranych dokumentów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, do kolejnego odbioru Wykonawca ma obowiązek dostarczyć komplet dokumentów, to jest zarówno te, do których Zamawiający nie miał uwag, jak i poprawione.</w:t>
            </w:r>
          </w:p>
        </w:tc>
      </w:tr>
    </w:tbl>
    <w:p w14:paraId="3E183E59" w14:textId="77777777" w:rsidR="005B6E79" w:rsidRPr="00316905" w:rsidRDefault="005B6E79" w:rsidP="00316905">
      <w:pPr>
        <w:spacing w:after="0"/>
      </w:pPr>
    </w:p>
    <w:p w14:paraId="431CA6E3" w14:textId="77777777" w:rsidR="00F30411" w:rsidRPr="001D4D10" w:rsidRDefault="00F30411" w:rsidP="0050410E">
      <w:pPr>
        <w:pStyle w:val="Nagwek2"/>
        <w:rPr>
          <w:rFonts w:cs="Arial"/>
        </w:rPr>
      </w:pPr>
      <w:bookmarkStart w:id="102" w:name="_Toc34148849"/>
      <w:r w:rsidRPr="001D4D10">
        <w:rPr>
          <w:rFonts w:cs="Arial"/>
        </w:rPr>
        <w:t>V.C.</w:t>
      </w:r>
      <w:r w:rsidRPr="001D4D10">
        <w:rPr>
          <w:rFonts w:cs="Arial"/>
        </w:rPr>
        <w:tab/>
        <w:t>Etap III</w:t>
      </w:r>
      <w:bookmarkEnd w:id="102"/>
    </w:p>
    <w:p w14:paraId="3D3B220A" w14:textId="77777777" w:rsidR="00DB1BAA" w:rsidRDefault="00DB1BAA" w:rsidP="0050410E">
      <w:pPr>
        <w:spacing w:after="0"/>
      </w:pPr>
    </w:p>
    <w:p w14:paraId="2095AFBA" w14:textId="77777777" w:rsidR="00C63F1D" w:rsidRDefault="006C394A" w:rsidP="006C394A">
      <w:pPr>
        <w:spacing w:after="0"/>
        <w:jc w:val="both"/>
        <w:rPr>
          <w:rFonts w:ascii="Arial" w:hAnsi="Arial" w:cs="Arial"/>
          <w:lang w:eastAsia="pl-PL"/>
        </w:rPr>
      </w:pPr>
      <w:r w:rsidRPr="00911BFF">
        <w:rPr>
          <w:rFonts w:ascii="Arial" w:hAnsi="Arial" w:cs="Arial"/>
          <w:lang w:eastAsia="pl-PL"/>
        </w:rPr>
        <w:t>Wykonawca przedstawi do odbioru wyniki prac Etapu II</w:t>
      </w:r>
      <w:r>
        <w:rPr>
          <w:rFonts w:ascii="Arial" w:hAnsi="Arial" w:cs="Arial"/>
          <w:lang w:eastAsia="pl-PL"/>
        </w:rPr>
        <w:t>I</w:t>
      </w:r>
      <w:r w:rsidRPr="00911BF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– „przeprowadzenie działań pilotażowych”</w:t>
      </w:r>
      <w:r w:rsidR="000B0C66">
        <w:rPr>
          <w:rFonts w:ascii="Arial" w:hAnsi="Arial" w:cs="Arial"/>
        </w:rPr>
        <w:t>, w podziale na prace realizowane w poszczególnych okresach prowadzenia prac pilotażowych</w:t>
      </w:r>
      <w:r w:rsidR="005F2AAE">
        <w:rPr>
          <w:rFonts w:ascii="Arial" w:eastAsia="Arial" w:hAnsi="Arial" w:cs="Arial"/>
          <w:bCs/>
        </w:rPr>
        <w:t>,</w:t>
      </w:r>
      <w:r w:rsidR="000B0C66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lang w:eastAsia="pl-PL"/>
        </w:rPr>
        <w:t>w terminach</w:t>
      </w:r>
      <w:r w:rsidR="008A1AC4">
        <w:rPr>
          <w:rFonts w:ascii="Arial" w:hAnsi="Arial" w:cs="Arial"/>
          <w:lang w:eastAsia="pl-PL"/>
        </w:rPr>
        <w:t xml:space="preserve"> </w:t>
      </w:r>
      <w:r w:rsidR="008A1AC4" w:rsidRPr="00911BFF">
        <w:rPr>
          <w:rFonts w:ascii="Arial" w:hAnsi="Arial" w:cs="Arial"/>
          <w:lang w:eastAsia="pl-PL"/>
        </w:rPr>
        <w:t>(zgodnie z</w:t>
      </w:r>
      <w:r w:rsidR="008A1AC4">
        <w:rPr>
          <w:rFonts w:ascii="Arial" w:hAnsi="Arial" w:cs="Arial"/>
          <w:lang w:eastAsia="pl-PL"/>
        </w:rPr>
        <w:t xml:space="preserve"> </w:t>
      </w:r>
      <w:r w:rsidR="008A1AC4" w:rsidRPr="0032385C">
        <w:rPr>
          <w:rFonts w:ascii="Arial" w:eastAsia="Arial" w:hAnsi="Arial" w:cs="Arial"/>
          <w:bCs/>
        </w:rPr>
        <w:t>§</w:t>
      </w:r>
      <w:r w:rsidR="008A1AC4">
        <w:rPr>
          <w:rFonts w:ascii="Arial" w:eastAsia="Arial" w:hAnsi="Arial" w:cs="Arial"/>
          <w:bCs/>
        </w:rPr>
        <w:t xml:space="preserve"> </w:t>
      </w:r>
      <w:r w:rsidR="008A1AC4" w:rsidRPr="0032385C">
        <w:rPr>
          <w:rFonts w:ascii="Arial" w:eastAsia="Arial" w:hAnsi="Arial" w:cs="Arial"/>
          <w:bCs/>
        </w:rPr>
        <w:t xml:space="preserve">1 ust. </w:t>
      </w:r>
      <w:r w:rsidR="008A1AC4">
        <w:rPr>
          <w:rFonts w:ascii="Arial" w:eastAsia="Arial" w:hAnsi="Arial" w:cs="Arial"/>
          <w:bCs/>
        </w:rPr>
        <w:t>3 pkt. 3</w:t>
      </w:r>
      <w:r w:rsidR="008A1AC4" w:rsidRPr="0032385C">
        <w:rPr>
          <w:rFonts w:ascii="Arial" w:eastAsia="Arial" w:hAnsi="Arial" w:cs="Arial"/>
          <w:bCs/>
        </w:rPr>
        <w:t xml:space="preserve"> Umowy)</w:t>
      </w:r>
      <w:r w:rsidR="000B0C66">
        <w:rPr>
          <w:rFonts w:ascii="Arial" w:hAnsi="Arial" w:cs="Arial"/>
          <w:lang w:eastAsia="pl-PL"/>
        </w:rPr>
        <w:t xml:space="preserve">: </w:t>
      </w:r>
    </w:p>
    <w:p w14:paraId="29834119" w14:textId="77777777" w:rsidR="00C63F1D" w:rsidRDefault="00C63F1D" w:rsidP="00860393">
      <w:pPr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860393">
        <w:rPr>
          <w:rFonts w:ascii="Arial" w:hAnsi="Arial" w:cs="Arial"/>
          <w:u w:val="single"/>
          <w:lang w:eastAsia="pl-PL"/>
        </w:rPr>
        <w:t xml:space="preserve">do dnia </w:t>
      </w:r>
      <w:r w:rsidR="00E03CDB">
        <w:rPr>
          <w:rFonts w:ascii="Arial" w:hAnsi="Arial" w:cs="Arial"/>
          <w:u w:val="single"/>
          <w:lang w:eastAsia="pl-PL"/>
        </w:rPr>
        <w:t xml:space="preserve">29 czerwca </w:t>
      </w:r>
      <w:r w:rsidR="001C7B6A">
        <w:rPr>
          <w:rFonts w:ascii="Arial" w:hAnsi="Arial" w:cs="Arial"/>
          <w:u w:val="single"/>
          <w:lang w:eastAsia="pl-PL"/>
        </w:rPr>
        <w:t>202</w:t>
      </w:r>
      <w:r w:rsidR="00E03CDB">
        <w:rPr>
          <w:rFonts w:ascii="Arial" w:hAnsi="Arial" w:cs="Arial"/>
          <w:u w:val="single"/>
          <w:lang w:eastAsia="pl-PL"/>
        </w:rPr>
        <w:t>1</w:t>
      </w:r>
      <w:r w:rsidRPr="00860393">
        <w:rPr>
          <w:rFonts w:ascii="Arial" w:hAnsi="Arial" w:cs="Arial"/>
          <w:u w:val="single"/>
          <w:lang w:eastAsia="pl-PL"/>
        </w:rPr>
        <w:t xml:space="preserve"> r.</w:t>
      </w:r>
      <w:r>
        <w:rPr>
          <w:rFonts w:ascii="Arial" w:hAnsi="Arial" w:cs="Arial"/>
          <w:lang w:eastAsia="pl-PL"/>
        </w:rPr>
        <w:t xml:space="preserve"> – sprawozdanie za I okres prowadzenia prac pilotażowych, to jest </w:t>
      </w:r>
      <w:r w:rsidR="00E03CDB">
        <w:rPr>
          <w:rFonts w:ascii="Arial" w:hAnsi="Arial" w:cs="Arial"/>
          <w:lang w:eastAsia="pl-PL"/>
        </w:rPr>
        <w:t xml:space="preserve">za okres </w:t>
      </w:r>
      <w:r>
        <w:rPr>
          <w:rFonts w:ascii="Arial" w:hAnsi="Arial" w:cs="Arial"/>
          <w:lang w:eastAsia="pl-PL"/>
        </w:rPr>
        <w:t xml:space="preserve">od dnia </w:t>
      </w:r>
      <w:r w:rsidR="00A63F74">
        <w:rPr>
          <w:rFonts w:ascii="Arial" w:hAnsi="Arial" w:cs="Arial"/>
          <w:lang w:eastAsia="pl-PL"/>
        </w:rPr>
        <w:t>złożenia do odbioru prac związanych z realizacją Etapu II</w:t>
      </w:r>
      <w:r>
        <w:rPr>
          <w:rFonts w:ascii="Arial" w:hAnsi="Arial" w:cs="Arial"/>
          <w:lang w:eastAsia="pl-PL"/>
        </w:rPr>
        <w:t>, do dnia</w:t>
      </w:r>
      <w:r w:rsidR="00124F48">
        <w:rPr>
          <w:rFonts w:ascii="Arial" w:hAnsi="Arial" w:cs="Arial"/>
          <w:lang w:eastAsia="pl-PL"/>
        </w:rPr>
        <w:t xml:space="preserve"> </w:t>
      </w:r>
      <w:r w:rsidR="00E03CDB">
        <w:rPr>
          <w:rFonts w:ascii="Arial" w:hAnsi="Arial" w:cs="Arial"/>
          <w:lang w:eastAsia="pl-PL"/>
        </w:rPr>
        <w:t>15 czerwca 2021 r.,</w:t>
      </w:r>
    </w:p>
    <w:p w14:paraId="2B651D59" w14:textId="77777777" w:rsidR="00C63F1D" w:rsidRPr="008A1AC4" w:rsidRDefault="00C63F1D" w:rsidP="00575216">
      <w:pPr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860393">
        <w:rPr>
          <w:rFonts w:ascii="Arial" w:hAnsi="Arial" w:cs="Arial"/>
          <w:u w:val="single"/>
          <w:lang w:eastAsia="pl-PL"/>
        </w:rPr>
        <w:t>do dnia 29 października 2021 r.</w:t>
      </w:r>
      <w:r>
        <w:rPr>
          <w:rFonts w:ascii="Arial" w:hAnsi="Arial" w:cs="Arial"/>
          <w:lang w:eastAsia="pl-PL"/>
        </w:rPr>
        <w:t xml:space="preserve"> – sprawozdanie za I</w:t>
      </w:r>
      <w:r w:rsidR="00124F48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 xml:space="preserve"> okres prowadzenia prac pilotażowych, to jest </w:t>
      </w:r>
      <w:r w:rsidR="00E03CDB">
        <w:rPr>
          <w:rFonts w:ascii="Arial" w:hAnsi="Arial" w:cs="Arial"/>
          <w:lang w:eastAsia="pl-PL"/>
        </w:rPr>
        <w:t xml:space="preserve">za okres </w:t>
      </w:r>
      <w:r>
        <w:rPr>
          <w:rFonts w:ascii="Arial" w:hAnsi="Arial" w:cs="Arial"/>
          <w:lang w:eastAsia="pl-PL"/>
        </w:rPr>
        <w:t xml:space="preserve">od dnia 16 </w:t>
      </w:r>
      <w:r w:rsidR="00E03CDB">
        <w:rPr>
          <w:rFonts w:ascii="Arial" w:hAnsi="Arial" w:cs="Arial"/>
          <w:lang w:eastAsia="pl-PL"/>
        </w:rPr>
        <w:t>czerwca</w:t>
      </w:r>
      <w:r>
        <w:rPr>
          <w:rFonts w:ascii="Arial" w:hAnsi="Arial" w:cs="Arial"/>
          <w:lang w:eastAsia="pl-PL"/>
        </w:rPr>
        <w:t xml:space="preserve"> 2021 r., do dnia złożenia sprawozdania</w:t>
      </w:r>
      <w:r w:rsidR="001A5CEE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wraz z</w:t>
      </w:r>
      <w:r w:rsidR="008A6FE2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podsumowaniem działań realizowanych w Etapie III</w:t>
      </w:r>
      <w:r w:rsidR="008A1AC4">
        <w:rPr>
          <w:rFonts w:ascii="Arial" w:hAnsi="Arial" w:cs="Arial"/>
          <w:lang w:eastAsia="pl-PL"/>
        </w:rPr>
        <w:t>.</w:t>
      </w:r>
    </w:p>
    <w:p w14:paraId="61239AD3" w14:textId="77777777" w:rsidR="006C394A" w:rsidRDefault="00BD5D0F" w:rsidP="006C39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Szczegółowy opis zadań Wykonawcy przewidziany do realizacji w Etapie III został opisany w pkt. IV.D. OPZ. </w:t>
      </w:r>
      <w:r w:rsidR="006C394A" w:rsidRPr="00911BFF">
        <w:rPr>
          <w:rFonts w:ascii="Arial" w:hAnsi="Arial" w:cs="Arial"/>
        </w:rPr>
        <w:t xml:space="preserve">Elementy </w:t>
      </w:r>
      <w:r w:rsidR="006C394A">
        <w:rPr>
          <w:rFonts w:ascii="Arial" w:hAnsi="Arial" w:cs="Arial"/>
        </w:rPr>
        <w:t>zamówienia</w:t>
      </w:r>
      <w:r w:rsidR="006C394A" w:rsidRPr="00911BFF">
        <w:rPr>
          <w:rFonts w:ascii="Arial" w:hAnsi="Arial" w:cs="Arial"/>
        </w:rPr>
        <w:t xml:space="preserve"> będące przedmiotem odbioru w Etapie I</w:t>
      </w:r>
      <w:r w:rsidR="006C394A">
        <w:rPr>
          <w:rFonts w:ascii="Arial" w:hAnsi="Arial" w:cs="Arial"/>
        </w:rPr>
        <w:t>I</w:t>
      </w:r>
      <w:r w:rsidR="00C63F1D">
        <w:rPr>
          <w:rFonts w:ascii="Arial" w:hAnsi="Arial" w:cs="Arial"/>
        </w:rPr>
        <w:t>I</w:t>
      </w:r>
      <w:r w:rsidR="006C394A" w:rsidRPr="00911BFF">
        <w:rPr>
          <w:rFonts w:ascii="Arial" w:hAnsi="Arial" w:cs="Arial"/>
        </w:rPr>
        <w:t>, produkty odbioru i formę przekazania wyników prac prezentuje poniższa tabela.</w:t>
      </w:r>
    </w:p>
    <w:p w14:paraId="2DF77309" w14:textId="77777777" w:rsidR="00AE33A6" w:rsidRPr="00911BFF" w:rsidRDefault="00AE33A6" w:rsidP="00AE33A6">
      <w:pPr>
        <w:spacing w:after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B6758" w:rsidRPr="00911BFF" w14:paraId="3A366029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04E6B5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Etap I</w:t>
            </w:r>
            <w:r w:rsidR="00B463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II</w:t>
            </w:r>
            <w:r w:rsidR="003E468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- </w:t>
            </w:r>
          </w:p>
          <w:p w14:paraId="1C135757" w14:textId="77777777" w:rsidR="003E4689" w:rsidRPr="00911BFF" w:rsidRDefault="003E4689" w:rsidP="003E46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„</w:t>
            </w:r>
            <w:r w:rsidR="0086039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przeprowadzenie działań pilotażowych</w:t>
            </w: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”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– pkt. IV.</w:t>
            </w:r>
            <w:r w:rsidR="00B463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 OPZ</w:t>
            </w:r>
          </w:p>
          <w:p w14:paraId="2D0A772E" w14:textId="77777777" w:rsidR="003E4689" w:rsidRDefault="003E4689" w:rsidP="00B46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Termin wykonania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– 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dnia 2</w:t>
            </w:r>
            <w:r w:rsidR="00B46391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B46391">
              <w:rPr>
                <w:rFonts w:ascii="Arial" w:hAnsi="Arial" w:cs="Arial"/>
                <w:sz w:val="16"/>
                <w:szCs w:val="16"/>
                <w:lang w:eastAsia="pl-PL"/>
              </w:rPr>
              <w:t>października 2021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 w:rsidR="00B46391">
              <w:rPr>
                <w:rFonts w:ascii="Arial" w:hAnsi="Arial" w:cs="Arial"/>
                <w:sz w:val="16"/>
                <w:szCs w:val="16"/>
                <w:lang w:eastAsia="pl-PL"/>
              </w:rPr>
              <w:t>, w tym:</w:t>
            </w:r>
          </w:p>
          <w:p w14:paraId="058AD9A2" w14:textId="77777777" w:rsidR="00B46391" w:rsidRPr="0045150F" w:rsidRDefault="00B46391" w:rsidP="0045150F">
            <w:pPr>
              <w:numPr>
                <w:ilvl w:val="0"/>
                <w:numId w:val="42"/>
              </w:numPr>
              <w:spacing w:after="0"/>
              <w:ind w:left="284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Sprawozdanie za I </w:t>
            </w:r>
            <w:r w:rsidR="0045150F">
              <w:rPr>
                <w:rFonts w:ascii="Arial" w:hAnsi="Arial" w:cs="Arial"/>
                <w:sz w:val="16"/>
                <w:szCs w:val="16"/>
                <w:lang w:eastAsia="pl-PL"/>
              </w:rPr>
              <w:t xml:space="preserve">okres prowadzenia prac pilotażowych (od </w:t>
            </w:r>
            <w:r w:rsidR="00904249">
              <w:rPr>
                <w:rFonts w:ascii="Arial" w:hAnsi="Arial" w:cs="Arial"/>
                <w:sz w:val="16"/>
                <w:szCs w:val="16"/>
                <w:lang w:eastAsia="pl-PL"/>
              </w:rPr>
              <w:t>dnia złożenia do odbioru prac związanych z realizacją Etapu II</w:t>
            </w:r>
            <w:r w:rsidR="0045150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do </w:t>
            </w:r>
            <w:r w:rsidR="00124F48">
              <w:rPr>
                <w:rFonts w:ascii="Arial" w:hAnsi="Arial" w:cs="Arial"/>
                <w:sz w:val="16"/>
                <w:szCs w:val="16"/>
                <w:lang w:eastAsia="pl-PL"/>
              </w:rPr>
              <w:t xml:space="preserve">dnia </w:t>
            </w:r>
            <w:r w:rsidR="001A5CEE">
              <w:rPr>
                <w:rFonts w:ascii="Arial" w:hAnsi="Arial" w:cs="Arial"/>
                <w:sz w:val="16"/>
                <w:szCs w:val="16"/>
                <w:lang w:eastAsia="pl-PL"/>
              </w:rPr>
              <w:t>15 czerwca 2021 r.</w:t>
            </w:r>
            <w:r w:rsidR="00E83B9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  <w:r w:rsidR="0045150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– termin złożenia do </w:t>
            </w:r>
            <w:r w:rsidR="001A5CEE">
              <w:rPr>
                <w:rFonts w:ascii="Arial" w:hAnsi="Arial" w:cs="Arial"/>
                <w:sz w:val="16"/>
                <w:szCs w:val="16"/>
                <w:lang w:eastAsia="pl-PL"/>
              </w:rPr>
              <w:t>29</w:t>
            </w:r>
            <w:r w:rsidR="002657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1A5CEE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czerwca </w:t>
            </w:r>
            <w:r w:rsidR="0045150F">
              <w:rPr>
                <w:rFonts w:ascii="Arial" w:hAnsi="Arial" w:cs="Arial"/>
                <w:sz w:val="16"/>
                <w:szCs w:val="16"/>
                <w:lang w:eastAsia="pl-PL"/>
              </w:rPr>
              <w:t>202</w:t>
            </w:r>
            <w:r w:rsidR="001A5CEE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45150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 w:rsidR="008A1AC4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</w:p>
          <w:p w14:paraId="3ACBDEFD" w14:textId="77777777" w:rsidR="00BF24F5" w:rsidRPr="008A1AC4" w:rsidRDefault="0045150F" w:rsidP="00575216">
            <w:pPr>
              <w:numPr>
                <w:ilvl w:val="0"/>
                <w:numId w:val="42"/>
              </w:numPr>
              <w:spacing w:after="0"/>
              <w:ind w:left="284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Sprawozdanie za I</w:t>
            </w:r>
            <w:r w:rsidR="00124F48"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okres 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prowadzenia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 pilotażowych (od 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16 </w:t>
            </w:r>
            <w:r w:rsidR="001A5CEE">
              <w:rPr>
                <w:rFonts w:ascii="Arial" w:hAnsi="Arial" w:cs="Arial"/>
                <w:sz w:val="16"/>
                <w:szCs w:val="16"/>
                <w:lang w:eastAsia="pl-PL"/>
              </w:rPr>
              <w:t>czerwca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2021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, do dnia 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>złożenia</w:t>
            </w:r>
            <w:r w:rsidR="00124F4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sprawozdania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>) wraz z</w:t>
            </w:r>
            <w:r w:rsidR="00124F4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>podsumowaniem Etapu III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– termin 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>złożenia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 </w:t>
            </w:r>
            <w:r w:rsidR="00044B3D">
              <w:rPr>
                <w:rFonts w:ascii="Arial" w:hAnsi="Arial" w:cs="Arial"/>
                <w:sz w:val="16"/>
                <w:szCs w:val="16"/>
                <w:lang w:eastAsia="pl-PL"/>
              </w:rPr>
              <w:t>29 października 2021 r.</w:t>
            </w:r>
          </w:p>
        </w:tc>
      </w:tr>
      <w:tr w:rsidR="00DB6758" w:rsidRPr="00911BFF" w14:paraId="52E13537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5313CCFA" w14:textId="77777777" w:rsidR="00DB6758" w:rsidRPr="00911BFF" w:rsidRDefault="00DB6758" w:rsidP="006C394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Zadanie I w </w:t>
            </w:r>
            <w:r w:rsidR="00B46391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39AB629F" w14:textId="77777777" w:rsidR="00DB6758" w:rsidRPr="00911BFF" w:rsidRDefault="00044B3D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Działania informacyjne w ramach prac pilotażowych</w:t>
            </w:r>
          </w:p>
          <w:p w14:paraId="7EF33264" w14:textId="77777777" w:rsidR="00DB6758" w:rsidRPr="00911BFF" w:rsidRDefault="00DB6758" w:rsidP="00044B3D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 w:rsidR="00044B3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.2. OPZ)</w:t>
            </w:r>
          </w:p>
        </w:tc>
      </w:tr>
      <w:tr w:rsidR="00DB6758" w:rsidRPr="00911BFF" w14:paraId="4C16B054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24C367CF" w14:textId="77777777" w:rsidR="00B46391" w:rsidRPr="00911BFF" w:rsidRDefault="00B46391" w:rsidP="00B4639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I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I</w:t>
            </w: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w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77722818" w14:textId="77777777" w:rsidR="00DB6758" w:rsidRPr="00911BFF" w:rsidRDefault="00044B3D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Prowadzenie i dokumentowanie prac pilotażowych</w:t>
            </w:r>
          </w:p>
          <w:p w14:paraId="71790DE3" w14:textId="77777777" w:rsidR="00DB6758" w:rsidRPr="00911BFF" w:rsidRDefault="00DB6758" w:rsidP="00044B3D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lastRenderedPageBreak/>
              <w:t>(pkt. IV.</w:t>
            </w:r>
            <w:r w:rsidR="00044B3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.3. OPZ)</w:t>
            </w:r>
          </w:p>
        </w:tc>
      </w:tr>
      <w:tr w:rsidR="00D219DA" w:rsidRPr="00911BFF" w14:paraId="5F8B84D3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1D7771E4" w14:textId="77777777" w:rsidR="00B46391" w:rsidRPr="00911BFF" w:rsidRDefault="00B46391" w:rsidP="00B4639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lastRenderedPageBreak/>
              <w:t>Zadanie I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II</w:t>
            </w: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w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0A58F679" w14:textId="77777777" w:rsidR="00044B3D" w:rsidRPr="00911BFF" w:rsidRDefault="002F1404" w:rsidP="00044B3D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Monitoring</w:t>
            </w:r>
            <w:r w:rsidR="00044B3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prac pilotażowych</w:t>
            </w:r>
          </w:p>
          <w:p w14:paraId="11F42DBE" w14:textId="77777777" w:rsidR="00D219DA" w:rsidRPr="00911BFF" w:rsidRDefault="00044B3D" w:rsidP="00044B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4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OPZ)</w:t>
            </w:r>
          </w:p>
        </w:tc>
      </w:tr>
      <w:tr w:rsidR="00D219DA" w:rsidRPr="00911BFF" w14:paraId="784B39E0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6737257" w14:textId="77777777" w:rsidR="00B46391" w:rsidRPr="00911BFF" w:rsidRDefault="00B46391" w:rsidP="00B4639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I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V</w:t>
            </w: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w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15F6255C" w14:textId="77777777" w:rsidR="00044B3D" w:rsidRPr="00911BFF" w:rsidRDefault="00101CBA" w:rsidP="00044B3D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Zagrożenia </w:t>
            </w:r>
            <w:r w:rsidR="002F1404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i problemy związane z prowadzeniem</w:t>
            </w:r>
            <w:r w:rsidR="00044B3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prac pilotażowych</w:t>
            </w:r>
          </w:p>
          <w:p w14:paraId="1F040547" w14:textId="77777777" w:rsidR="00D219DA" w:rsidRPr="00911BFF" w:rsidRDefault="00044B3D" w:rsidP="00044B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5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OPZ)</w:t>
            </w:r>
          </w:p>
        </w:tc>
      </w:tr>
      <w:tr w:rsidR="00D219DA" w:rsidRPr="00911BFF" w14:paraId="39F2EF82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78F83258" w14:textId="77777777" w:rsidR="00B46391" w:rsidRPr="00911BFF" w:rsidRDefault="00B46391" w:rsidP="00B4639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V</w:t>
            </w: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w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64B0506E" w14:textId="77777777" w:rsidR="00044B3D" w:rsidRPr="00911BFF" w:rsidRDefault="002F1404" w:rsidP="00044B3D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Inne dokumenty i informacje związane z prowadzeniem </w:t>
            </w:r>
            <w:r w:rsidR="00044B3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prac pilotażowych</w:t>
            </w:r>
          </w:p>
          <w:p w14:paraId="5B0A6C8B" w14:textId="77777777" w:rsidR="00D219DA" w:rsidRPr="00911BFF" w:rsidRDefault="00044B3D" w:rsidP="00044B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6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OPZ)</w:t>
            </w:r>
          </w:p>
        </w:tc>
      </w:tr>
      <w:tr w:rsidR="00D219DA" w:rsidRPr="00911BFF" w14:paraId="7B08455E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7DB0DFE" w14:textId="77777777" w:rsidR="00B46391" w:rsidRPr="00911BFF" w:rsidRDefault="00B46391" w:rsidP="00B4639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V</w:t>
            </w: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I w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69B492DA" w14:textId="77777777" w:rsidR="00044B3D" w:rsidRPr="00911BFF" w:rsidRDefault="002F1404" w:rsidP="00044B3D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Podsumowanie </w:t>
            </w:r>
            <w:r w:rsidR="00044B3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prac pilotażowych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prowadzonych w danej lokalizacji</w:t>
            </w:r>
          </w:p>
          <w:p w14:paraId="4F729D45" w14:textId="77777777" w:rsidR="00D219DA" w:rsidRPr="00911BFF" w:rsidRDefault="00044B3D" w:rsidP="00044B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7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OPZ)</w:t>
            </w:r>
          </w:p>
        </w:tc>
      </w:tr>
      <w:tr w:rsidR="00B46391" w:rsidRPr="00911BFF" w14:paraId="36BF0E74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75A172C" w14:textId="77777777" w:rsidR="00B46391" w:rsidRPr="00911BFF" w:rsidRDefault="00B46391" w:rsidP="00B4639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VI</w:t>
            </w: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I w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26379561" w14:textId="77777777" w:rsidR="002F1404" w:rsidRPr="00911BFF" w:rsidRDefault="002F1404" w:rsidP="002F1404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Podsumowanie </w:t>
            </w:r>
            <w:r w:rsidR="00E37D20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działań 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pilotażowych dla gatunku</w:t>
            </w:r>
          </w:p>
          <w:p w14:paraId="3D6A6C07" w14:textId="77777777" w:rsidR="00EF27A0" w:rsidRPr="00911BFF" w:rsidRDefault="002F1404" w:rsidP="008A1AC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</w:t>
            </w:r>
            <w:r w:rsidR="00044B3D"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 w:rsidR="00044B3D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D.8</w:t>
            </w:r>
            <w:r w:rsidR="00044B3D"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OPZ)</w:t>
            </w:r>
          </w:p>
        </w:tc>
      </w:tr>
      <w:tr w:rsidR="00B46391" w:rsidRPr="00911BFF" w14:paraId="0355068F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A9A3DAC" w14:textId="77777777" w:rsidR="00B46391" w:rsidRPr="00911BFF" w:rsidRDefault="00B46391" w:rsidP="00B4639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VII</w:t>
            </w: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I w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Etapie III</w:t>
            </w:r>
          </w:p>
          <w:p w14:paraId="6A3CDEE7" w14:textId="77777777" w:rsidR="00044B3D" w:rsidRPr="00911BFF" w:rsidRDefault="002F1404" w:rsidP="00044B3D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Propozycja Wykonawcy dotycząca zakresu treści Kompendium</w:t>
            </w:r>
          </w:p>
          <w:p w14:paraId="3C402194" w14:textId="77777777" w:rsidR="00B46391" w:rsidRPr="00911BFF" w:rsidRDefault="00044B3D" w:rsidP="00044B3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D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9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 OPZ)</w:t>
            </w:r>
          </w:p>
        </w:tc>
      </w:tr>
      <w:tr w:rsidR="00DB6758" w:rsidRPr="00911BFF" w14:paraId="5433ECA0" w14:textId="77777777" w:rsidTr="00DB6758">
        <w:tc>
          <w:tcPr>
            <w:tcW w:w="9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6FE93C9E" w14:textId="77777777" w:rsidR="00FD64A8" w:rsidRDefault="00FD64A8" w:rsidP="00FD64A8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t>PRZEDMIOT ODBIORU</w:t>
            </w:r>
          </w:p>
          <w:p w14:paraId="61C75ABB" w14:textId="77777777" w:rsidR="005B6E79" w:rsidRPr="006741CC" w:rsidRDefault="005B6E79" w:rsidP="005B6E79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741CC">
              <w:rPr>
                <w:rFonts w:ascii="Arial" w:hAnsi="Arial" w:cs="Arial"/>
                <w:sz w:val="14"/>
                <w:szCs w:val="14"/>
                <w:lang w:eastAsia="pl-PL"/>
              </w:rPr>
              <w:t>Sprawozdania z realizacji prac pilotażowych, w tym:</w:t>
            </w:r>
          </w:p>
          <w:p w14:paraId="37F0A6E7" w14:textId="77777777" w:rsidR="005B6E79" w:rsidRPr="00911BFF" w:rsidRDefault="005B6E79" w:rsidP="00FD64A8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</w:p>
          <w:p w14:paraId="263FC622" w14:textId="77777777" w:rsidR="00FD64A8" w:rsidRPr="00911BFF" w:rsidRDefault="00FD64A8" w:rsidP="00FD64A8">
            <w:pPr>
              <w:numPr>
                <w:ilvl w:val="0"/>
                <w:numId w:val="51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Sprawozdanie z I okresu prowadzenia prac pilotażowych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w Etapie III</w:t>
            </w:r>
          </w:p>
          <w:p w14:paraId="77A0D480" w14:textId="77777777" w:rsidR="00FD64A8" w:rsidRPr="008B76DD" w:rsidRDefault="00FD64A8" w:rsidP="00FD64A8">
            <w:pPr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Załączniki do sprawozdania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odnoszące się do I okresu prowadzenia prac pilotażowych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A324EF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ddzielne dla każdej lokalizacji informacje 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dokumenty potwierdzające przeprowadzenie działań pilotażowych w I okresie prowadzenia prac pilotażowych, wynikające z realizacji:</w:t>
            </w:r>
          </w:p>
          <w:p w14:paraId="70051DA5" w14:textId="77777777" w:rsidR="00FD64A8" w:rsidRDefault="00FD64A8" w:rsidP="00FD64A8">
            <w:pPr>
              <w:numPr>
                <w:ilvl w:val="0"/>
                <w:numId w:val="50"/>
              </w:numPr>
              <w:spacing w:after="0"/>
              <w:ind w:left="426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Zadania I w Etapie III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Działania informac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yjne w ramach prac pilotażowych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IV.D.2.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0F4F398E" w14:textId="77777777" w:rsidR="00FD64A8" w:rsidRDefault="00FD64A8" w:rsidP="00FD64A8">
            <w:pPr>
              <w:numPr>
                <w:ilvl w:val="0"/>
                <w:numId w:val="50"/>
              </w:numPr>
              <w:spacing w:after="0"/>
              <w:ind w:left="426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Z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adania II w Etapie III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Prowadzenie i d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okumentowanie prac pilotażowych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IV.D.3.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6D5FC4BD" w14:textId="77777777" w:rsidR="00FD64A8" w:rsidRDefault="00FD64A8" w:rsidP="00FD64A8">
            <w:pPr>
              <w:numPr>
                <w:ilvl w:val="0"/>
                <w:numId w:val="50"/>
              </w:numPr>
              <w:spacing w:after="0"/>
              <w:ind w:left="426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Zadania III w Etapie III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Monitoring prac pilotażowych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IV.D.4.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0E0B83CB" w14:textId="77777777" w:rsidR="00FD64A8" w:rsidRDefault="00FD64A8" w:rsidP="00FD64A8">
            <w:pPr>
              <w:numPr>
                <w:ilvl w:val="0"/>
                <w:numId w:val="50"/>
              </w:numPr>
              <w:spacing w:after="0"/>
              <w:ind w:left="426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Zadania IV w Etapie III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Zagrożenia i problemy związane z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prowadzeniem prac pilotażowych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IV.D.5.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6ACBC368" w14:textId="77777777" w:rsidR="00FD64A8" w:rsidRDefault="00FD64A8" w:rsidP="00FD64A8">
            <w:pPr>
              <w:numPr>
                <w:ilvl w:val="0"/>
                <w:numId w:val="50"/>
              </w:numPr>
              <w:spacing w:after="0"/>
              <w:ind w:left="426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Zadania V w Etapie III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Inne dokumenty i informacje związane z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prowadzeniem prac pilotażowych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IV.D.6.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</w:p>
          <w:p w14:paraId="2614639F" w14:textId="77777777" w:rsidR="00FD64A8" w:rsidRDefault="00FD64A8" w:rsidP="00FD64A8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773E8188" w14:textId="77777777" w:rsidR="00FD64A8" w:rsidRPr="00911BFF" w:rsidRDefault="00FD64A8" w:rsidP="00FD64A8">
            <w:pPr>
              <w:numPr>
                <w:ilvl w:val="0"/>
                <w:numId w:val="51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Sprawozdanie z Etapu III, w tym sprawozdanie z II okresu prowadzenia prac pilotażowych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33FC3625" w14:textId="77777777" w:rsidR="00FD64A8" w:rsidRDefault="00FD64A8" w:rsidP="00FD64A8">
            <w:pPr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Załączniki do sprawozdania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odnoszące się do II okresu prowadzenia prac pilotażowych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A324EF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ddzielne dla każdej lokalizacji informacje 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dokumenty potwierdzające przeprowadzenie działań pilotażowych w II okresie prowadzenia prac pilotażowych, obejmujące realizację Zadań II – V wymienionych powyżej (pozycje 2-5)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6DB5E71B" w14:textId="77777777" w:rsidR="00FD64A8" w:rsidRDefault="00FD64A8" w:rsidP="00FD64A8">
            <w:pPr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Załączniki do sprawozdania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odnoszące się do Etapu III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66FE374" w14:textId="77777777" w:rsidR="00FD64A8" w:rsidRPr="00216C03" w:rsidRDefault="00FD64A8" w:rsidP="00FD64A8">
            <w:pPr>
              <w:numPr>
                <w:ilvl w:val="0"/>
                <w:numId w:val="54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Oddzielne dla każdej lokalizacji, syntetyczne podsumowanie prac pilotażowych, wynikające z realizacji Zadania VI w Etapie III </w:t>
            </w:r>
            <w:r w:rsidRPr="00216C03">
              <w:rPr>
                <w:rFonts w:ascii="Arial" w:hAnsi="Arial" w:cs="Arial"/>
                <w:sz w:val="14"/>
                <w:szCs w:val="14"/>
              </w:rPr>
              <w:t>(zgodnie z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216C03">
              <w:rPr>
                <w:rFonts w:ascii="Arial" w:hAnsi="Arial" w:cs="Arial"/>
                <w:sz w:val="14"/>
                <w:szCs w:val="14"/>
              </w:rPr>
              <w:t>pkt. IV.D.7. OPZ)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3D75C1AB" w14:textId="77777777" w:rsidR="00FD64A8" w:rsidRDefault="00FD64A8" w:rsidP="00FD64A8">
            <w:pPr>
              <w:numPr>
                <w:ilvl w:val="0"/>
                <w:numId w:val="54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Podsumowanie prac pilotażowych dla gatunku, wynikające z realizacji </w:t>
            </w:r>
            <w:r w:rsidRPr="002073E1">
              <w:rPr>
                <w:rFonts w:ascii="Arial" w:hAnsi="Arial" w:cs="Arial"/>
                <w:sz w:val="14"/>
                <w:szCs w:val="14"/>
                <w:lang w:eastAsia="pl-PL"/>
              </w:rPr>
              <w:t>Zadani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  <w:r w:rsidRPr="002073E1">
              <w:rPr>
                <w:rFonts w:ascii="Arial" w:hAnsi="Arial" w:cs="Arial"/>
                <w:sz w:val="14"/>
                <w:szCs w:val="14"/>
                <w:lang w:eastAsia="pl-PL"/>
              </w:rPr>
              <w:t xml:space="preserve"> VII w Etapi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e III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73E1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zgodnie z </w:t>
            </w:r>
            <w:r w:rsidRPr="002073E1">
              <w:rPr>
                <w:rFonts w:ascii="Arial" w:hAnsi="Arial" w:cs="Arial"/>
                <w:sz w:val="14"/>
                <w:szCs w:val="14"/>
                <w:lang w:eastAsia="pl-PL"/>
              </w:rPr>
              <w:t>pkt. IV.D.8.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</w:t>
            </w:r>
          </w:p>
          <w:p w14:paraId="69937F95" w14:textId="77777777" w:rsidR="00FD64A8" w:rsidRPr="00216C03" w:rsidRDefault="00FD64A8" w:rsidP="00FD64A8">
            <w:pPr>
              <w:numPr>
                <w:ilvl w:val="0"/>
                <w:numId w:val="54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P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ropozycj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Wykonawcy dotyczącą szczegółowego zakresu treści Kompendium, które będzie realizowane w Etapie IV, wynikające z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  <w:r w:rsidRPr="008B76DD">
              <w:rPr>
                <w:rFonts w:ascii="Arial" w:hAnsi="Arial" w:cs="Arial"/>
                <w:sz w:val="14"/>
                <w:szCs w:val="14"/>
                <w:lang w:eastAsia="pl-PL"/>
              </w:rPr>
              <w:t>realizacji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216C03">
              <w:rPr>
                <w:rFonts w:ascii="Arial" w:hAnsi="Arial" w:cs="Arial"/>
                <w:sz w:val="14"/>
                <w:szCs w:val="14"/>
                <w:lang w:eastAsia="pl-PL"/>
              </w:rPr>
              <w:t>Zadania VIII w Etapie III</w:t>
            </w:r>
            <w:r w:rsidRPr="00216C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6C03">
              <w:rPr>
                <w:rFonts w:ascii="Arial" w:hAnsi="Arial" w:cs="Arial"/>
                <w:sz w:val="14"/>
                <w:szCs w:val="14"/>
                <w:lang w:eastAsia="pl-PL"/>
              </w:rPr>
              <w:t>(zgodnie z pkt. IV.D.9.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</w:p>
          <w:p w14:paraId="5A925563" w14:textId="77777777" w:rsidR="00FD64A8" w:rsidRPr="00911BFF" w:rsidRDefault="00FD64A8" w:rsidP="00FD64A8">
            <w:p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AE2A423" w14:textId="77777777" w:rsidR="00FD64A8" w:rsidRPr="00911BFF" w:rsidRDefault="00FD64A8" w:rsidP="00FD64A8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t>FORMA PRZEKAZANIA WYNIKÓW PRAC</w:t>
            </w:r>
          </w:p>
          <w:p w14:paraId="23BF9F25" w14:textId="77777777" w:rsidR="00FD64A8" w:rsidRDefault="00FD64A8" w:rsidP="00FD64A8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CD/DVD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lub </w:t>
            </w:r>
            <w:r w:rsidRPr="00DD3FD1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PENDRIVE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(obudowa drewniana lub z plastiku z recyklingu) 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– 2 egz. zawierające:</w:t>
            </w:r>
          </w:p>
          <w:p w14:paraId="09490C69" w14:textId="77777777" w:rsidR="00FD64A8" w:rsidRPr="00A324EF" w:rsidRDefault="00FD64A8" w:rsidP="00FD64A8">
            <w:pPr>
              <w:numPr>
                <w:ilvl w:val="0"/>
                <w:numId w:val="51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>Sprawozdanie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z I okresu prowadzenia prac pilotażowych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w Etapie III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tekst zapisany w dwóch formatach: plik .</w:t>
            </w:r>
            <w:proofErr w:type="spellStart"/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docx</w:t>
            </w:r>
            <w:proofErr w:type="spellEnd"/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 xml:space="preserve"> i plik .pdf;</w:t>
            </w:r>
          </w:p>
          <w:p w14:paraId="526DD3F0" w14:textId="77777777" w:rsidR="00FD64A8" w:rsidRPr="00C21921" w:rsidRDefault="00FD64A8" w:rsidP="00FD64A8">
            <w:pPr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921">
              <w:rPr>
                <w:rFonts w:ascii="Arial" w:hAnsi="Arial" w:cs="Arial"/>
                <w:sz w:val="14"/>
                <w:szCs w:val="14"/>
              </w:rPr>
              <w:t xml:space="preserve">Załączniki </w:t>
            </w:r>
            <w:r w:rsidRPr="00A324EF">
              <w:rPr>
                <w:rFonts w:ascii="Arial" w:hAnsi="Arial" w:cs="Arial"/>
                <w:sz w:val="14"/>
                <w:szCs w:val="14"/>
              </w:rPr>
              <w:t>–</w:t>
            </w:r>
            <w:r w:rsidRPr="00C2192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usystematyzowane (np. w podziale na grupy lokalizacji i lokalizacje), o</w:t>
            </w:r>
            <w:r w:rsidRPr="00C21921">
              <w:rPr>
                <w:rFonts w:ascii="Arial" w:hAnsi="Arial" w:cs="Arial"/>
                <w:sz w:val="14"/>
                <w:szCs w:val="14"/>
              </w:rPr>
              <w:t>ddzieln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C21921">
              <w:rPr>
                <w:rFonts w:ascii="Arial" w:hAnsi="Arial" w:cs="Arial"/>
                <w:sz w:val="14"/>
                <w:szCs w:val="14"/>
              </w:rPr>
              <w:t xml:space="preserve"> dla każdej lokalizacji </w:t>
            </w:r>
            <w:r>
              <w:rPr>
                <w:rFonts w:ascii="Arial" w:hAnsi="Arial" w:cs="Arial"/>
                <w:sz w:val="14"/>
                <w:szCs w:val="14"/>
              </w:rPr>
              <w:t xml:space="preserve">działań pilotażowych </w:t>
            </w:r>
            <w:r w:rsidRPr="00C21921">
              <w:rPr>
                <w:rFonts w:ascii="Arial" w:hAnsi="Arial" w:cs="Arial"/>
                <w:sz w:val="14"/>
                <w:szCs w:val="14"/>
              </w:rPr>
              <w:t>katalog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C21921">
              <w:rPr>
                <w:rFonts w:ascii="Arial" w:hAnsi="Arial" w:cs="Arial"/>
                <w:sz w:val="14"/>
                <w:szCs w:val="14"/>
              </w:rPr>
              <w:t xml:space="preserve"> zawierając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C2192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A687614" w14:textId="77777777" w:rsidR="00FD64A8" w:rsidRPr="00F65453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65453">
              <w:rPr>
                <w:rFonts w:ascii="Arial" w:hAnsi="Arial" w:cs="Arial"/>
                <w:sz w:val="14"/>
                <w:szCs w:val="14"/>
              </w:rPr>
              <w:t>informację o przeprowadzonych działaniach informacyjnych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I w 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IV.D.2.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F65453">
              <w:rPr>
                <w:rFonts w:ascii="Arial" w:hAnsi="Arial" w:cs="Arial"/>
                <w:sz w:val="14"/>
                <w:szCs w:val="14"/>
              </w:rPr>
              <w:t>tekst zawierający w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65453">
              <w:rPr>
                <w:rFonts w:ascii="Arial" w:hAnsi="Arial" w:cs="Arial"/>
                <w:sz w:val="14"/>
                <w:szCs w:val="14"/>
              </w:rPr>
              <w:t>składzie dokumenty i/lub zdjęcia dokumentujące realizację działań informacyjnych. Treść zapisana w dwóch formatach: plik .</w:t>
            </w:r>
            <w:proofErr w:type="spellStart"/>
            <w:r w:rsidRPr="00F65453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F65453">
              <w:rPr>
                <w:rFonts w:ascii="Arial" w:hAnsi="Arial" w:cs="Arial"/>
                <w:sz w:val="14"/>
                <w:szCs w:val="14"/>
              </w:rPr>
              <w:t xml:space="preserve"> i plik .pdf;  </w:t>
            </w:r>
          </w:p>
          <w:p w14:paraId="7486B993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opis prac pilotażowych przeprowadzonych w 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II w 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987805">
              <w:rPr>
                <w:rFonts w:ascii="Arial" w:hAnsi="Arial" w:cs="Arial"/>
                <w:sz w:val="14"/>
                <w:szCs w:val="14"/>
              </w:rPr>
              <w:t xml:space="preserve">tekst zawierający w składzie dokumenty i/lub zdjęcia dokumentujące realizację </w:t>
            </w:r>
            <w:r>
              <w:rPr>
                <w:rFonts w:ascii="Arial" w:hAnsi="Arial" w:cs="Arial"/>
                <w:sz w:val="14"/>
                <w:szCs w:val="14"/>
              </w:rPr>
              <w:t>działań pilotażowych</w:t>
            </w:r>
            <w:r w:rsidRPr="00987805">
              <w:rPr>
                <w:rFonts w:ascii="Arial" w:hAnsi="Arial" w:cs="Arial"/>
                <w:sz w:val="14"/>
                <w:szCs w:val="14"/>
              </w:rPr>
              <w:t>. 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 </w:t>
            </w:r>
          </w:p>
          <w:p w14:paraId="6F8A3436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informację z monitoringu lokalizacji w 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III w 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4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– tekst zawierający w składzie kartę monitoringu, zdjęcia i inne materiały dokumentujące zmiany zachodzące w lokalizacji na skutek stosowania wybranej metody zwalczania. </w:t>
            </w:r>
            <w:r w:rsidRPr="00987805">
              <w:rPr>
                <w:rFonts w:ascii="Arial" w:hAnsi="Arial" w:cs="Arial"/>
                <w:sz w:val="14"/>
                <w:szCs w:val="14"/>
              </w:rPr>
              <w:t>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 </w:t>
            </w:r>
          </w:p>
          <w:p w14:paraId="2401E68B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informację dotyczącą problemów jakie miały miejsce w 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wraz z bieżącą oceną zagrożeń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IV w 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5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– tekst, treść </w:t>
            </w:r>
            <w:r w:rsidRPr="00987805">
              <w:rPr>
                <w:rFonts w:ascii="Arial" w:hAnsi="Arial" w:cs="Arial"/>
                <w:sz w:val="14"/>
                <w:szCs w:val="14"/>
              </w:rPr>
              <w:t>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</w:t>
            </w:r>
          </w:p>
          <w:p w14:paraId="77F61DC3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inne informacje i dokumenty związane z prowadzeniem prac pilotażowych w 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(o ile dotyczy,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V w 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6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) – </w:t>
            </w:r>
            <w:r w:rsidRPr="00987805">
              <w:rPr>
                <w:rFonts w:ascii="Arial" w:hAnsi="Arial" w:cs="Arial"/>
                <w:sz w:val="14"/>
                <w:szCs w:val="14"/>
              </w:rPr>
              <w:t>tekst zawierający w składzie dokumenty i/lub zdjęcia. 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</w:t>
            </w:r>
          </w:p>
          <w:p w14:paraId="37E0B5AE" w14:textId="77777777" w:rsidR="00FD64A8" w:rsidRPr="00F53D1A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53D1A">
              <w:rPr>
                <w:rFonts w:ascii="Arial" w:eastAsia="Calibri" w:hAnsi="Arial" w:cs="Arial"/>
                <w:sz w:val="14"/>
                <w:szCs w:val="14"/>
              </w:rPr>
              <w:t xml:space="preserve">folder „dokumenty” – osobny folder zawierający usystematyzowane (np. odnoszące się do danego </w:t>
            </w:r>
            <w:r>
              <w:rPr>
                <w:rFonts w:ascii="Arial" w:eastAsia="Calibri" w:hAnsi="Arial" w:cs="Arial"/>
                <w:sz w:val="14"/>
                <w:szCs w:val="14"/>
              </w:rPr>
              <w:t>Z</w:t>
            </w:r>
            <w:r w:rsidRPr="00F53D1A">
              <w:rPr>
                <w:rFonts w:ascii="Arial" w:eastAsia="Calibri" w:hAnsi="Arial" w:cs="Arial"/>
                <w:sz w:val="14"/>
                <w:szCs w:val="14"/>
              </w:rPr>
              <w:t>adania), źródłowe dokumenty, zdjęcia i inne materiały użyte w informacjach, o których mowa powyżej. W przypadku zdjęć - pliki .jpg lub .</w:t>
            </w:r>
            <w:proofErr w:type="spellStart"/>
            <w:r w:rsidRPr="00F53D1A">
              <w:rPr>
                <w:rFonts w:ascii="Arial" w:eastAsia="Calibri" w:hAnsi="Arial" w:cs="Arial"/>
                <w:sz w:val="14"/>
                <w:szCs w:val="14"/>
              </w:rPr>
              <w:t>tif</w:t>
            </w:r>
            <w:proofErr w:type="spellEnd"/>
            <w:r w:rsidRPr="00F53D1A">
              <w:rPr>
                <w:rFonts w:ascii="Arial" w:eastAsia="Calibri" w:hAnsi="Arial" w:cs="Arial"/>
                <w:sz w:val="14"/>
                <w:szCs w:val="14"/>
              </w:rPr>
              <w:t>, rozdzielczość minimum 2400 x 1700 piksele.</w:t>
            </w:r>
          </w:p>
          <w:p w14:paraId="42A6A728" w14:textId="77777777" w:rsidR="00FD64A8" w:rsidRDefault="00FD64A8" w:rsidP="00FD64A8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E67864C" w14:textId="77777777" w:rsidR="00FD64A8" w:rsidRPr="00C87831" w:rsidRDefault="00FD64A8" w:rsidP="00FD64A8">
            <w:pPr>
              <w:numPr>
                <w:ilvl w:val="0"/>
                <w:numId w:val="51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>Sprawozdanie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z Etapu III, w tym sprawozdanie z II okresu prowadzenia prac pilotażowych</w:t>
            </w:r>
            <w:r w:rsidRPr="00C8783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C87831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tekst zapisany w dwóch formatach: plik .</w:t>
            </w:r>
            <w:proofErr w:type="spellStart"/>
            <w:r w:rsidRPr="00C87831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docx</w:t>
            </w:r>
            <w:proofErr w:type="spellEnd"/>
            <w:r w:rsidRPr="00C87831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 xml:space="preserve"> i</w:t>
            </w:r>
            <w:r w:rsidR="00757742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 </w:t>
            </w:r>
            <w:r w:rsidRPr="00C87831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plik .pdf;</w:t>
            </w:r>
          </w:p>
          <w:p w14:paraId="3497C024" w14:textId="77777777" w:rsidR="00FD64A8" w:rsidRPr="008B76DD" w:rsidRDefault="00FD64A8" w:rsidP="00FD64A8">
            <w:pPr>
              <w:numPr>
                <w:ilvl w:val="0"/>
                <w:numId w:val="52"/>
              </w:numPr>
              <w:spacing w:after="0"/>
              <w:ind w:left="567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>Załącznik</w:t>
            </w:r>
            <w:r>
              <w:rPr>
                <w:rFonts w:ascii="Arial" w:hAnsi="Arial" w:cs="Arial"/>
                <w:sz w:val="14"/>
                <w:szCs w:val="14"/>
              </w:rPr>
              <w:t xml:space="preserve">i odnoszące się do II okresu prowadzenia prac pilotażowych </w:t>
            </w:r>
            <w:r w:rsidRPr="00C87831">
              <w:rPr>
                <w:rFonts w:ascii="Arial" w:hAnsi="Arial" w:cs="Arial"/>
                <w:sz w:val="14"/>
                <w:szCs w:val="14"/>
              </w:rPr>
              <w:t>– usystematyzowane (np. w podziale na grupy lokalizacji i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87831">
              <w:rPr>
                <w:rFonts w:ascii="Arial" w:hAnsi="Arial" w:cs="Arial"/>
                <w:sz w:val="14"/>
                <w:szCs w:val="14"/>
              </w:rPr>
              <w:t>lokalizacje), oddzielne dla każdej lokalizacji działań pilotażowych katalogi zawierające</w:t>
            </w:r>
            <w:r w:rsidRPr="00C2192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CB2F733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opis prac pilotażowych przeprowadzonych w II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II w 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A324EF">
              <w:rPr>
                <w:rFonts w:ascii="Arial" w:hAnsi="Arial" w:cs="Arial"/>
                <w:sz w:val="14"/>
                <w:szCs w:val="14"/>
              </w:rPr>
              <w:lastRenderedPageBreak/>
              <w:t xml:space="preserve">– </w:t>
            </w:r>
            <w:r w:rsidRPr="00987805">
              <w:rPr>
                <w:rFonts w:ascii="Arial" w:hAnsi="Arial" w:cs="Arial"/>
                <w:sz w:val="14"/>
                <w:szCs w:val="14"/>
              </w:rPr>
              <w:t xml:space="preserve">tekst zawierający w składzie dokumenty i/lub zdjęcia dokumentujące realizację </w:t>
            </w:r>
            <w:r>
              <w:rPr>
                <w:rFonts w:ascii="Arial" w:hAnsi="Arial" w:cs="Arial"/>
                <w:sz w:val="14"/>
                <w:szCs w:val="14"/>
              </w:rPr>
              <w:t>działań pilotażowych</w:t>
            </w:r>
            <w:r w:rsidRPr="00987805">
              <w:rPr>
                <w:rFonts w:ascii="Arial" w:hAnsi="Arial" w:cs="Arial"/>
                <w:sz w:val="14"/>
                <w:szCs w:val="14"/>
              </w:rPr>
              <w:t>. 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 </w:t>
            </w:r>
          </w:p>
          <w:p w14:paraId="38C23C5D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informację z monitoringu lokalizacji w II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III w 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4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– tekst zawierający w składzie kartę monitoringu, zdjęcia i inne materiały dokumentujące zmiany zachodzące w lokalizacji na skutek stosowania wybranej metody zwalczania. </w:t>
            </w:r>
            <w:r w:rsidRPr="00987805">
              <w:rPr>
                <w:rFonts w:ascii="Arial" w:hAnsi="Arial" w:cs="Arial"/>
                <w:sz w:val="14"/>
                <w:szCs w:val="14"/>
              </w:rPr>
              <w:t>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 </w:t>
            </w:r>
          </w:p>
          <w:p w14:paraId="0E9297A7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informację dotyczącą problemów jakie miały miejsce w II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IV w 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5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OPZ)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– tekst, treść </w:t>
            </w:r>
            <w:r w:rsidRPr="00987805">
              <w:rPr>
                <w:rFonts w:ascii="Arial" w:hAnsi="Arial" w:cs="Arial"/>
                <w:sz w:val="14"/>
                <w:szCs w:val="14"/>
              </w:rPr>
              <w:t>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</w:t>
            </w:r>
          </w:p>
          <w:p w14:paraId="28D0894F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inne informacje i dokumenty związane z prowadzeniem prac pilotażowych w II okresie </w:t>
            </w:r>
            <w:r>
              <w:rPr>
                <w:rFonts w:ascii="Arial" w:hAnsi="Arial" w:cs="Arial"/>
                <w:sz w:val="14"/>
                <w:szCs w:val="14"/>
              </w:rPr>
              <w:t>prowadzenia prac pilotażowych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(o ile dotyczy,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V w 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6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) – </w:t>
            </w:r>
            <w:r w:rsidRPr="00987805">
              <w:rPr>
                <w:rFonts w:ascii="Arial" w:hAnsi="Arial" w:cs="Arial"/>
                <w:sz w:val="14"/>
                <w:szCs w:val="14"/>
              </w:rPr>
              <w:t>tekst zawierający w składzie dokumenty i/lub zdjęcia. 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</w:t>
            </w:r>
          </w:p>
          <w:p w14:paraId="6330528B" w14:textId="77777777" w:rsidR="00FD64A8" w:rsidRDefault="00FD64A8" w:rsidP="00FD64A8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26" w:hanging="142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53D1A">
              <w:rPr>
                <w:rFonts w:ascii="Arial" w:eastAsia="Calibri" w:hAnsi="Arial" w:cs="Arial"/>
                <w:sz w:val="14"/>
                <w:szCs w:val="14"/>
              </w:rPr>
              <w:t xml:space="preserve">folder „dokumenty” – osobny folder zawierający usystematyzowane (np. odnoszące się do danego </w:t>
            </w:r>
            <w:r>
              <w:rPr>
                <w:rFonts w:ascii="Arial" w:eastAsia="Calibri" w:hAnsi="Arial" w:cs="Arial"/>
                <w:sz w:val="14"/>
                <w:szCs w:val="14"/>
              </w:rPr>
              <w:t>Z</w:t>
            </w:r>
            <w:r w:rsidRPr="00F53D1A">
              <w:rPr>
                <w:rFonts w:ascii="Arial" w:eastAsia="Calibri" w:hAnsi="Arial" w:cs="Arial"/>
                <w:sz w:val="14"/>
                <w:szCs w:val="14"/>
              </w:rPr>
              <w:t>adania), źródłowe dokumenty, zdjęcia i inne materiały użyte w informacjach, o których mowa powyżej. W przypadku zdjęć - pliki .jpg lub .</w:t>
            </w:r>
            <w:proofErr w:type="spellStart"/>
            <w:r w:rsidRPr="00F53D1A">
              <w:rPr>
                <w:rFonts w:ascii="Arial" w:eastAsia="Calibri" w:hAnsi="Arial" w:cs="Arial"/>
                <w:sz w:val="14"/>
                <w:szCs w:val="14"/>
              </w:rPr>
              <w:t>tif</w:t>
            </w:r>
            <w:proofErr w:type="spellEnd"/>
            <w:r w:rsidRPr="00F53D1A">
              <w:rPr>
                <w:rFonts w:ascii="Arial" w:eastAsia="Calibri" w:hAnsi="Arial" w:cs="Arial"/>
                <w:sz w:val="14"/>
                <w:szCs w:val="14"/>
              </w:rPr>
              <w:t>, rozdzielczość minimum 2400 x 1700 piksele.</w:t>
            </w:r>
          </w:p>
          <w:p w14:paraId="4FDB9D33" w14:textId="77777777" w:rsidR="00FD64A8" w:rsidRDefault="00FD64A8" w:rsidP="00FD64A8">
            <w:pPr>
              <w:numPr>
                <w:ilvl w:val="0"/>
                <w:numId w:val="53"/>
              </w:numPr>
              <w:spacing w:after="0"/>
              <w:ind w:left="567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>Załącznik</w:t>
            </w:r>
            <w:r>
              <w:rPr>
                <w:rFonts w:ascii="Arial" w:hAnsi="Arial" w:cs="Arial"/>
                <w:sz w:val="14"/>
                <w:szCs w:val="14"/>
              </w:rPr>
              <w:t>i odnoszące się do III Etapu, to jest do całego okresu prowadzenia prac pilotażowych:</w:t>
            </w:r>
            <w:r w:rsidRPr="00C878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72A8D49" w14:textId="77777777" w:rsidR="00FD64A8" w:rsidRPr="00A12759" w:rsidRDefault="00FD64A8" w:rsidP="00FD64A8">
            <w:pPr>
              <w:pStyle w:val="Akapitzlist"/>
              <w:numPr>
                <w:ilvl w:val="0"/>
                <w:numId w:val="39"/>
              </w:numPr>
              <w:spacing w:line="276" w:lineRule="auto"/>
              <w:ind w:left="567" w:hanging="283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Załączniki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oddzielny</w:t>
            </w:r>
            <w:r w:rsidRPr="00C87831">
              <w:rPr>
                <w:rFonts w:ascii="Arial" w:hAnsi="Arial" w:cs="Arial"/>
                <w:sz w:val="14"/>
                <w:szCs w:val="14"/>
              </w:rPr>
              <w:t xml:space="preserve"> dla każdej lokalizacji działań pilotażowych </w:t>
            </w:r>
            <w:r>
              <w:rPr>
                <w:rFonts w:ascii="Arial" w:hAnsi="Arial" w:cs="Arial"/>
                <w:sz w:val="14"/>
                <w:szCs w:val="14"/>
              </w:rPr>
              <w:t xml:space="preserve">opis stanowiący syntetyczne podsumowanie działań pilotażowych prowadzonych w danej lokalizacji w Etapie III </w:t>
            </w:r>
            <w:r>
              <w:rPr>
                <w:rFonts w:ascii="Arial" w:eastAsia="Calibri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VI w 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7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) – </w:t>
            </w:r>
            <w:r w:rsidRPr="00987805">
              <w:rPr>
                <w:rFonts w:ascii="Arial" w:hAnsi="Arial" w:cs="Arial"/>
                <w:sz w:val="14"/>
                <w:szCs w:val="14"/>
              </w:rPr>
              <w:t>tekst zawierający w składzie dokumenty i/lub zdjęcia. 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</w:t>
            </w:r>
          </w:p>
          <w:p w14:paraId="767B089A" w14:textId="77777777" w:rsidR="00FD64A8" w:rsidRDefault="00FD64A8" w:rsidP="00FD64A8">
            <w:pPr>
              <w:pStyle w:val="Akapitzlist"/>
              <w:numPr>
                <w:ilvl w:val="0"/>
                <w:numId w:val="39"/>
              </w:numPr>
              <w:spacing w:line="276" w:lineRule="auto"/>
              <w:ind w:left="567" w:hanging="283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Załącznik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B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 xml:space="preserve">opis stanowiący podsumowanie działań pilotażowych prowadzonych dla gatunku w Etapie III </w:t>
            </w:r>
            <w:r>
              <w:rPr>
                <w:rFonts w:ascii="Arial" w:eastAsia="Calibri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VII w 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8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) – </w:t>
            </w:r>
            <w:r w:rsidRPr="00987805">
              <w:rPr>
                <w:rFonts w:ascii="Arial" w:hAnsi="Arial" w:cs="Arial"/>
                <w:sz w:val="14"/>
                <w:szCs w:val="14"/>
              </w:rPr>
              <w:t>tekst zawierający w składzie dokumenty i/lub zdjęcia. Treść 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</w:t>
            </w:r>
          </w:p>
          <w:p w14:paraId="6905E90A" w14:textId="77777777" w:rsidR="00FD64A8" w:rsidRPr="00A12759" w:rsidRDefault="00FD64A8" w:rsidP="00FD64A8">
            <w:pPr>
              <w:pStyle w:val="Akapitzlist"/>
              <w:numPr>
                <w:ilvl w:val="0"/>
                <w:numId w:val="39"/>
              </w:numPr>
              <w:spacing w:line="276" w:lineRule="auto"/>
              <w:ind w:left="567" w:hanging="283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Załącznik C </w:t>
            </w:r>
            <w:r w:rsidRPr="00623E8A">
              <w:rPr>
                <w:rFonts w:ascii="Arial" w:eastAsia="Calibri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Calibri" w:hAnsi="Arial" w:cs="Arial"/>
                <w:sz w:val="14"/>
                <w:szCs w:val="14"/>
              </w:rPr>
              <w:t>tekst z propozycją Wykonawcy dotycząca szczegółowego zakresu treści Kompendium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Zadanie VIII w Etapie III, zgodnie z 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pkt. IV.D.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9</w:t>
            </w:r>
            <w:r w:rsidRPr="00C213EA">
              <w:rPr>
                <w:rFonts w:ascii="Arial" w:hAnsi="Arial" w:cs="Arial"/>
                <w:sz w:val="14"/>
                <w:szCs w:val="14"/>
                <w:lang w:eastAsia="pl-PL"/>
              </w:rPr>
              <w:t>. OPZ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). </w:t>
            </w:r>
            <w:r w:rsidRPr="00987805">
              <w:rPr>
                <w:rFonts w:ascii="Arial" w:hAnsi="Arial" w:cs="Arial"/>
                <w:sz w:val="14"/>
                <w:szCs w:val="14"/>
              </w:rPr>
              <w:t xml:space="preserve">Treść </w:t>
            </w:r>
            <w:r>
              <w:rPr>
                <w:rFonts w:ascii="Arial" w:hAnsi="Arial" w:cs="Arial"/>
                <w:sz w:val="14"/>
                <w:szCs w:val="14"/>
              </w:rPr>
              <w:t xml:space="preserve">propozycji </w:t>
            </w:r>
            <w:r w:rsidRPr="00987805">
              <w:rPr>
                <w:rFonts w:ascii="Arial" w:hAnsi="Arial" w:cs="Arial"/>
                <w:sz w:val="14"/>
                <w:szCs w:val="14"/>
              </w:rPr>
              <w:t>zapisana w dwóch formatach: plik .</w:t>
            </w:r>
            <w:proofErr w:type="spellStart"/>
            <w:r w:rsidRPr="00987805"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987805">
              <w:rPr>
                <w:rFonts w:ascii="Arial" w:hAnsi="Arial" w:cs="Arial"/>
                <w:sz w:val="14"/>
                <w:szCs w:val="14"/>
              </w:rPr>
              <w:t xml:space="preserve"> i plik .pdf; </w:t>
            </w:r>
          </w:p>
          <w:p w14:paraId="22CA1075" w14:textId="77777777" w:rsidR="00FD64A8" w:rsidRPr="00A12759" w:rsidRDefault="00FD64A8" w:rsidP="00FD64A8">
            <w:pPr>
              <w:pStyle w:val="Akapitzlist"/>
              <w:numPr>
                <w:ilvl w:val="0"/>
                <w:numId w:val="39"/>
              </w:numPr>
              <w:spacing w:line="276" w:lineRule="auto"/>
              <w:ind w:left="567" w:hanging="283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12759">
              <w:rPr>
                <w:rFonts w:ascii="Arial" w:hAnsi="Arial" w:cs="Arial"/>
                <w:sz w:val="14"/>
                <w:szCs w:val="14"/>
              </w:rPr>
              <w:t xml:space="preserve">folder „dokumenty” – osobny folder zawierający usystematyzowane (np. odnoszące się do danego </w:t>
            </w:r>
            <w:r>
              <w:rPr>
                <w:rFonts w:ascii="Arial" w:hAnsi="Arial" w:cs="Arial"/>
                <w:sz w:val="14"/>
                <w:szCs w:val="14"/>
              </w:rPr>
              <w:t>Załącznika</w:t>
            </w:r>
            <w:r w:rsidRPr="00A12759">
              <w:rPr>
                <w:rFonts w:ascii="Arial" w:hAnsi="Arial" w:cs="Arial"/>
                <w:sz w:val="14"/>
                <w:szCs w:val="14"/>
              </w:rPr>
              <w:t xml:space="preserve">), źródłowe dokumenty, zdjęcia i inne materiały użyte w </w:t>
            </w:r>
            <w:r>
              <w:rPr>
                <w:rFonts w:ascii="Arial" w:hAnsi="Arial" w:cs="Arial"/>
                <w:sz w:val="14"/>
                <w:szCs w:val="14"/>
              </w:rPr>
              <w:t>treści Załączników</w:t>
            </w:r>
            <w:r w:rsidRPr="00A12759">
              <w:rPr>
                <w:rFonts w:ascii="Arial" w:hAnsi="Arial" w:cs="Arial"/>
                <w:sz w:val="14"/>
                <w:szCs w:val="14"/>
              </w:rPr>
              <w:t>, o których mowa powyżej. W przypadku zdjęć - pliki .jpg lub .</w:t>
            </w:r>
            <w:proofErr w:type="spellStart"/>
            <w:r w:rsidRPr="00A12759">
              <w:rPr>
                <w:rFonts w:ascii="Arial" w:hAnsi="Arial" w:cs="Arial"/>
                <w:sz w:val="14"/>
                <w:szCs w:val="14"/>
              </w:rPr>
              <w:t>tif</w:t>
            </w:r>
            <w:proofErr w:type="spellEnd"/>
            <w:r w:rsidRPr="00A12759">
              <w:rPr>
                <w:rFonts w:ascii="Arial" w:hAnsi="Arial" w:cs="Arial"/>
                <w:sz w:val="14"/>
                <w:szCs w:val="14"/>
              </w:rPr>
              <w:t>, rozdzielczość minimum 2400 x 1700 piksele.</w:t>
            </w:r>
          </w:p>
          <w:p w14:paraId="3CE61A97" w14:textId="77777777" w:rsidR="00FD64A8" w:rsidRDefault="00FD64A8" w:rsidP="00FD64A8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</w:p>
          <w:p w14:paraId="6296F4A3" w14:textId="77777777" w:rsidR="00DB6758" w:rsidRPr="00631EF4" w:rsidRDefault="00FD64A8" w:rsidP="00FD64A8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631EF4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UWAGA! W przypadku stwierdzenia wad w treści odbieranych dokumentów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, do kolejnego odbioru Wykonawca ma obowiązek dostarczyć komplet dokumentów, to jest zarówno te, do których Zamawiający nie miał uwag, jak i poprawione.</w:t>
            </w:r>
          </w:p>
        </w:tc>
      </w:tr>
    </w:tbl>
    <w:p w14:paraId="6709A70A" w14:textId="77777777" w:rsidR="002F1404" w:rsidRPr="001D4D10" w:rsidRDefault="002F1404" w:rsidP="0050410E">
      <w:pPr>
        <w:spacing w:after="0"/>
      </w:pPr>
    </w:p>
    <w:p w14:paraId="785A2091" w14:textId="77777777" w:rsidR="00F30411" w:rsidRPr="001D4D10" w:rsidRDefault="00F30411" w:rsidP="0050410E">
      <w:pPr>
        <w:pStyle w:val="Nagwek2"/>
        <w:rPr>
          <w:rFonts w:cs="Arial"/>
        </w:rPr>
      </w:pPr>
      <w:bookmarkStart w:id="103" w:name="_Toc34148850"/>
      <w:r w:rsidRPr="001D4D10">
        <w:rPr>
          <w:rFonts w:cs="Arial"/>
        </w:rPr>
        <w:t>V.D.</w:t>
      </w:r>
      <w:r w:rsidRPr="001D4D10">
        <w:rPr>
          <w:rFonts w:cs="Arial"/>
        </w:rPr>
        <w:tab/>
        <w:t>Etap IV</w:t>
      </w:r>
      <w:bookmarkEnd w:id="103"/>
    </w:p>
    <w:p w14:paraId="34A05722" w14:textId="77777777" w:rsidR="00F30411" w:rsidRDefault="00F30411" w:rsidP="0050410E">
      <w:pPr>
        <w:spacing w:after="0"/>
      </w:pPr>
    </w:p>
    <w:p w14:paraId="063B81F5" w14:textId="77777777" w:rsidR="00164CD5" w:rsidRDefault="00164CD5" w:rsidP="00164CD5">
      <w:pPr>
        <w:spacing w:after="0"/>
        <w:jc w:val="both"/>
        <w:rPr>
          <w:rFonts w:ascii="Arial" w:hAnsi="Arial" w:cs="Arial"/>
        </w:rPr>
      </w:pPr>
      <w:r w:rsidRPr="00330522">
        <w:rPr>
          <w:rFonts w:ascii="Arial" w:hAnsi="Arial" w:cs="Arial"/>
          <w:lang w:eastAsia="pl-PL"/>
        </w:rPr>
        <w:t>Wykona</w:t>
      </w:r>
      <w:r w:rsidRPr="0011159F">
        <w:rPr>
          <w:rFonts w:ascii="Arial" w:hAnsi="Arial" w:cs="Arial"/>
          <w:lang w:eastAsia="pl-PL"/>
        </w:rPr>
        <w:t xml:space="preserve">wca przedstawi </w:t>
      </w:r>
      <w:r w:rsidRPr="00911BFF">
        <w:rPr>
          <w:rFonts w:ascii="Arial" w:hAnsi="Arial" w:cs="Arial"/>
          <w:lang w:eastAsia="pl-PL"/>
        </w:rPr>
        <w:t>do odbioru wyniki prac Etapu I</w:t>
      </w:r>
      <w:r w:rsidR="00330522">
        <w:rPr>
          <w:rFonts w:ascii="Arial" w:hAnsi="Arial" w:cs="Arial"/>
          <w:lang w:eastAsia="pl-PL"/>
        </w:rPr>
        <w:t>V</w:t>
      </w:r>
      <w:r w:rsidRPr="00911BF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– „</w:t>
      </w:r>
      <w:r w:rsidR="00330522">
        <w:rPr>
          <w:rFonts w:ascii="Arial" w:hAnsi="Arial" w:cs="Arial"/>
        </w:rPr>
        <w:t>przygotowanie Raportu końcowego</w:t>
      </w:r>
      <w:r>
        <w:rPr>
          <w:rFonts w:ascii="Arial" w:hAnsi="Arial" w:cs="Arial"/>
        </w:rPr>
        <w:t xml:space="preserve">” </w:t>
      </w:r>
      <w:r w:rsidRPr="00911BFF">
        <w:rPr>
          <w:rFonts w:ascii="Arial" w:hAnsi="Arial" w:cs="Arial"/>
          <w:lang w:eastAsia="pl-PL"/>
        </w:rPr>
        <w:t xml:space="preserve">w terminie do </w:t>
      </w:r>
      <w:r w:rsidR="00330522">
        <w:rPr>
          <w:rFonts w:ascii="Arial" w:hAnsi="Arial" w:cs="Arial"/>
          <w:lang w:eastAsia="pl-PL"/>
        </w:rPr>
        <w:t>dnia 28 lutego 2022 r.</w:t>
      </w:r>
      <w:r w:rsidR="00757742">
        <w:rPr>
          <w:rFonts w:ascii="Arial" w:hAnsi="Arial" w:cs="Arial"/>
          <w:lang w:eastAsia="pl-PL"/>
        </w:rPr>
        <w:t xml:space="preserve"> </w:t>
      </w:r>
      <w:r w:rsidR="00757742" w:rsidRPr="00911BFF">
        <w:rPr>
          <w:rFonts w:ascii="Arial" w:hAnsi="Arial" w:cs="Arial"/>
          <w:lang w:eastAsia="pl-PL"/>
        </w:rPr>
        <w:t>(zgodnie z</w:t>
      </w:r>
      <w:r w:rsidR="00757742">
        <w:rPr>
          <w:rFonts w:ascii="Arial" w:hAnsi="Arial" w:cs="Arial"/>
          <w:lang w:eastAsia="pl-PL"/>
        </w:rPr>
        <w:t xml:space="preserve"> </w:t>
      </w:r>
      <w:r w:rsidR="00757742" w:rsidRPr="0032385C">
        <w:rPr>
          <w:rFonts w:ascii="Arial" w:eastAsia="Arial" w:hAnsi="Arial" w:cs="Arial"/>
          <w:bCs/>
        </w:rPr>
        <w:t>§</w:t>
      </w:r>
      <w:r w:rsidR="00757742">
        <w:rPr>
          <w:rFonts w:ascii="Arial" w:eastAsia="Arial" w:hAnsi="Arial" w:cs="Arial"/>
          <w:bCs/>
        </w:rPr>
        <w:t xml:space="preserve"> </w:t>
      </w:r>
      <w:r w:rsidR="00757742" w:rsidRPr="0032385C">
        <w:rPr>
          <w:rFonts w:ascii="Arial" w:eastAsia="Arial" w:hAnsi="Arial" w:cs="Arial"/>
          <w:bCs/>
        </w:rPr>
        <w:t xml:space="preserve">1 ust. </w:t>
      </w:r>
      <w:r w:rsidR="00757742">
        <w:rPr>
          <w:rFonts w:ascii="Arial" w:eastAsia="Arial" w:hAnsi="Arial" w:cs="Arial"/>
          <w:bCs/>
        </w:rPr>
        <w:t>3 pkt. 4</w:t>
      </w:r>
      <w:r w:rsidR="00757742" w:rsidRPr="0032385C">
        <w:rPr>
          <w:rFonts w:ascii="Arial" w:eastAsia="Arial" w:hAnsi="Arial" w:cs="Arial"/>
          <w:bCs/>
        </w:rPr>
        <w:t xml:space="preserve"> Umowy)</w:t>
      </w:r>
      <w:r w:rsidR="00757742" w:rsidRPr="0032385C">
        <w:rPr>
          <w:rFonts w:ascii="Arial" w:hAnsi="Arial" w:cs="Arial"/>
          <w:lang w:eastAsia="pl-PL"/>
        </w:rPr>
        <w:t>.</w:t>
      </w:r>
      <w:r w:rsidR="00757742">
        <w:rPr>
          <w:rFonts w:ascii="Arial" w:hAnsi="Arial" w:cs="Arial"/>
          <w:lang w:eastAsia="pl-PL"/>
        </w:rPr>
        <w:t xml:space="preserve"> </w:t>
      </w:r>
      <w:r w:rsidR="00BD5D0F">
        <w:rPr>
          <w:rFonts w:ascii="Arial" w:hAnsi="Arial" w:cs="Arial"/>
          <w:lang w:eastAsia="pl-PL"/>
        </w:rPr>
        <w:t xml:space="preserve">Szczegółowy opis zadań Wykonawcy przewidziany do realizacji w Etapie IV został opisany w pkt. IV.E. OPZ. </w:t>
      </w:r>
      <w:r w:rsidRPr="00911BFF">
        <w:rPr>
          <w:rFonts w:ascii="Arial" w:hAnsi="Arial" w:cs="Arial"/>
        </w:rPr>
        <w:t xml:space="preserve">Elementy </w:t>
      </w:r>
      <w:r>
        <w:rPr>
          <w:rFonts w:ascii="Arial" w:hAnsi="Arial" w:cs="Arial"/>
        </w:rPr>
        <w:t>zamówienia</w:t>
      </w:r>
      <w:r w:rsidRPr="00911BFF">
        <w:rPr>
          <w:rFonts w:ascii="Arial" w:hAnsi="Arial" w:cs="Arial"/>
        </w:rPr>
        <w:t xml:space="preserve"> będące przedmiotem odbioru w Etapie I</w:t>
      </w:r>
      <w:r w:rsidR="00330522">
        <w:rPr>
          <w:rFonts w:ascii="Arial" w:hAnsi="Arial" w:cs="Arial"/>
        </w:rPr>
        <w:t>V</w:t>
      </w:r>
      <w:r w:rsidRPr="00911BFF">
        <w:rPr>
          <w:rFonts w:ascii="Arial" w:hAnsi="Arial" w:cs="Arial"/>
        </w:rPr>
        <w:t>, produkty odbioru i formę przekazania wyników prac prezentuje poniższa tabela.</w:t>
      </w:r>
    </w:p>
    <w:p w14:paraId="33F535DF" w14:textId="77777777" w:rsidR="00AE33A6" w:rsidRPr="00911BFF" w:rsidRDefault="00AE33A6" w:rsidP="00AE33A6">
      <w:pPr>
        <w:spacing w:after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B6758" w:rsidRPr="00911BFF" w14:paraId="5A907367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2089BF" w14:textId="77777777" w:rsidR="003E4689" w:rsidRPr="00911BFF" w:rsidRDefault="003E4689" w:rsidP="003E46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Etap I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V - </w:t>
            </w:r>
          </w:p>
          <w:p w14:paraId="38514725" w14:textId="77777777" w:rsidR="003E4689" w:rsidRPr="00911BFF" w:rsidRDefault="003E4689" w:rsidP="003E46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„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przygotowanie Raportu końcowego</w:t>
            </w:r>
            <w:r w:rsidRPr="00DB675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”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– pkt. IV.E. OPZ</w:t>
            </w:r>
          </w:p>
          <w:p w14:paraId="2123195B" w14:textId="77777777" w:rsidR="00BF24F5" w:rsidRPr="00C46322" w:rsidRDefault="003E4689" w:rsidP="007577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Termin wykonania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– </w:t>
            </w:r>
            <w:r w:rsidRPr="00911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dnia 28 lutego 2022 r.</w:t>
            </w:r>
          </w:p>
        </w:tc>
      </w:tr>
      <w:tr w:rsidR="00DB6758" w:rsidRPr="00911BFF" w14:paraId="711E4E07" w14:textId="77777777" w:rsidTr="00DB675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72A80ADC" w14:textId="77777777" w:rsidR="00DB6758" w:rsidRPr="00911BFF" w:rsidRDefault="003E4689" w:rsidP="006C394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I w Etapie IV</w:t>
            </w:r>
          </w:p>
          <w:p w14:paraId="33B58EF6" w14:textId="77777777" w:rsidR="00DB6758" w:rsidRPr="00911BFF" w:rsidRDefault="003E4689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>Raport końcowy dotyczący metod zwalczania gatunku</w:t>
            </w:r>
          </w:p>
          <w:p w14:paraId="573A42B7" w14:textId="77777777" w:rsidR="00DB6758" w:rsidRPr="00911BFF" w:rsidRDefault="00DB6758" w:rsidP="00061529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 w:rsidR="00061529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E</w:t>
            </w: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.2. OPZ)</w:t>
            </w:r>
          </w:p>
        </w:tc>
      </w:tr>
      <w:tr w:rsidR="00DB6758" w:rsidRPr="00911BFF" w14:paraId="34682E10" w14:textId="77777777" w:rsidTr="00DB6758">
        <w:tc>
          <w:tcPr>
            <w:tcW w:w="91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2A463CC" w14:textId="77777777" w:rsidR="003E4689" w:rsidRDefault="003E4689" w:rsidP="006C394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Zadanie II w Etapie IV</w:t>
            </w:r>
          </w:p>
          <w:p w14:paraId="67954952" w14:textId="77777777" w:rsidR="00DB6758" w:rsidRPr="003E4689" w:rsidRDefault="003E4689" w:rsidP="006C394A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3E4689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Kompendium dotyczące metod zwalczania stosowanych wobec gatunku</w:t>
            </w:r>
          </w:p>
          <w:p w14:paraId="652AC22D" w14:textId="77777777" w:rsidR="00DB6758" w:rsidRPr="00911BFF" w:rsidRDefault="003E4689" w:rsidP="00061529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 </w:t>
            </w:r>
            <w:r w:rsidR="00DB6758"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(pkt. IV.</w:t>
            </w:r>
            <w:r w:rsidR="00061529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E</w:t>
            </w:r>
            <w:r w:rsidR="00DB6758" w:rsidRPr="00911BFF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.3. OPZ)</w:t>
            </w:r>
          </w:p>
        </w:tc>
      </w:tr>
      <w:tr w:rsidR="00DB6758" w:rsidRPr="00911BFF" w14:paraId="2B0C573F" w14:textId="77777777" w:rsidTr="00DB6758">
        <w:tc>
          <w:tcPr>
            <w:tcW w:w="9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6E3BC"/>
            <w:vAlign w:val="center"/>
          </w:tcPr>
          <w:p w14:paraId="1BBBDD01" w14:textId="77777777" w:rsidR="00FD64A8" w:rsidRPr="00911BFF" w:rsidRDefault="00FD64A8" w:rsidP="00FD64A8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t>PRZEDMIOT ODBIORU</w:t>
            </w:r>
          </w:p>
          <w:p w14:paraId="111A23E4" w14:textId="77777777" w:rsidR="00FD64A8" w:rsidRPr="00EF27A0" w:rsidRDefault="00FD64A8" w:rsidP="00EF27A0">
            <w:pPr>
              <w:pStyle w:val="Akapitzlist"/>
              <w:numPr>
                <w:ilvl w:val="0"/>
                <w:numId w:val="51"/>
              </w:numPr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F27A0">
              <w:rPr>
                <w:rFonts w:ascii="Arial" w:hAnsi="Arial" w:cs="Arial"/>
                <w:sz w:val="14"/>
                <w:szCs w:val="14"/>
                <w:lang w:eastAsia="pl-PL"/>
              </w:rPr>
              <w:t>Sprawozdanie z realizacji Etapu IV</w:t>
            </w:r>
          </w:p>
          <w:p w14:paraId="32DFA1F8" w14:textId="77777777" w:rsidR="00FD64A8" w:rsidRDefault="00FD64A8" w:rsidP="00FD64A8">
            <w:pPr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Załączniki do sprawozdania:</w:t>
            </w:r>
          </w:p>
          <w:p w14:paraId="48556D27" w14:textId="77777777" w:rsidR="00FD64A8" w:rsidRDefault="00FD64A8" w:rsidP="00FD64A8">
            <w:pPr>
              <w:numPr>
                <w:ilvl w:val="0"/>
                <w:numId w:val="55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Opracowanie pod roboczą nazwą „Raport końcowy”, wynikające z realizacji Zadania I w Etapie IV – Raport końcowy dotyczący metod zwalczania gatunku (zgodnie z pkt. IV.E.2. OPZ), pełniące funkcję kompleksowego podsumowania prac zrealizowanych w trakcie zamówienia i jednocześnie stanowiące podstawę do opracowania Kompendium (Załącznik B., poniżej); </w:t>
            </w:r>
          </w:p>
          <w:p w14:paraId="104944A4" w14:textId="77777777" w:rsidR="00FD64A8" w:rsidRDefault="00FD64A8" w:rsidP="00FD64A8">
            <w:pPr>
              <w:numPr>
                <w:ilvl w:val="0"/>
                <w:numId w:val="55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Opracowanie pod roboczą nazwą „Kompendium”, wynikające z realizacji Zadania II w Etapie IV – Kompendium dotyczące metod zwalczania stosowanych wobec gatunku (zgodnie z pkt. IV.E.3. OPZ), stanowiące oddzielną część Raportu końcowego, pełniące funkcję wytycznych, które w sposób bezpośredni będą możliwe do wykorzystania przez osoby i podmioty podejmujące się zwalczania gatunku w przyszłości. </w:t>
            </w:r>
          </w:p>
          <w:p w14:paraId="65DB0864" w14:textId="77777777" w:rsidR="00EF27A0" w:rsidRPr="00911BFF" w:rsidRDefault="00EF27A0" w:rsidP="00FD64A8">
            <w:pPr>
              <w:spacing w:after="0"/>
              <w:ind w:left="36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1EDDC2BD" w14:textId="77777777" w:rsidR="00FD64A8" w:rsidRPr="00911BFF" w:rsidRDefault="00FD64A8" w:rsidP="00FD64A8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u w:val="single"/>
                <w:lang w:eastAsia="pl-PL"/>
              </w:rPr>
              <w:t>FORMA PRZEKAZANIA WYNIKÓW PRAC</w:t>
            </w:r>
          </w:p>
          <w:p w14:paraId="3C84A168" w14:textId="77777777" w:rsidR="00FD64A8" w:rsidRPr="00911BFF" w:rsidRDefault="00FD64A8" w:rsidP="00FD64A8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11BF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CD/DVD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lub </w:t>
            </w:r>
            <w:r w:rsidRPr="00DD3FD1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PENDRIVE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(obudowa drewniana lub z plastiku z recyklingu) </w:t>
            </w:r>
            <w:r w:rsidRPr="00911BFF">
              <w:rPr>
                <w:rFonts w:ascii="Arial" w:hAnsi="Arial" w:cs="Arial"/>
                <w:sz w:val="14"/>
                <w:szCs w:val="14"/>
                <w:lang w:eastAsia="pl-PL"/>
              </w:rPr>
              <w:t>– 2 egz. zawierające:</w:t>
            </w:r>
          </w:p>
          <w:p w14:paraId="4730D6F7" w14:textId="77777777" w:rsidR="00FD64A8" w:rsidRPr="00A324EF" w:rsidRDefault="00FD64A8" w:rsidP="00FD64A8">
            <w:pPr>
              <w:numPr>
                <w:ilvl w:val="0"/>
                <w:numId w:val="51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 xml:space="preserve">Sprawozdanie – </w:t>
            </w:r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tekst zapisany w dwóch formatach: plik .</w:t>
            </w:r>
            <w:proofErr w:type="spellStart"/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>docx</w:t>
            </w:r>
            <w:proofErr w:type="spellEnd"/>
            <w:r w:rsidRPr="00A324EF">
              <w:rPr>
                <w:rFonts w:ascii="Arial" w:hAnsi="Arial" w:cs="Arial"/>
                <w:kern w:val="2"/>
                <w:sz w:val="14"/>
                <w:szCs w:val="14"/>
                <w:lang w:eastAsia="x-none"/>
              </w:rPr>
              <w:t xml:space="preserve"> i plik .pdf;</w:t>
            </w:r>
          </w:p>
          <w:p w14:paraId="37B3A6CF" w14:textId="77777777" w:rsidR="00FD64A8" w:rsidRDefault="00FD64A8" w:rsidP="00FD64A8">
            <w:pPr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 xml:space="preserve">Załącznik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tekst Raportu końcowego zawierający w składzie ilustracje, tabele, ryciny, zestawienia i wykresy, o których mowa w pkt. IV.E.2. OPZ.</w:t>
            </w:r>
            <w:r w:rsidRPr="00623E8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Treść zapisana w dwóch formatach: </w:t>
            </w:r>
            <w:r w:rsidRPr="00623E8A">
              <w:rPr>
                <w:rFonts w:ascii="Arial" w:hAnsi="Arial" w:cs="Arial"/>
                <w:sz w:val="14"/>
                <w:szCs w:val="14"/>
              </w:rPr>
              <w:t xml:space="preserve">plik 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623E8A">
              <w:rPr>
                <w:rFonts w:ascii="Arial" w:hAnsi="Arial" w:cs="Arial"/>
                <w:sz w:val="14"/>
                <w:szCs w:val="14"/>
              </w:rPr>
              <w:t xml:space="preserve"> i plik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3E8A">
              <w:rPr>
                <w:rFonts w:ascii="Arial" w:hAnsi="Arial" w:cs="Arial"/>
                <w:sz w:val="14"/>
                <w:szCs w:val="14"/>
              </w:rPr>
              <w:t>.pdf</w:t>
            </w:r>
            <w:r>
              <w:rPr>
                <w:rFonts w:ascii="Arial" w:hAnsi="Arial" w:cs="Arial"/>
                <w:sz w:val="14"/>
                <w:szCs w:val="14"/>
              </w:rPr>
              <w:t xml:space="preserve">;  </w:t>
            </w:r>
          </w:p>
          <w:p w14:paraId="02132E51" w14:textId="77777777" w:rsidR="00FD64A8" w:rsidRPr="00A324EF" w:rsidRDefault="00FD64A8" w:rsidP="00FD64A8">
            <w:pPr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24EF">
              <w:rPr>
                <w:rFonts w:ascii="Arial" w:hAnsi="Arial" w:cs="Arial"/>
                <w:sz w:val="14"/>
                <w:szCs w:val="14"/>
              </w:rPr>
              <w:t xml:space="preserve">Załącznik </w:t>
            </w:r>
            <w:r>
              <w:rPr>
                <w:rFonts w:ascii="Arial" w:hAnsi="Arial" w:cs="Arial"/>
                <w:sz w:val="14"/>
                <w:szCs w:val="14"/>
              </w:rPr>
              <w:t xml:space="preserve">B </w:t>
            </w:r>
            <w:r w:rsidRPr="00A324EF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tekst Kompendium zawierający w składzie ilustracje, o których mowa w pkt. IV.E.3. OPZ oraz inne materiały, zgodnie z propozycją Wykonawcy, o której mowa w pkt. IV.D.9. OPZ.</w:t>
            </w:r>
            <w:r w:rsidRPr="00623E8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Treść zapisana w dwóch formatach: </w:t>
            </w:r>
            <w:r w:rsidRPr="00623E8A">
              <w:rPr>
                <w:rFonts w:ascii="Arial" w:hAnsi="Arial" w:cs="Arial"/>
                <w:sz w:val="14"/>
                <w:szCs w:val="14"/>
              </w:rPr>
              <w:t xml:space="preserve">plik 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docx</w:t>
            </w:r>
            <w:proofErr w:type="spellEnd"/>
            <w:r w:rsidRPr="00623E8A">
              <w:rPr>
                <w:rFonts w:ascii="Arial" w:hAnsi="Arial" w:cs="Arial"/>
                <w:sz w:val="14"/>
                <w:szCs w:val="14"/>
              </w:rPr>
              <w:t xml:space="preserve"> i plik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3E8A">
              <w:rPr>
                <w:rFonts w:ascii="Arial" w:hAnsi="Arial" w:cs="Arial"/>
                <w:sz w:val="14"/>
                <w:szCs w:val="14"/>
              </w:rPr>
              <w:t>.pdf</w:t>
            </w:r>
            <w:r>
              <w:rPr>
                <w:rFonts w:ascii="Arial" w:hAnsi="Arial" w:cs="Arial"/>
                <w:sz w:val="14"/>
                <w:szCs w:val="14"/>
              </w:rPr>
              <w:t xml:space="preserve">;  </w:t>
            </w:r>
          </w:p>
          <w:p w14:paraId="34E4881B" w14:textId="77777777" w:rsidR="00ED27BB" w:rsidRPr="00ED27BB" w:rsidRDefault="00FD64A8" w:rsidP="00B754BE">
            <w:pPr>
              <w:numPr>
                <w:ilvl w:val="0"/>
                <w:numId w:val="39"/>
              </w:numPr>
              <w:spacing w:after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C067AB">
              <w:rPr>
                <w:rFonts w:ascii="Arial" w:hAnsi="Arial" w:cs="Arial"/>
                <w:sz w:val="14"/>
                <w:szCs w:val="14"/>
              </w:rPr>
              <w:lastRenderedPageBreak/>
              <w:t xml:space="preserve">Katalog „ilustracje” – katalog zawierający usystematyzowane (np. osobny folder dla </w:t>
            </w:r>
            <w:r>
              <w:rPr>
                <w:rFonts w:ascii="Arial" w:hAnsi="Arial" w:cs="Arial"/>
                <w:sz w:val="14"/>
                <w:szCs w:val="14"/>
              </w:rPr>
              <w:t xml:space="preserve">Raportu końcowego i dla Kompendium) ilustracje, tabele, ryciny, zestawienia, wykresy i inne materiały </w:t>
            </w:r>
            <w:r w:rsidRPr="00C067AB">
              <w:rPr>
                <w:rFonts w:ascii="Arial" w:hAnsi="Arial" w:cs="Arial"/>
                <w:sz w:val="14"/>
                <w:szCs w:val="14"/>
              </w:rPr>
              <w:t xml:space="preserve">użyte w treści </w:t>
            </w:r>
            <w:r>
              <w:rPr>
                <w:rFonts w:ascii="Arial" w:hAnsi="Arial" w:cs="Arial"/>
                <w:sz w:val="14"/>
                <w:szCs w:val="14"/>
              </w:rPr>
              <w:t>obu opracowań.</w:t>
            </w:r>
            <w:r w:rsidRPr="00C067AB">
              <w:rPr>
                <w:rFonts w:ascii="Arial" w:hAnsi="Arial" w:cs="Arial"/>
                <w:sz w:val="14"/>
                <w:szCs w:val="14"/>
              </w:rPr>
              <w:t xml:space="preserve"> W przypadku zdjęć - pliki w formacie .jpg lub .</w:t>
            </w:r>
            <w:proofErr w:type="spellStart"/>
            <w:r w:rsidRPr="00C067AB">
              <w:rPr>
                <w:rFonts w:ascii="Arial" w:hAnsi="Arial" w:cs="Arial"/>
                <w:sz w:val="14"/>
                <w:szCs w:val="14"/>
              </w:rPr>
              <w:t>tif</w:t>
            </w:r>
            <w:proofErr w:type="spellEnd"/>
            <w:r w:rsidRPr="00C067AB">
              <w:rPr>
                <w:rFonts w:ascii="Arial" w:hAnsi="Arial" w:cs="Arial"/>
                <w:sz w:val="14"/>
                <w:szCs w:val="14"/>
              </w:rPr>
              <w:t>, rozdzielczość minimum 2400 x 1700 piksele.</w:t>
            </w:r>
          </w:p>
          <w:p w14:paraId="3E4653DF" w14:textId="77777777" w:rsidR="00FD64A8" w:rsidRPr="00631EF4" w:rsidRDefault="00FD64A8" w:rsidP="00ED27B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631EF4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UWAGA! W przypadku stwierdzenia wad w treści odbieranych dokumentów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, do kolejnego odbioru Wykonawca ma obowiązek dostarczyć komplet dokumentów, to jest zarówno te, do których Zamawiający nie miał uwag, jak i poprawione.</w:t>
            </w:r>
          </w:p>
        </w:tc>
      </w:tr>
    </w:tbl>
    <w:p w14:paraId="137BDF6F" w14:textId="77777777" w:rsidR="000F5CBC" w:rsidRDefault="000F5CBC" w:rsidP="0039660E">
      <w:pPr>
        <w:spacing w:after="0"/>
        <w:jc w:val="both"/>
        <w:rPr>
          <w:rFonts w:ascii="Arial" w:hAnsi="Arial" w:cs="Arial"/>
        </w:rPr>
      </w:pPr>
    </w:p>
    <w:p w14:paraId="12376D1C" w14:textId="77777777" w:rsidR="00DC7E0D" w:rsidRPr="00C16989" w:rsidRDefault="00DC7E0D" w:rsidP="0061307E">
      <w:pPr>
        <w:pStyle w:val="Nagwek1"/>
      </w:pPr>
      <w:bookmarkStart w:id="104" w:name="_Toc33776389"/>
      <w:bookmarkStart w:id="105" w:name="_Toc34146968"/>
      <w:bookmarkStart w:id="106" w:name="_Toc34148851"/>
      <w:r w:rsidRPr="00C16989">
        <w:t>MOŻLIWOŚĆ UDZIELENIA ZAMÓWIENIA POLEGAJĄCEGO NA POWTÓRZENIU CZĘŚCI PRAC</w:t>
      </w:r>
      <w:bookmarkEnd w:id="104"/>
      <w:bookmarkEnd w:id="105"/>
      <w:bookmarkEnd w:id="106"/>
      <w:r w:rsidRPr="00C16989">
        <w:t xml:space="preserve"> </w:t>
      </w:r>
    </w:p>
    <w:p w14:paraId="73617F18" w14:textId="77777777" w:rsidR="00DC7E0D" w:rsidRPr="00C16989" w:rsidRDefault="00DC7E0D" w:rsidP="00BE5431">
      <w:pPr>
        <w:spacing w:after="0"/>
        <w:jc w:val="both"/>
        <w:rPr>
          <w:rFonts w:ascii="Arial" w:hAnsi="Arial" w:cs="Arial"/>
        </w:rPr>
      </w:pPr>
    </w:p>
    <w:p w14:paraId="7E55B732" w14:textId="77777777" w:rsidR="00DC7E0D" w:rsidRPr="00C16989" w:rsidRDefault="00DC7E0D" w:rsidP="00DB0D64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Zgodnie z art. 67 ust. 1 pkt 6 ustawy z dnia 29 stycznia 2004 r. – Prawo zamówień publicznych (Dz. U. z 2019 r. poz. 1843) Zamawiający przewiduje możliwość udzielenia dotychczasowemu Wykonawcy zamówienia polegającego na powtórzeniu podobnych usług.</w:t>
      </w:r>
      <w:r w:rsidRPr="00C16989">
        <w:t xml:space="preserve"> </w:t>
      </w:r>
      <w:r w:rsidRPr="00C16989">
        <w:rPr>
          <w:rFonts w:ascii="Arial" w:hAnsi="Arial" w:cs="Arial"/>
        </w:rPr>
        <w:t>Postępowanie zostanie wszczęte poprzez przekazanie Wykonawcy zamówienia podstawowego zaproszeni</w:t>
      </w:r>
      <w:r w:rsidR="0061307E">
        <w:rPr>
          <w:rFonts w:ascii="Arial" w:hAnsi="Arial" w:cs="Arial"/>
        </w:rPr>
        <w:t>a</w:t>
      </w:r>
      <w:r w:rsidRPr="00C16989">
        <w:rPr>
          <w:rFonts w:ascii="Arial" w:hAnsi="Arial" w:cs="Arial"/>
        </w:rPr>
        <w:t xml:space="preserve"> do negocjacji wraz z informacjami niezbędnymi do przeprowadzenia postępowania, w tym istotnymi dla stron postanowieniami, które zostaną wprowadzone do treści zawieranej umowy, ogólnymi warunkami umowy albo wzorem umowy.</w:t>
      </w:r>
    </w:p>
    <w:p w14:paraId="3962068E" w14:textId="77777777" w:rsidR="00DC7E0D" w:rsidRPr="00C16989" w:rsidRDefault="00DC7E0D" w:rsidP="00DB0D64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Zamawiający zakłada, że głównym celem realizacji podobnych usług będzie kontynuowanie prowadzenia działań pilotażowych w poszczególnych lokalizacjach (lub ich przeprowadzenie w lokalizacjach rezerwowych, które nie zostały wykorzystane w realizacji zamówienia podstawowego) w sezonie wegetacyjnym w roku 2022. W szczególności zakres zamówienia, o ile zostanie zlecone, będzie polegał na powtórnej realizacji zadań opisanych w pkt. IV.C. i</w:t>
      </w:r>
      <w:r>
        <w:rPr>
          <w:rFonts w:ascii="Arial" w:hAnsi="Arial" w:cs="Arial"/>
        </w:rPr>
        <w:t> </w:t>
      </w:r>
      <w:r w:rsidRPr="00C16989">
        <w:rPr>
          <w:rFonts w:ascii="Arial" w:hAnsi="Arial" w:cs="Arial"/>
        </w:rPr>
        <w:t>IV.D. niniejszego OPZ, to jest przede wszystkim na:</w:t>
      </w:r>
    </w:p>
    <w:p w14:paraId="00A24623" w14:textId="77777777" w:rsidR="00DC7E0D" w:rsidRPr="00C16989" w:rsidRDefault="00DC7E0D">
      <w:pPr>
        <w:numPr>
          <w:ilvl w:val="0"/>
          <w:numId w:val="57"/>
        </w:numPr>
        <w:spacing w:after="0"/>
        <w:ind w:left="426" w:hanging="426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opracowaniu założeń kontynuacji prac pilotażowych (w tym m.in.: przeprowadzenie weryfikacji poszczególnych lokalizacji i możliwości prowadzenia/kontynuowania w nich prac polegających na zwalczaniu danego gatunku, przygotowanie szczegółowej specyfikacji dodatkowych prac pilotażowych i harmonogramu ich wykonania w roku 2022, uzyskanie niezbędnych zgód na prowadzenie zwalczania);</w:t>
      </w:r>
    </w:p>
    <w:p w14:paraId="6C696A4E" w14:textId="77777777" w:rsidR="00DC7E0D" w:rsidRPr="00C16989" w:rsidRDefault="00DC7E0D">
      <w:pPr>
        <w:numPr>
          <w:ilvl w:val="0"/>
          <w:numId w:val="57"/>
        </w:numPr>
        <w:spacing w:after="0"/>
        <w:ind w:left="426" w:hanging="426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realizacji działań pilotażowych w roku 2022 zgodnie z opracowanymi założeniami (w tym </w:t>
      </w:r>
      <w:r w:rsidR="0061307E">
        <w:rPr>
          <w:rFonts w:ascii="Arial" w:hAnsi="Arial" w:cs="Arial"/>
        </w:rPr>
        <w:t>składanie</w:t>
      </w:r>
      <w:r w:rsidRPr="00C16989">
        <w:rPr>
          <w:rFonts w:ascii="Arial" w:hAnsi="Arial" w:cs="Arial"/>
        </w:rPr>
        <w:t xml:space="preserve"> sprawozdań okresowych).  </w:t>
      </w:r>
    </w:p>
    <w:p w14:paraId="23201804" w14:textId="77777777" w:rsidR="00DC7E0D" w:rsidRPr="00C16989" w:rsidRDefault="00DC7E0D">
      <w:pPr>
        <w:spacing w:after="0"/>
        <w:jc w:val="both"/>
        <w:rPr>
          <w:rFonts w:ascii="Arial" w:hAnsi="Arial" w:cs="Arial"/>
        </w:rPr>
      </w:pPr>
    </w:p>
    <w:p w14:paraId="21462334" w14:textId="77777777" w:rsidR="00DC7E0D" w:rsidRPr="00C16989" w:rsidRDefault="00DC7E0D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Należy zaznaczyć, że podany powyżej zakres dodatkowych prac ma jedynie charakter informacyjny. Udzielenie Wykonawcy opisanego w niniejszym pkt. OPZ zamówienia stanowi uprawnienie Zamawiającego, a nie jego obowiązek i zależy od szeregu okoliczności. Jego ewentualna realizacja będzie finansowana ze środków Projektu i wymaga wprowadzenia zmian w umowie o dofinansowanie dotyczących m.in. harmonogramu realizacji Projektu oraz środków na sfinansowanie dodatkowych prac. Istotna będzie także dokonywana przez Zamawiającego bieżąca ocena postępu i efektów działań wykonywanych w ramach Umowy dotyczącej zamówienia podstawowego, przede wszystkim w kontekście realizacji głównych celów zamówienia, o których mowa w pkt. II.B. OPZ (w tym także ocena efektywności poszczególnych metod zwalczania i ich ewentualne porównanie). </w:t>
      </w:r>
    </w:p>
    <w:p w14:paraId="1AC13BE3" w14:textId="77777777" w:rsidR="00DC7E0D" w:rsidRPr="00911BFF" w:rsidRDefault="00DC7E0D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W przypadku gdy Zamawiający będzie miał możliwości zlecenia dodatkowych prac, podpisanie nowej umowy poprzedzone będzie negocjacjami z Wykonawcą. Jednocześnie realizacja zamówienia podstawowego nie stanowi zobowiązania Wykonawcy do wykonania prac dodatkowych.</w:t>
      </w:r>
    </w:p>
    <w:sectPr w:rsidR="00DC7E0D" w:rsidRPr="00911BFF" w:rsidSect="008C2E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D8543" w14:textId="77777777" w:rsidR="00B97D8F" w:rsidRDefault="00B97D8F" w:rsidP="00F95D9D">
      <w:pPr>
        <w:spacing w:after="0" w:line="240" w:lineRule="auto"/>
      </w:pPr>
      <w:r>
        <w:separator/>
      </w:r>
    </w:p>
  </w:endnote>
  <w:endnote w:type="continuationSeparator" w:id="0">
    <w:p w14:paraId="04631038" w14:textId="77777777" w:rsidR="00B97D8F" w:rsidRDefault="00B97D8F" w:rsidP="00F9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8674" w14:textId="77777777" w:rsidR="00176435" w:rsidRDefault="00176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715A" w14:textId="77777777" w:rsidR="008A1AC4" w:rsidRDefault="008A1AC4" w:rsidP="00FC06DC">
    <w:pPr>
      <w:pStyle w:val="Stopka"/>
      <w:jc w:val="center"/>
    </w:pPr>
  </w:p>
  <w:p w14:paraId="2C4B4B2F" w14:textId="77777777" w:rsidR="008A1AC4" w:rsidRPr="00085AB8" w:rsidRDefault="008A1AC4" w:rsidP="00085AB8">
    <w:pPr>
      <w:pStyle w:val="Stopka"/>
      <w:jc w:val="center"/>
    </w:pPr>
    <w:r>
      <w:rPr>
        <w:rFonts w:ascii="Cambria" w:eastAsia="Times New Roman" w:hAnsi="Cambria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726360" wp14:editId="425B459F">
              <wp:simplePos x="0" y="0"/>
              <wp:positionH relativeFrom="page">
                <wp:posOffset>5753100</wp:posOffset>
              </wp:positionH>
              <wp:positionV relativeFrom="page">
                <wp:posOffset>10299700</wp:posOffset>
              </wp:positionV>
              <wp:extent cx="932180" cy="342900"/>
              <wp:effectExtent l="0" t="0" r="1270" b="0"/>
              <wp:wrapNone/>
              <wp:docPr id="464" name="Pole tekstow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A7016A3" w14:textId="77777777" w:rsidR="008A1AC4" w:rsidRPr="001354FE" w:rsidRDefault="008A1AC4" w:rsidP="001354F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Strona</w:t>
                          </w:r>
                          <w:proofErr w:type="spellEnd"/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PAGE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176435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z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NUMPAGES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176435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41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2921394B" w14:textId="77777777" w:rsidR="008A1AC4" w:rsidRDefault="008A1AC4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26360" id="_x0000_t202" coordsize="21600,21600" o:spt="202" path="m,l,21600r21600,l21600,xe">
              <v:stroke joinstyle="miter"/>
              <v:path gradientshapeok="t" o:connecttype="rect"/>
            </v:shapetype>
            <v:shape id="Pole tekstowe 464" o:spid="_x0000_s1026" type="#_x0000_t202" style="position:absolute;left:0;text-align:left;margin-left:453pt;margin-top:811pt;width:73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" o:allowincell="f" stroked="f">
              <v:shadow type="perspective" opacity=".5" origin=".5,.5" offset="4pt,5pt" matrix="1.25,,,1.25"/>
              <v:textbox inset="0,0,0,0">
                <w:txbxContent>
                  <w:p w14:paraId="2A7016A3" w14:textId="77777777" w:rsidR="008A1AC4" w:rsidRPr="001354FE" w:rsidRDefault="008A1AC4" w:rsidP="001354FE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>Strona</w:t>
                    </w:r>
                    <w:proofErr w:type="spellEnd"/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PAGE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176435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 z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NUMPAGES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176435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41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2921394B" w14:textId="77777777" w:rsidR="008A1AC4" w:rsidRDefault="008A1AC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28AC63E" wp14:editId="60E41E6D">
          <wp:extent cx="5759450" cy="6731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0B69" w14:textId="77777777" w:rsidR="00176435" w:rsidRDefault="00176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75F4" w14:textId="77777777" w:rsidR="00B97D8F" w:rsidRDefault="00B97D8F" w:rsidP="00F95D9D">
      <w:pPr>
        <w:spacing w:after="0" w:line="240" w:lineRule="auto"/>
      </w:pPr>
      <w:r>
        <w:separator/>
      </w:r>
    </w:p>
  </w:footnote>
  <w:footnote w:type="continuationSeparator" w:id="0">
    <w:p w14:paraId="181338B5" w14:textId="77777777" w:rsidR="00B97D8F" w:rsidRDefault="00B97D8F" w:rsidP="00F9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9E41" w14:textId="77777777" w:rsidR="00176435" w:rsidRDefault="00176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C614" w14:textId="26E5D41A" w:rsidR="008A1AC4" w:rsidRPr="001354FE" w:rsidRDefault="00176435" w:rsidP="001354FE">
    <w:pPr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  <w:r>
      <w:rPr>
        <w:rFonts w:ascii="Arial" w:eastAsia="Arial Unicode MS" w:hAnsi="Arial"/>
        <w:i/>
        <w:iCs/>
        <w:sz w:val="20"/>
        <w:szCs w:val="20"/>
        <w:lang w:eastAsia="pl-PL"/>
      </w:rPr>
      <w:t>41</w:t>
    </w:r>
    <w:r w:rsidR="008A1AC4" w:rsidRPr="001354FE">
      <w:rPr>
        <w:rFonts w:ascii="Arial" w:eastAsia="Arial Unicode MS" w:hAnsi="Arial"/>
        <w:i/>
        <w:iCs/>
        <w:sz w:val="20"/>
        <w:szCs w:val="20"/>
        <w:lang w:eastAsia="pl-PL"/>
      </w:rPr>
      <w:t>/GDOŚ/20</w:t>
    </w:r>
    <w:r w:rsidR="008A1AC4">
      <w:rPr>
        <w:rFonts w:ascii="Arial" w:eastAsia="Arial Unicode MS" w:hAnsi="Arial"/>
        <w:i/>
        <w:iCs/>
        <w:sz w:val="20"/>
        <w:szCs w:val="20"/>
        <w:lang w:eastAsia="pl-PL"/>
      </w:rPr>
      <w:t>20</w:t>
    </w:r>
    <w:r w:rsidR="008A1AC4" w:rsidRPr="001354FE">
      <w:rPr>
        <w:rFonts w:ascii="Arial" w:eastAsia="Arial Unicode MS" w:hAnsi="Arial"/>
        <w:i/>
        <w:iCs/>
        <w:sz w:val="20"/>
        <w:szCs w:val="20"/>
        <w:lang w:eastAsia="pl-PL"/>
      </w:rPr>
      <w:tab/>
      <w:t>Załącznik Nr 1</w:t>
    </w:r>
    <w:r w:rsidR="008A1AC4" w:rsidRPr="001F7676">
      <w:rPr>
        <w:rFonts w:ascii="Arial" w:eastAsia="Arial Unicode MS" w:hAnsi="Arial"/>
        <w:i/>
        <w:iCs/>
        <w:sz w:val="20"/>
        <w:szCs w:val="20"/>
        <w:lang w:eastAsia="pl-PL"/>
      </w:rPr>
      <w:t>-</w:t>
    </w:r>
    <w:r w:rsidR="008754E2">
      <w:rPr>
        <w:rFonts w:ascii="Arial" w:eastAsia="Arial Unicode MS" w:hAnsi="Arial"/>
        <w:i/>
        <w:iCs/>
        <w:sz w:val="20"/>
        <w:szCs w:val="20"/>
        <w:lang w:eastAsia="pl-PL"/>
      </w:rPr>
      <w:t>3</w:t>
    </w:r>
    <w:r w:rsidR="008A1AC4">
      <w:rPr>
        <w:rFonts w:ascii="Arial" w:eastAsia="Arial Unicode MS" w:hAnsi="Arial"/>
        <w:i/>
        <w:iCs/>
        <w:color w:val="FF0000"/>
        <w:sz w:val="20"/>
        <w:szCs w:val="20"/>
        <w:lang w:eastAsia="pl-PL"/>
      </w:rPr>
      <w:t xml:space="preserve"> </w:t>
    </w:r>
    <w:r w:rsidR="008A1AC4" w:rsidRPr="001354FE">
      <w:rPr>
        <w:rFonts w:ascii="Arial" w:eastAsia="Arial Unicode MS" w:hAnsi="Arial"/>
        <w:i/>
        <w:iCs/>
        <w:sz w:val="20"/>
        <w:szCs w:val="20"/>
        <w:lang w:eastAsia="pl-PL"/>
      </w:rPr>
      <w:t>do SIWZ</w:t>
    </w:r>
  </w:p>
  <w:p w14:paraId="002DCB74" w14:textId="77777777" w:rsidR="008A1AC4" w:rsidRPr="001354FE" w:rsidRDefault="008A1AC4" w:rsidP="001354FE">
    <w:pPr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  <w:r w:rsidRPr="001354FE">
      <w:rPr>
        <w:rFonts w:ascii="Arial" w:eastAsia="Arial Unicode MS" w:hAnsi="Arial"/>
        <w:i/>
        <w:iCs/>
        <w:sz w:val="20"/>
        <w:szCs w:val="20"/>
        <w:lang w:eastAsia="pl-PL"/>
      </w:rPr>
      <w:tab/>
      <w:t>Opis Przedmiotu Zamówienia</w:t>
    </w:r>
  </w:p>
  <w:p w14:paraId="77E2E0FA" w14:textId="77777777" w:rsidR="008A1AC4" w:rsidRPr="001354FE" w:rsidRDefault="008A1AC4" w:rsidP="001354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EDA7" w14:textId="77777777" w:rsidR="00176435" w:rsidRDefault="00176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F0C"/>
    <w:multiLevelType w:val="hybridMultilevel"/>
    <w:tmpl w:val="B336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8A2"/>
    <w:multiLevelType w:val="hybridMultilevel"/>
    <w:tmpl w:val="1B18EBCA"/>
    <w:lvl w:ilvl="0" w:tplc="74A2ED24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10868"/>
    <w:multiLevelType w:val="hybridMultilevel"/>
    <w:tmpl w:val="70225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A5314"/>
    <w:multiLevelType w:val="hybridMultilevel"/>
    <w:tmpl w:val="D86E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37E"/>
    <w:multiLevelType w:val="hybridMultilevel"/>
    <w:tmpl w:val="44CA699C"/>
    <w:lvl w:ilvl="0" w:tplc="FE88306E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22593"/>
    <w:multiLevelType w:val="hybridMultilevel"/>
    <w:tmpl w:val="C986C3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37A1"/>
    <w:multiLevelType w:val="hybridMultilevel"/>
    <w:tmpl w:val="BED0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6008"/>
    <w:multiLevelType w:val="hybridMultilevel"/>
    <w:tmpl w:val="807A3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E518A"/>
    <w:multiLevelType w:val="hybridMultilevel"/>
    <w:tmpl w:val="E3CA61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AE33D2"/>
    <w:multiLevelType w:val="hybridMultilevel"/>
    <w:tmpl w:val="0F76906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BE964D3"/>
    <w:multiLevelType w:val="hybridMultilevel"/>
    <w:tmpl w:val="89FE7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C0244"/>
    <w:multiLevelType w:val="hybridMultilevel"/>
    <w:tmpl w:val="3704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0F2B"/>
    <w:multiLevelType w:val="hybridMultilevel"/>
    <w:tmpl w:val="8B747C50"/>
    <w:lvl w:ilvl="0" w:tplc="C1B27A6C">
      <w:numFmt w:val="bullet"/>
      <w:lvlText w:val="•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21462A59"/>
    <w:multiLevelType w:val="hybridMultilevel"/>
    <w:tmpl w:val="016857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C42F7"/>
    <w:multiLevelType w:val="hybridMultilevel"/>
    <w:tmpl w:val="966C1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865F8"/>
    <w:multiLevelType w:val="hybridMultilevel"/>
    <w:tmpl w:val="6CDA51BC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 w15:restartNumberingAfterBreak="0">
    <w:nsid w:val="27D12E2D"/>
    <w:multiLevelType w:val="hybridMultilevel"/>
    <w:tmpl w:val="6D8CF11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7E662C6"/>
    <w:multiLevelType w:val="hybridMultilevel"/>
    <w:tmpl w:val="40161E34"/>
    <w:lvl w:ilvl="0" w:tplc="1166DF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2131"/>
    <w:multiLevelType w:val="hybridMultilevel"/>
    <w:tmpl w:val="13E23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F43AB"/>
    <w:multiLevelType w:val="hybridMultilevel"/>
    <w:tmpl w:val="475864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2355722"/>
    <w:multiLevelType w:val="hybridMultilevel"/>
    <w:tmpl w:val="35B25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D62000"/>
    <w:multiLevelType w:val="hybridMultilevel"/>
    <w:tmpl w:val="CF4C4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A12679"/>
    <w:multiLevelType w:val="hybridMultilevel"/>
    <w:tmpl w:val="37C2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05718"/>
    <w:multiLevelType w:val="hybridMultilevel"/>
    <w:tmpl w:val="0B62243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42834AB4"/>
    <w:multiLevelType w:val="hybridMultilevel"/>
    <w:tmpl w:val="D4463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B1013"/>
    <w:multiLevelType w:val="multilevel"/>
    <w:tmpl w:val="3DD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FB0A18"/>
    <w:multiLevelType w:val="hybridMultilevel"/>
    <w:tmpl w:val="E3EED13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B1F2F79"/>
    <w:multiLevelType w:val="hybridMultilevel"/>
    <w:tmpl w:val="E39A4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110BB"/>
    <w:multiLevelType w:val="hybridMultilevel"/>
    <w:tmpl w:val="2BDCF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0B2F91"/>
    <w:multiLevelType w:val="hybridMultilevel"/>
    <w:tmpl w:val="6D04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A6F70"/>
    <w:multiLevelType w:val="hybridMultilevel"/>
    <w:tmpl w:val="D204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7500F"/>
    <w:multiLevelType w:val="hybridMultilevel"/>
    <w:tmpl w:val="2BE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77779"/>
    <w:multiLevelType w:val="hybridMultilevel"/>
    <w:tmpl w:val="648E1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51EAF"/>
    <w:multiLevelType w:val="hybridMultilevel"/>
    <w:tmpl w:val="0EEA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93875"/>
    <w:multiLevelType w:val="hybridMultilevel"/>
    <w:tmpl w:val="F75C140A"/>
    <w:lvl w:ilvl="0" w:tplc="3C3ADE84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9B2AA7"/>
    <w:multiLevelType w:val="hybridMultilevel"/>
    <w:tmpl w:val="9F7CDF72"/>
    <w:lvl w:ilvl="0" w:tplc="B28413EA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0745C"/>
    <w:multiLevelType w:val="hybridMultilevel"/>
    <w:tmpl w:val="44B0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C6FD9"/>
    <w:multiLevelType w:val="hybridMultilevel"/>
    <w:tmpl w:val="85AA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08FE"/>
    <w:multiLevelType w:val="hybridMultilevel"/>
    <w:tmpl w:val="B7908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53351"/>
    <w:multiLevelType w:val="hybridMultilevel"/>
    <w:tmpl w:val="EFB2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37EAA"/>
    <w:multiLevelType w:val="hybridMultilevel"/>
    <w:tmpl w:val="10CE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5431C"/>
    <w:multiLevelType w:val="hybridMultilevel"/>
    <w:tmpl w:val="E082598E"/>
    <w:lvl w:ilvl="0" w:tplc="A32A12B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69510B"/>
    <w:multiLevelType w:val="hybridMultilevel"/>
    <w:tmpl w:val="AF6C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A4BA7"/>
    <w:multiLevelType w:val="hybridMultilevel"/>
    <w:tmpl w:val="C388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C3F86"/>
    <w:multiLevelType w:val="hybridMultilevel"/>
    <w:tmpl w:val="7E4A4C94"/>
    <w:lvl w:ilvl="0" w:tplc="49B2B78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100C69"/>
    <w:multiLevelType w:val="hybridMultilevel"/>
    <w:tmpl w:val="136A4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80DC3"/>
    <w:multiLevelType w:val="hybridMultilevel"/>
    <w:tmpl w:val="78E8FE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8AA68E4"/>
    <w:multiLevelType w:val="hybridMultilevel"/>
    <w:tmpl w:val="7F60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41F24"/>
    <w:multiLevelType w:val="hybridMultilevel"/>
    <w:tmpl w:val="CFB4D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185BBA"/>
    <w:multiLevelType w:val="hybridMultilevel"/>
    <w:tmpl w:val="58A066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F71A57"/>
    <w:multiLevelType w:val="hybridMultilevel"/>
    <w:tmpl w:val="5896F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146D9"/>
    <w:multiLevelType w:val="hybridMultilevel"/>
    <w:tmpl w:val="87CAC1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F4B32D9"/>
    <w:multiLevelType w:val="hybridMultilevel"/>
    <w:tmpl w:val="CB00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5F230B"/>
    <w:multiLevelType w:val="hybridMultilevel"/>
    <w:tmpl w:val="E5405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E54088"/>
    <w:multiLevelType w:val="hybridMultilevel"/>
    <w:tmpl w:val="5D641DCC"/>
    <w:lvl w:ilvl="0" w:tplc="763A25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44"/>
  </w:num>
  <w:num w:numId="6">
    <w:abstractNumId w:val="16"/>
  </w:num>
  <w:num w:numId="7">
    <w:abstractNumId w:val="38"/>
  </w:num>
  <w:num w:numId="8">
    <w:abstractNumId w:val="26"/>
  </w:num>
  <w:num w:numId="9">
    <w:abstractNumId w:val="54"/>
  </w:num>
  <w:num w:numId="10">
    <w:abstractNumId w:val="19"/>
  </w:num>
  <w:num w:numId="11">
    <w:abstractNumId w:val="50"/>
  </w:num>
  <w:num w:numId="12">
    <w:abstractNumId w:val="30"/>
  </w:num>
  <w:num w:numId="13">
    <w:abstractNumId w:val="48"/>
  </w:num>
  <w:num w:numId="14">
    <w:abstractNumId w:val="46"/>
  </w:num>
  <w:num w:numId="15">
    <w:abstractNumId w:val="51"/>
  </w:num>
  <w:num w:numId="16">
    <w:abstractNumId w:val="21"/>
  </w:num>
  <w:num w:numId="17">
    <w:abstractNumId w:val="15"/>
  </w:num>
  <w:num w:numId="18">
    <w:abstractNumId w:val="17"/>
  </w:num>
  <w:num w:numId="19">
    <w:abstractNumId w:val="40"/>
  </w:num>
  <w:num w:numId="20">
    <w:abstractNumId w:val="13"/>
  </w:num>
  <w:num w:numId="21">
    <w:abstractNumId w:val="8"/>
  </w:num>
  <w:num w:numId="22">
    <w:abstractNumId w:val="22"/>
  </w:num>
  <w:num w:numId="23">
    <w:abstractNumId w:val="52"/>
  </w:num>
  <w:num w:numId="24">
    <w:abstractNumId w:val="28"/>
  </w:num>
  <w:num w:numId="25">
    <w:abstractNumId w:val="49"/>
  </w:num>
  <w:num w:numId="26">
    <w:abstractNumId w:val="43"/>
  </w:num>
  <w:num w:numId="27">
    <w:abstractNumId w:val="41"/>
  </w:num>
  <w:num w:numId="28">
    <w:abstractNumId w:val="33"/>
  </w:num>
  <w:num w:numId="29">
    <w:abstractNumId w:val="10"/>
  </w:num>
  <w:num w:numId="30">
    <w:abstractNumId w:val="52"/>
  </w:num>
  <w:num w:numId="31">
    <w:abstractNumId w:val="31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3"/>
  </w:num>
  <w:num w:numId="35">
    <w:abstractNumId w:val="29"/>
  </w:num>
  <w:num w:numId="36">
    <w:abstractNumId w:val="3"/>
  </w:num>
  <w:num w:numId="37">
    <w:abstractNumId w:val="9"/>
  </w:num>
  <w:num w:numId="38">
    <w:abstractNumId w:val="39"/>
  </w:num>
  <w:num w:numId="39">
    <w:abstractNumId w:val="32"/>
  </w:num>
  <w:num w:numId="40">
    <w:abstractNumId w:val="2"/>
  </w:num>
  <w:num w:numId="41">
    <w:abstractNumId w:val="5"/>
  </w:num>
  <w:num w:numId="42">
    <w:abstractNumId w:val="42"/>
  </w:num>
  <w:num w:numId="43">
    <w:abstractNumId w:val="6"/>
  </w:num>
  <w:num w:numId="44">
    <w:abstractNumId w:val="12"/>
  </w:num>
  <w:num w:numId="45">
    <w:abstractNumId w:val="37"/>
  </w:num>
  <w:num w:numId="46">
    <w:abstractNumId w:val="53"/>
  </w:num>
  <w:num w:numId="47">
    <w:abstractNumId w:val="11"/>
  </w:num>
  <w:num w:numId="48">
    <w:abstractNumId w:val="14"/>
  </w:num>
  <w:num w:numId="49">
    <w:abstractNumId w:val="27"/>
  </w:num>
  <w:num w:numId="50">
    <w:abstractNumId w:val="0"/>
  </w:num>
  <w:num w:numId="51">
    <w:abstractNumId w:val="24"/>
  </w:num>
  <w:num w:numId="52">
    <w:abstractNumId w:val="34"/>
  </w:num>
  <w:num w:numId="53">
    <w:abstractNumId w:val="1"/>
  </w:num>
  <w:num w:numId="54">
    <w:abstractNumId w:val="35"/>
  </w:num>
  <w:num w:numId="55">
    <w:abstractNumId w:val="45"/>
  </w:num>
  <w:num w:numId="56">
    <w:abstractNumId w:val="18"/>
  </w:num>
  <w:num w:numId="57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56"/>
    <w:rsid w:val="0000088F"/>
    <w:rsid w:val="00000BAA"/>
    <w:rsid w:val="00001FB7"/>
    <w:rsid w:val="000022A8"/>
    <w:rsid w:val="0000295E"/>
    <w:rsid w:val="00002B62"/>
    <w:rsid w:val="000032D6"/>
    <w:rsid w:val="00003965"/>
    <w:rsid w:val="00003990"/>
    <w:rsid w:val="00003CD3"/>
    <w:rsid w:val="00004177"/>
    <w:rsid w:val="000048D9"/>
    <w:rsid w:val="00004925"/>
    <w:rsid w:val="0000699E"/>
    <w:rsid w:val="00006DDA"/>
    <w:rsid w:val="00006DF5"/>
    <w:rsid w:val="00006FC7"/>
    <w:rsid w:val="000074E7"/>
    <w:rsid w:val="00010233"/>
    <w:rsid w:val="00010369"/>
    <w:rsid w:val="00010D8E"/>
    <w:rsid w:val="0001165B"/>
    <w:rsid w:val="00011A65"/>
    <w:rsid w:val="00011E08"/>
    <w:rsid w:val="00012C91"/>
    <w:rsid w:val="0001389A"/>
    <w:rsid w:val="00014077"/>
    <w:rsid w:val="0001413B"/>
    <w:rsid w:val="000142F8"/>
    <w:rsid w:val="000159E4"/>
    <w:rsid w:val="00015B7A"/>
    <w:rsid w:val="0001630B"/>
    <w:rsid w:val="0001633D"/>
    <w:rsid w:val="00016392"/>
    <w:rsid w:val="00016B4D"/>
    <w:rsid w:val="0001751F"/>
    <w:rsid w:val="00021441"/>
    <w:rsid w:val="00022493"/>
    <w:rsid w:val="000229CE"/>
    <w:rsid w:val="00022A6E"/>
    <w:rsid w:val="00022AF3"/>
    <w:rsid w:val="00022B0F"/>
    <w:rsid w:val="0002471C"/>
    <w:rsid w:val="00024723"/>
    <w:rsid w:val="00025344"/>
    <w:rsid w:val="00026AEC"/>
    <w:rsid w:val="0002792D"/>
    <w:rsid w:val="000301B3"/>
    <w:rsid w:val="00030B1F"/>
    <w:rsid w:val="00030C87"/>
    <w:rsid w:val="00031C6D"/>
    <w:rsid w:val="00031F52"/>
    <w:rsid w:val="00032538"/>
    <w:rsid w:val="00033117"/>
    <w:rsid w:val="00034038"/>
    <w:rsid w:val="000347DB"/>
    <w:rsid w:val="00034D8B"/>
    <w:rsid w:val="00035270"/>
    <w:rsid w:val="0003528A"/>
    <w:rsid w:val="000352EB"/>
    <w:rsid w:val="000353DB"/>
    <w:rsid w:val="000356CD"/>
    <w:rsid w:val="00035BB6"/>
    <w:rsid w:val="000362AF"/>
    <w:rsid w:val="00036A0B"/>
    <w:rsid w:val="000400A5"/>
    <w:rsid w:val="00040C6F"/>
    <w:rsid w:val="00041245"/>
    <w:rsid w:val="00042931"/>
    <w:rsid w:val="000433D1"/>
    <w:rsid w:val="000445E7"/>
    <w:rsid w:val="00044B3D"/>
    <w:rsid w:val="00045C4E"/>
    <w:rsid w:val="00045D21"/>
    <w:rsid w:val="000471E3"/>
    <w:rsid w:val="00047736"/>
    <w:rsid w:val="00047F52"/>
    <w:rsid w:val="00051388"/>
    <w:rsid w:val="00051D74"/>
    <w:rsid w:val="00051E04"/>
    <w:rsid w:val="00051F15"/>
    <w:rsid w:val="00052419"/>
    <w:rsid w:val="00052951"/>
    <w:rsid w:val="00052D02"/>
    <w:rsid w:val="00052E73"/>
    <w:rsid w:val="0005324E"/>
    <w:rsid w:val="00053441"/>
    <w:rsid w:val="00055337"/>
    <w:rsid w:val="000556F7"/>
    <w:rsid w:val="00057316"/>
    <w:rsid w:val="00057659"/>
    <w:rsid w:val="00057976"/>
    <w:rsid w:val="00060359"/>
    <w:rsid w:val="000603F6"/>
    <w:rsid w:val="000614B3"/>
    <w:rsid w:val="00061529"/>
    <w:rsid w:val="00062C2A"/>
    <w:rsid w:val="00063178"/>
    <w:rsid w:val="00063BD3"/>
    <w:rsid w:val="0006437D"/>
    <w:rsid w:val="0006451B"/>
    <w:rsid w:val="00064930"/>
    <w:rsid w:val="00064E7E"/>
    <w:rsid w:val="00064EC0"/>
    <w:rsid w:val="0006518D"/>
    <w:rsid w:val="00065AF0"/>
    <w:rsid w:val="00065D5A"/>
    <w:rsid w:val="00066125"/>
    <w:rsid w:val="000664A8"/>
    <w:rsid w:val="00067111"/>
    <w:rsid w:val="00067AF4"/>
    <w:rsid w:val="00067E0F"/>
    <w:rsid w:val="00071609"/>
    <w:rsid w:val="00071C79"/>
    <w:rsid w:val="00071E7F"/>
    <w:rsid w:val="000725C4"/>
    <w:rsid w:val="0007269B"/>
    <w:rsid w:val="000730AD"/>
    <w:rsid w:val="00073C6A"/>
    <w:rsid w:val="0007430A"/>
    <w:rsid w:val="00074531"/>
    <w:rsid w:val="00074834"/>
    <w:rsid w:val="00074CB8"/>
    <w:rsid w:val="00074EC0"/>
    <w:rsid w:val="00075309"/>
    <w:rsid w:val="00076B62"/>
    <w:rsid w:val="00076B8E"/>
    <w:rsid w:val="000800C7"/>
    <w:rsid w:val="00080858"/>
    <w:rsid w:val="000808CB"/>
    <w:rsid w:val="00080D57"/>
    <w:rsid w:val="00081980"/>
    <w:rsid w:val="00081D63"/>
    <w:rsid w:val="00082613"/>
    <w:rsid w:val="00082C4A"/>
    <w:rsid w:val="00083194"/>
    <w:rsid w:val="0008334E"/>
    <w:rsid w:val="0008377E"/>
    <w:rsid w:val="00083EB2"/>
    <w:rsid w:val="00084197"/>
    <w:rsid w:val="00084D62"/>
    <w:rsid w:val="00085314"/>
    <w:rsid w:val="00085AB8"/>
    <w:rsid w:val="00086227"/>
    <w:rsid w:val="00086598"/>
    <w:rsid w:val="0008707B"/>
    <w:rsid w:val="000872DB"/>
    <w:rsid w:val="000873EE"/>
    <w:rsid w:val="000874B4"/>
    <w:rsid w:val="000874E7"/>
    <w:rsid w:val="000904DC"/>
    <w:rsid w:val="00090BB5"/>
    <w:rsid w:val="00091F02"/>
    <w:rsid w:val="00092211"/>
    <w:rsid w:val="00092256"/>
    <w:rsid w:val="00092A0C"/>
    <w:rsid w:val="0009376B"/>
    <w:rsid w:val="00093BAE"/>
    <w:rsid w:val="000953EA"/>
    <w:rsid w:val="0009548C"/>
    <w:rsid w:val="00095A0C"/>
    <w:rsid w:val="00095A8A"/>
    <w:rsid w:val="00095AA5"/>
    <w:rsid w:val="0009600B"/>
    <w:rsid w:val="00096CC1"/>
    <w:rsid w:val="000A0018"/>
    <w:rsid w:val="000A0AD4"/>
    <w:rsid w:val="000A0B9D"/>
    <w:rsid w:val="000A0C96"/>
    <w:rsid w:val="000A0CAB"/>
    <w:rsid w:val="000A2146"/>
    <w:rsid w:val="000A301F"/>
    <w:rsid w:val="000A3162"/>
    <w:rsid w:val="000A3B03"/>
    <w:rsid w:val="000A48F6"/>
    <w:rsid w:val="000A4CF8"/>
    <w:rsid w:val="000A4E94"/>
    <w:rsid w:val="000A6841"/>
    <w:rsid w:val="000A6983"/>
    <w:rsid w:val="000A78CC"/>
    <w:rsid w:val="000A7CD2"/>
    <w:rsid w:val="000B07C5"/>
    <w:rsid w:val="000B0C66"/>
    <w:rsid w:val="000B0E21"/>
    <w:rsid w:val="000B1432"/>
    <w:rsid w:val="000B288B"/>
    <w:rsid w:val="000B299A"/>
    <w:rsid w:val="000B2D0F"/>
    <w:rsid w:val="000B338C"/>
    <w:rsid w:val="000B349F"/>
    <w:rsid w:val="000B355F"/>
    <w:rsid w:val="000B3D08"/>
    <w:rsid w:val="000B4317"/>
    <w:rsid w:val="000B57B0"/>
    <w:rsid w:val="000B5914"/>
    <w:rsid w:val="000B59EA"/>
    <w:rsid w:val="000B6270"/>
    <w:rsid w:val="000B6470"/>
    <w:rsid w:val="000B6D56"/>
    <w:rsid w:val="000B7187"/>
    <w:rsid w:val="000B7493"/>
    <w:rsid w:val="000B764F"/>
    <w:rsid w:val="000B76EE"/>
    <w:rsid w:val="000C0B67"/>
    <w:rsid w:val="000C1B55"/>
    <w:rsid w:val="000C2454"/>
    <w:rsid w:val="000C25D7"/>
    <w:rsid w:val="000C351C"/>
    <w:rsid w:val="000C3BFC"/>
    <w:rsid w:val="000C446D"/>
    <w:rsid w:val="000C5A62"/>
    <w:rsid w:val="000C5FC6"/>
    <w:rsid w:val="000C6104"/>
    <w:rsid w:val="000C6B5B"/>
    <w:rsid w:val="000D025A"/>
    <w:rsid w:val="000D07D4"/>
    <w:rsid w:val="000D1A73"/>
    <w:rsid w:val="000D1D3C"/>
    <w:rsid w:val="000D2908"/>
    <w:rsid w:val="000D2C3B"/>
    <w:rsid w:val="000D2CAF"/>
    <w:rsid w:val="000D34C4"/>
    <w:rsid w:val="000D3AD5"/>
    <w:rsid w:val="000D3B8E"/>
    <w:rsid w:val="000D41F3"/>
    <w:rsid w:val="000D6F3F"/>
    <w:rsid w:val="000D7056"/>
    <w:rsid w:val="000D74CB"/>
    <w:rsid w:val="000E0915"/>
    <w:rsid w:val="000E0F3D"/>
    <w:rsid w:val="000E0F44"/>
    <w:rsid w:val="000E12C7"/>
    <w:rsid w:val="000E1625"/>
    <w:rsid w:val="000E1661"/>
    <w:rsid w:val="000E1D5C"/>
    <w:rsid w:val="000E22F4"/>
    <w:rsid w:val="000E2964"/>
    <w:rsid w:val="000E2CAF"/>
    <w:rsid w:val="000E3787"/>
    <w:rsid w:val="000E37D4"/>
    <w:rsid w:val="000E3998"/>
    <w:rsid w:val="000E4828"/>
    <w:rsid w:val="000E50AF"/>
    <w:rsid w:val="000E7A8B"/>
    <w:rsid w:val="000E7BAA"/>
    <w:rsid w:val="000F0646"/>
    <w:rsid w:val="000F08E1"/>
    <w:rsid w:val="000F0992"/>
    <w:rsid w:val="000F0B14"/>
    <w:rsid w:val="000F12B3"/>
    <w:rsid w:val="000F147E"/>
    <w:rsid w:val="000F21A8"/>
    <w:rsid w:val="000F295F"/>
    <w:rsid w:val="000F2ADC"/>
    <w:rsid w:val="000F2F25"/>
    <w:rsid w:val="000F30C7"/>
    <w:rsid w:val="000F3ACC"/>
    <w:rsid w:val="000F4353"/>
    <w:rsid w:val="000F4A0A"/>
    <w:rsid w:val="000F4AF8"/>
    <w:rsid w:val="000F5082"/>
    <w:rsid w:val="000F56F3"/>
    <w:rsid w:val="000F5A2F"/>
    <w:rsid w:val="000F5CBC"/>
    <w:rsid w:val="000F5EE3"/>
    <w:rsid w:val="000F6182"/>
    <w:rsid w:val="000F6A4E"/>
    <w:rsid w:val="000F7474"/>
    <w:rsid w:val="0010109F"/>
    <w:rsid w:val="00101A0F"/>
    <w:rsid w:val="00101BF2"/>
    <w:rsid w:val="00101CBA"/>
    <w:rsid w:val="00101D21"/>
    <w:rsid w:val="001027C8"/>
    <w:rsid w:val="00102F63"/>
    <w:rsid w:val="001035BE"/>
    <w:rsid w:val="00103B56"/>
    <w:rsid w:val="00104472"/>
    <w:rsid w:val="001044DF"/>
    <w:rsid w:val="001058A6"/>
    <w:rsid w:val="00105C98"/>
    <w:rsid w:val="00106BB4"/>
    <w:rsid w:val="00107296"/>
    <w:rsid w:val="001079BA"/>
    <w:rsid w:val="00107FDF"/>
    <w:rsid w:val="00110C56"/>
    <w:rsid w:val="001110F7"/>
    <w:rsid w:val="0011159F"/>
    <w:rsid w:val="001118A1"/>
    <w:rsid w:val="00111A9B"/>
    <w:rsid w:val="00111D43"/>
    <w:rsid w:val="001138F3"/>
    <w:rsid w:val="001150C1"/>
    <w:rsid w:val="00115A4B"/>
    <w:rsid w:val="00116330"/>
    <w:rsid w:val="001167A1"/>
    <w:rsid w:val="00116FCF"/>
    <w:rsid w:val="001170F2"/>
    <w:rsid w:val="00120ED3"/>
    <w:rsid w:val="001215B6"/>
    <w:rsid w:val="00121721"/>
    <w:rsid w:val="00121EC6"/>
    <w:rsid w:val="00122177"/>
    <w:rsid w:val="0012256C"/>
    <w:rsid w:val="00123772"/>
    <w:rsid w:val="001237F0"/>
    <w:rsid w:val="00123C69"/>
    <w:rsid w:val="00123DDC"/>
    <w:rsid w:val="00124F48"/>
    <w:rsid w:val="00124FA6"/>
    <w:rsid w:val="0012587E"/>
    <w:rsid w:val="0012598A"/>
    <w:rsid w:val="00125A8F"/>
    <w:rsid w:val="001269D4"/>
    <w:rsid w:val="00130895"/>
    <w:rsid w:val="00132007"/>
    <w:rsid w:val="00132DB6"/>
    <w:rsid w:val="001333C8"/>
    <w:rsid w:val="00133C4D"/>
    <w:rsid w:val="001354FE"/>
    <w:rsid w:val="001355B2"/>
    <w:rsid w:val="0013643E"/>
    <w:rsid w:val="00136445"/>
    <w:rsid w:val="00137187"/>
    <w:rsid w:val="001375B1"/>
    <w:rsid w:val="0013762E"/>
    <w:rsid w:val="001378C5"/>
    <w:rsid w:val="00140629"/>
    <w:rsid w:val="0014078C"/>
    <w:rsid w:val="00140AB7"/>
    <w:rsid w:val="00142409"/>
    <w:rsid w:val="00142ADE"/>
    <w:rsid w:val="00142DFE"/>
    <w:rsid w:val="00145380"/>
    <w:rsid w:val="00146640"/>
    <w:rsid w:val="00146BF1"/>
    <w:rsid w:val="00147D23"/>
    <w:rsid w:val="00151409"/>
    <w:rsid w:val="0015197F"/>
    <w:rsid w:val="001526AD"/>
    <w:rsid w:val="001527DC"/>
    <w:rsid w:val="00152BEF"/>
    <w:rsid w:val="00152CF2"/>
    <w:rsid w:val="001533AF"/>
    <w:rsid w:val="0015340C"/>
    <w:rsid w:val="0015374A"/>
    <w:rsid w:val="001538CA"/>
    <w:rsid w:val="00153E02"/>
    <w:rsid w:val="00153E72"/>
    <w:rsid w:val="0015421B"/>
    <w:rsid w:val="001545AB"/>
    <w:rsid w:val="00154844"/>
    <w:rsid w:val="001552A3"/>
    <w:rsid w:val="00156160"/>
    <w:rsid w:val="0015656A"/>
    <w:rsid w:val="00156CB8"/>
    <w:rsid w:val="00157B0A"/>
    <w:rsid w:val="001601F8"/>
    <w:rsid w:val="0016030D"/>
    <w:rsid w:val="00160482"/>
    <w:rsid w:val="001606A9"/>
    <w:rsid w:val="00162609"/>
    <w:rsid w:val="00162678"/>
    <w:rsid w:val="00162C5C"/>
    <w:rsid w:val="00163104"/>
    <w:rsid w:val="001647C5"/>
    <w:rsid w:val="00164CD5"/>
    <w:rsid w:val="00164F36"/>
    <w:rsid w:val="00165209"/>
    <w:rsid w:val="00165ACF"/>
    <w:rsid w:val="00165D80"/>
    <w:rsid w:val="0016604F"/>
    <w:rsid w:val="0016686F"/>
    <w:rsid w:val="00166B96"/>
    <w:rsid w:val="0016792E"/>
    <w:rsid w:val="00170238"/>
    <w:rsid w:val="00170959"/>
    <w:rsid w:val="00171753"/>
    <w:rsid w:val="0017251D"/>
    <w:rsid w:val="001736C6"/>
    <w:rsid w:val="00173F7B"/>
    <w:rsid w:val="00174534"/>
    <w:rsid w:val="0017495D"/>
    <w:rsid w:val="00174A00"/>
    <w:rsid w:val="001752A1"/>
    <w:rsid w:val="0017594A"/>
    <w:rsid w:val="00176017"/>
    <w:rsid w:val="0017630B"/>
    <w:rsid w:val="00176435"/>
    <w:rsid w:val="0017738B"/>
    <w:rsid w:val="001775E3"/>
    <w:rsid w:val="001804D2"/>
    <w:rsid w:val="00180B85"/>
    <w:rsid w:val="0018129D"/>
    <w:rsid w:val="001812EA"/>
    <w:rsid w:val="001814EC"/>
    <w:rsid w:val="00182C5E"/>
    <w:rsid w:val="00182ECD"/>
    <w:rsid w:val="00183546"/>
    <w:rsid w:val="00184521"/>
    <w:rsid w:val="00184626"/>
    <w:rsid w:val="001847A3"/>
    <w:rsid w:val="00184DD1"/>
    <w:rsid w:val="00185EE3"/>
    <w:rsid w:val="00186E56"/>
    <w:rsid w:val="0018722E"/>
    <w:rsid w:val="00187C23"/>
    <w:rsid w:val="001900E3"/>
    <w:rsid w:val="001911CD"/>
    <w:rsid w:val="00191380"/>
    <w:rsid w:val="00191B55"/>
    <w:rsid w:val="001925AB"/>
    <w:rsid w:val="001926FE"/>
    <w:rsid w:val="00192C12"/>
    <w:rsid w:val="00193444"/>
    <w:rsid w:val="00193515"/>
    <w:rsid w:val="0019397B"/>
    <w:rsid w:val="00193A2A"/>
    <w:rsid w:val="00193C5C"/>
    <w:rsid w:val="00193DFE"/>
    <w:rsid w:val="00194716"/>
    <w:rsid w:val="001951F3"/>
    <w:rsid w:val="00195AFB"/>
    <w:rsid w:val="00195FFC"/>
    <w:rsid w:val="001964C0"/>
    <w:rsid w:val="001969DB"/>
    <w:rsid w:val="001A01D2"/>
    <w:rsid w:val="001A1007"/>
    <w:rsid w:val="001A136E"/>
    <w:rsid w:val="001A15BA"/>
    <w:rsid w:val="001A1CBC"/>
    <w:rsid w:val="001A1E69"/>
    <w:rsid w:val="001A47E5"/>
    <w:rsid w:val="001A4936"/>
    <w:rsid w:val="001A4E2F"/>
    <w:rsid w:val="001A5491"/>
    <w:rsid w:val="001A5CEE"/>
    <w:rsid w:val="001A619E"/>
    <w:rsid w:val="001A650B"/>
    <w:rsid w:val="001A708A"/>
    <w:rsid w:val="001A74B3"/>
    <w:rsid w:val="001B07A9"/>
    <w:rsid w:val="001B121E"/>
    <w:rsid w:val="001B1302"/>
    <w:rsid w:val="001B1C45"/>
    <w:rsid w:val="001B1D7B"/>
    <w:rsid w:val="001B1F51"/>
    <w:rsid w:val="001B2354"/>
    <w:rsid w:val="001B290A"/>
    <w:rsid w:val="001B3D2B"/>
    <w:rsid w:val="001B4B96"/>
    <w:rsid w:val="001B4D3A"/>
    <w:rsid w:val="001B4D52"/>
    <w:rsid w:val="001B51F7"/>
    <w:rsid w:val="001B663C"/>
    <w:rsid w:val="001B7845"/>
    <w:rsid w:val="001C023B"/>
    <w:rsid w:val="001C050A"/>
    <w:rsid w:val="001C0914"/>
    <w:rsid w:val="001C0CA5"/>
    <w:rsid w:val="001C11F6"/>
    <w:rsid w:val="001C1917"/>
    <w:rsid w:val="001C3125"/>
    <w:rsid w:val="001C350C"/>
    <w:rsid w:val="001C39F5"/>
    <w:rsid w:val="001C3DD3"/>
    <w:rsid w:val="001C5034"/>
    <w:rsid w:val="001C608A"/>
    <w:rsid w:val="001C6572"/>
    <w:rsid w:val="001C69DA"/>
    <w:rsid w:val="001C7A32"/>
    <w:rsid w:val="001C7B6A"/>
    <w:rsid w:val="001C7DD3"/>
    <w:rsid w:val="001D100B"/>
    <w:rsid w:val="001D19FA"/>
    <w:rsid w:val="001D32E8"/>
    <w:rsid w:val="001D3579"/>
    <w:rsid w:val="001D3AE0"/>
    <w:rsid w:val="001D41C2"/>
    <w:rsid w:val="001D4D10"/>
    <w:rsid w:val="001D5852"/>
    <w:rsid w:val="001D6417"/>
    <w:rsid w:val="001D7EE5"/>
    <w:rsid w:val="001E0829"/>
    <w:rsid w:val="001E1007"/>
    <w:rsid w:val="001E1946"/>
    <w:rsid w:val="001E1D18"/>
    <w:rsid w:val="001E2E30"/>
    <w:rsid w:val="001E5227"/>
    <w:rsid w:val="001E6574"/>
    <w:rsid w:val="001E66D6"/>
    <w:rsid w:val="001E6E7B"/>
    <w:rsid w:val="001F0CED"/>
    <w:rsid w:val="001F11D6"/>
    <w:rsid w:val="001F1D28"/>
    <w:rsid w:val="001F2180"/>
    <w:rsid w:val="001F230A"/>
    <w:rsid w:val="001F25D0"/>
    <w:rsid w:val="001F2AA7"/>
    <w:rsid w:val="001F3CC0"/>
    <w:rsid w:val="001F4392"/>
    <w:rsid w:val="001F48BE"/>
    <w:rsid w:val="001F5637"/>
    <w:rsid w:val="001F634E"/>
    <w:rsid w:val="001F668D"/>
    <w:rsid w:val="001F6C40"/>
    <w:rsid w:val="001F7519"/>
    <w:rsid w:val="001F7621"/>
    <w:rsid w:val="001F7676"/>
    <w:rsid w:val="00201070"/>
    <w:rsid w:val="002016EB"/>
    <w:rsid w:val="00201CB9"/>
    <w:rsid w:val="00202348"/>
    <w:rsid w:val="00202888"/>
    <w:rsid w:val="002036D4"/>
    <w:rsid w:val="0020372E"/>
    <w:rsid w:val="00203C74"/>
    <w:rsid w:val="002042D4"/>
    <w:rsid w:val="002060C1"/>
    <w:rsid w:val="00206470"/>
    <w:rsid w:val="00206B1B"/>
    <w:rsid w:val="002073D1"/>
    <w:rsid w:val="0021075D"/>
    <w:rsid w:val="00210C2A"/>
    <w:rsid w:val="00210F50"/>
    <w:rsid w:val="00211758"/>
    <w:rsid w:val="00212806"/>
    <w:rsid w:val="00213C64"/>
    <w:rsid w:val="00215063"/>
    <w:rsid w:val="00215927"/>
    <w:rsid w:val="00216D3E"/>
    <w:rsid w:val="002175DD"/>
    <w:rsid w:val="00220369"/>
    <w:rsid w:val="0022126A"/>
    <w:rsid w:val="00221D1B"/>
    <w:rsid w:val="002230FD"/>
    <w:rsid w:val="0022327A"/>
    <w:rsid w:val="00223B58"/>
    <w:rsid w:val="00223BFE"/>
    <w:rsid w:val="00223D13"/>
    <w:rsid w:val="002241EC"/>
    <w:rsid w:val="00224F4B"/>
    <w:rsid w:val="00226A75"/>
    <w:rsid w:val="00227011"/>
    <w:rsid w:val="00227114"/>
    <w:rsid w:val="00230539"/>
    <w:rsid w:val="00230A68"/>
    <w:rsid w:val="002315D9"/>
    <w:rsid w:val="00231AF8"/>
    <w:rsid w:val="00231F24"/>
    <w:rsid w:val="00232670"/>
    <w:rsid w:val="00232784"/>
    <w:rsid w:val="00233A8C"/>
    <w:rsid w:val="00233B9B"/>
    <w:rsid w:val="00233BFE"/>
    <w:rsid w:val="00233E6D"/>
    <w:rsid w:val="00234624"/>
    <w:rsid w:val="00234EF4"/>
    <w:rsid w:val="00236253"/>
    <w:rsid w:val="002370B5"/>
    <w:rsid w:val="002402B7"/>
    <w:rsid w:val="002411C8"/>
    <w:rsid w:val="00241829"/>
    <w:rsid w:val="00241B6C"/>
    <w:rsid w:val="00242C97"/>
    <w:rsid w:val="0024365A"/>
    <w:rsid w:val="00243C58"/>
    <w:rsid w:val="002443AE"/>
    <w:rsid w:val="0024442B"/>
    <w:rsid w:val="002444FD"/>
    <w:rsid w:val="00245022"/>
    <w:rsid w:val="002450F1"/>
    <w:rsid w:val="00245841"/>
    <w:rsid w:val="00245BBE"/>
    <w:rsid w:val="00245EC3"/>
    <w:rsid w:val="002460CA"/>
    <w:rsid w:val="002462F0"/>
    <w:rsid w:val="00246454"/>
    <w:rsid w:val="002469F0"/>
    <w:rsid w:val="00246B40"/>
    <w:rsid w:val="00247A47"/>
    <w:rsid w:val="0025017A"/>
    <w:rsid w:val="00250707"/>
    <w:rsid w:val="00251BBC"/>
    <w:rsid w:val="00251D5B"/>
    <w:rsid w:val="0025258B"/>
    <w:rsid w:val="00252E00"/>
    <w:rsid w:val="00253562"/>
    <w:rsid w:val="0025382B"/>
    <w:rsid w:val="002541AF"/>
    <w:rsid w:val="002559B6"/>
    <w:rsid w:val="00255B5C"/>
    <w:rsid w:val="00255BD0"/>
    <w:rsid w:val="00256114"/>
    <w:rsid w:val="00256512"/>
    <w:rsid w:val="00260C43"/>
    <w:rsid w:val="00260F18"/>
    <w:rsid w:val="0026269F"/>
    <w:rsid w:val="00262706"/>
    <w:rsid w:val="00262AA6"/>
    <w:rsid w:val="00263280"/>
    <w:rsid w:val="002639EB"/>
    <w:rsid w:val="00263CBC"/>
    <w:rsid w:val="00263D6E"/>
    <w:rsid w:val="00263FC7"/>
    <w:rsid w:val="002642A9"/>
    <w:rsid w:val="00264EF3"/>
    <w:rsid w:val="0026575C"/>
    <w:rsid w:val="002660CF"/>
    <w:rsid w:val="002664B4"/>
    <w:rsid w:val="002673C4"/>
    <w:rsid w:val="00267BE9"/>
    <w:rsid w:val="00270DA3"/>
    <w:rsid w:val="00271159"/>
    <w:rsid w:val="0027180F"/>
    <w:rsid w:val="00271AA7"/>
    <w:rsid w:val="00272BEC"/>
    <w:rsid w:val="00272F13"/>
    <w:rsid w:val="0027424B"/>
    <w:rsid w:val="00274451"/>
    <w:rsid w:val="0027480D"/>
    <w:rsid w:val="00275BDE"/>
    <w:rsid w:val="002766B5"/>
    <w:rsid w:val="00276BD2"/>
    <w:rsid w:val="00277482"/>
    <w:rsid w:val="00277A53"/>
    <w:rsid w:val="002801D8"/>
    <w:rsid w:val="00280BB9"/>
    <w:rsid w:val="0028219E"/>
    <w:rsid w:val="00285B91"/>
    <w:rsid w:val="002862E8"/>
    <w:rsid w:val="00286979"/>
    <w:rsid w:val="00287876"/>
    <w:rsid w:val="00287E48"/>
    <w:rsid w:val="00290477"/>
    <w:rsid w:val="00290764"/>
    <w:rsid w:val="00291494"/>
    <w:rsid w:val="00291D13"/>
    <w:rsid w:val="00292291"/>
    <w:rsid w:val="00292ECF"/>
    <w:rsid w:val="002933E8"/>
    <w:rsid w:val="00294260"/>
    <w:rsid w:val="002944B3"/>
    <w:rsid w:val="00294F01"/>
    <w:rsid w:val="00296586"/>
    <w:rsid w:val="002972D6"/>
    <w:rsid w:val="00297457"/>
    <w:rsid w:val="00297C45"/>
    <w:rsid w:val="002A0005"/>
    <w:rsid w:val="002A0173"/>
    <w:rsid w:val="002A109C"/>
    <w:rsid w:val="002A1BBA"/>
    <w:rsid w:val="002A20B2"/>
    <w:rsid w:val="002A3BF6"/>
    <w:rsid w:val="002A3D1A"/>
    <w:rsid w:val="002A4577"/>
    <w:rsid w:val="002A46CE"/>
    <w:rsid w:val="002A529F"/>
    <w:rsid w:val="002A5B7A"/>
    <w:rsid w:val="002A5C97"/>
    <w:rsid w:val="002A6AF0"/>
    <w:rsid w:val="002A766F"/>
    <w:rsid w:val="002A77E2"/>
    <w:rsid w:val="002A7934"/>
    <w:rsid w:val="002B0811"/>
    <w:rsid w:val="002B0C7E"/>
    <w:rsid w:val="002B0EF4"/>
    <w:rsid w:val="002B1774"/>
    <w:rsid w:val="002B2DCC"/>
    <w:rsid w:val="002B3398"/>
    <w:rsid w:val="002B3546"/>
    <w:rsid w:val="002B3EBD"/>
    <w:rsid w:val="002B6710"/>
    <w:rsid w:val="002B7305"/>
    <w:rsid w:val="002B7336"/>
    <w:rsid w:val="002B7C64"/>
    <w:rsid w:val="002C014F"/>
    <w:rsid w:val="002C07F1"/>
    <w:rsid w:val="002C0D85"/>
    <w:rsid w:val="002C0FA5"/>
    <w:rsid w:val="002C18BD"/>
    <w:rsid w:val="002C1EB0"/>
    <w:rsid w:val="002C3011"/>
    <w:rsid w:val="002C35AF"/>
    <w:rsid w:val="002C5632"/>
    <w:rsid w:val="002C5EB6"/>
    <w:rsid w:val="002C61F3"/>
    <w:rsid w:val="002C6807"/>
    <w:rsid w:val="002C69E5"/>
    <w:rsid w:val="002C79DB"/>
    <w:rsid w:val="002D0BF2"/>
    <w:rsid w:val="002D1B9C"/>
    <w:rsid w:val="002D2221"/>
    <w:rsid w:val="002D26AA"/>
    <w:rsid w:val="002D27D1"/>
    <w:rsid w:val="002D285E"/>
    <w:rsid w:val="002D34A6"/>
    <w:rsid w:val="002D3700"/>
    <w:rsid w:val="002D4AED"/>
    <w:rsid w:val="002D4F57"/>
    <w:rsid w:val="002D4F8B"/>
    <w:rsid w:val="002D58A7"/>
    <w:rsid w:val="002D6560"/>
    <w:rsid w:val="002D7CE1"/>
    <w:rsid w:val="002E098B"/>
    <w:rsid w:val="002E0AE7"/>
    <w:rsid w:val="002E284A"/>
    <w:rsid w:val="002E359A"/>
    <w:rsid w:val="002E3F44"/>
    <w:rsid w:val="002E4B24"/>
    <w:rsid w:val="002E4C57"/>
    <w:rsid w:val="002E5DE6"/>
    <w:rsid w:val="002E7078"/>
    <w:rsid w:val="002F056D"/>
    <w:rsid w:val="002F13CF"/>
    <w:rsid w:val="002F1404"/>
    <w:rsid w:val="002F1826"/>
    <w:rsid w:val="002F2086"/>
    <w:rsid w:val="002F2088"/>
    <w:rsid w:val="002F2ABA"/>
    <w:rsid w:val="002F2C16"/>
    <w:rsid w:val="002F3722"/>
    <w:rsid w:val="002F43B1"/>
    <w:rsid w:val="002F4B0D"/>
    <w:rsid w:val="002F5707"/>
    <w:rsid w:val="002F58D7"/>
    <w:rsid w:val="002F61D7"/>
    <w:rsid w:val="002F6297"/>
    <w:rsid w:val="002F652D"/>
    <w:rsid w:val="002F6627"/>
    <w:rsid w:val="002F6657"/>
    <w:rsid w:val="002F73C6"/>
    <w:rsid w:val="003001E7"/>
    <w:rsid w:val="00300479"/>
    <w:rsid w:val="003009D0"/>
    <w:rsid w:val="00300D4A"/>
    <w:rsid w:val="00300D9D"/>
    <w:rsid w:val="003015A8"/>
    <w:rsid w:val="00301CC1"/>
    <w:rsid w:val="003026F3"/>
    <w:rsid w:val="00303C52"/>
    <w:rsid w:val="00304AB2"/>
    <w:rsid w:val="00305EA4"/>
    <w:rsid w:val="00305F60"/>
    <w:rsid w:val="00306231"/>
    <w:rsid w:val="00307E17"/>
    <w:rsid w:val="00310307"/>
    <w:rsid w:val="003109DF"/>
    <w:rsid w:val="00310AE3"/>
    <w:rsid w:val="00310C10"/>
    <w:rsid w:val="00310CA7"/>
    <w:rsid w:val="00311012"/>
    <w:rsid w:val="003126B0"/>
    <w:rsid w:val="0031278C"/>
    <w:rsid w:val="00313269"/>
    <w:rsid w:val="003139B0"/>
    <w:rsid w:val="00313C54"/>
    <w:rsid w:val="003140A4"/>
    <w:rsid w:val="0031544D"/>
    <w:rsid w:val="00315B8D"/>
    <w:rsid w:val="00316905"/>
    <w:rsid w:val="00316ACC"/>
    <w:rsid w:val="00321517"/>
    <w:rsid w:val="00321660"/>
    <w:rsid w:val="00322CA4"/>
    <w:rsid w:val="0032385C"/>
    <w:rsid w:val="00323BEB"/>
    <w:rsid w:val="0032446C"/>
    <w:rsid w:val="00324AF9"/>
    <w:rsid w:val="003254DA"/>
    <w:rsid w:val="0032569E"/>
    <w:rsid w:val="003256AD"/>
    <w:rsid w:val="0032636C"/>
    <w:rsid w:val="00326D25"/>
    <w:rsid w:val="00326E8A"/>
    <w:rsid w:val="003275CA"/>
    <w:rsid w:val="00330451"/>
    <w:rsid w:val="00330522"/>
    <w:rsid w:val="00331089"/>
    <w:rsid w:val="0033146C"/>
    <w:rsid w:val="003314C4"/>
    <w:rsid w:val="0033159D"/>
    <w:rsid w:val="0033473E"/>
    <w:rsid w:val="00334A4E"/>
    <w:rsid w:val="00335124"/>
    <w:rsid w:val="00336C9B"/>
    <w:rsid w:val="00340109"/>
    <w:rsid w:val="00341188"/>
    <w:rsid w:val="003417E4"/>
    <w:rsid w:val="00341EB1"/>
    <w:rsid w:val="0034271B"/>
    <w:rsid w:val="00342D5D"/>
    <w:rsid w:val="003439F7"/>
    <w:rsid w:val="003441E9"/>
    <w:rsid w:val="00344F2F"/>
    <w:rsid w:val="00345659"/>
    <w:rsid w:val="003463A3"/>
    <w:rsid w:val="003470F2"/>
    <w:rsid w:val="00347697"/>
    <w:rsid w:val="003478E7"/>
    <w:rsid w:val="00350007"/>
    <w:rsid w:val="003523E9"/>
    <w:rsid w:val="00352A16"/>
    <w:rsid w:val="00352B79"/>
    <w:rsid w:val="00353C6F"/>
    <w:rsid w:val="00355745"/>
    <w:rsid w:val="00355762"/>
    <w:rsid w:val="003561BD"/>
    <w:rsid w:val="003562D0"/>
    <w:rsid w:val="00357078"/>
    <w:rsid w:val="00357985"/>
    <w:rsid w:val="00357E1E"/>
    <w:rsid w:val="00357F74"/>
    <w:rsid w:val="00360067"/>
    <w:rsid w:val="003605EE"/>
    <w:rsid w:val="003608A3"/>
    <w:rsid w:val="00360BDE"/>
    <w:rsid w:val="00364815"/>
    <w:rsid w:val="00364AA3"/>
    <w:rsid w:val="00364BA1"/>
    <w:rsid w:val="0036656A"/>
    <w:rsid w:val="00366895"/>
    <w:rsid w:val="00366950"/>
    <w:rsid w:val="003674C0"/>
    <w:rsid w:val="0036750A"/>
    <w:rsid w:val="00367609"/>
    <w:rsid w:val="003678C6"/>
    <w:rsid w:val="003679FB"/>
    <w:rsid w:val="00367DF4"/>
    <w:rsid w:val="00370275"/>
    <w:rsid w:val="0037154D"/>
    <w:rsid w:val="00371F04"/>
    <w:rsid w:val="003726C9"/>
    <w:rsid w:val="00373185"/>
    <w:rsid w:val="0037326C"/>
    <w:rsid w:val="003733E1"/>
    <w:rsid w:val="0037381E"/>
    <w:rsid w:val="00373FCD"/>
    <w:rsid w:val="00374909"/>
    <w:rsid w:val="00374D6F"/>
    <w:rsid w:val="0037593C"/>
    <w:rsid w:val="00376A86"/>
    <w:rsid w:val="00377B26"/>
    <w:rsid w:val="00377D70"/>
    <w:rsid w:val="00380C4E"/>
    <w:rsid w:val="00381520"/>
    <w:rsid w:val="003825C9"/>
    <w:rsid w:val="0038298E"/>
    <w:rsid w:val="00383035"/>
    <w:rsid w:val="00383634"/>
    <w:rsid w:val="00383986"/>
    <w:rsid w:val="003855DD"/>
    <w:rsid w:val="003859C7"/>
    <w:rsid w:val="00385BF6"/>
    <w:rsid w:val="00386BC9"/>
    <w:rsid w:val="00387710"/>
    <w:rsid w:val="00387BE2"/>
    <w:rsid w:val="00390071"/>
    <w:rsid w:val="003907C5"/>
    <w:rsid w:val="00390A76"/>
    <w:rsid w:val="00390DA9"/>
    <w:rsid w:val="00390E71"/>
    <w:rsid w:val="00391874"/>
    <w:rsid w:val="003934A0"/>
    <w:rsid w:val="00394124"/>
    <w:rsid w:val="00395661"/>
    <w:rsid w:val="00395B4E"/>
    <w:rsid w:val="0039660E"/>
    <w:rsid w:val="00396896"/>
    <w:rsid w:val="003973DD"/>
    <w:rsid w:val="00397842"/>
    <w:rsid w:val="003978E8"/>
    <w:rsid w:val="003A0461"/>
    <w:rsid w:val="003A1026"/>
    <w:rsid w:val="003A201E"/>
    <w:rsid w:val="003A2CA8"/>
    <w:rsid w:val="003A386C"/>
    <w:rsid w:val="003A4DCF"/>
    <w:rsid w:val="003A4E6D"/>
    <w:rsid w:val="003A548E"/>
    <w:rsid w:val="003A5564"/>
    <w:rsid w:val="003A6391"/>
    <w:rsid w:val="003A663D"/>
    <w:rsid w:val="003B001E"/>
    <w:rsid w:val="003B10CF"/>
    <w:rsid w:val="003B1199"/>
    <w:rsid w:val="003B1613"/>
    <w:rsid w:val="003B18CF"/>
    <w:rsid w:val="003B1BB6"/>
    <w:rsid w:val="003B2EFB"/>
    <w:rsid w:val="003B377F"/>
    <w:rsid w:val="003B37EA"/>
    <w:rsid w:val="003B4548"/>
    <w:rsid w:val="003B49CE"/>
    <w:rsid w:val="003B5381"/>
    <w:rsid w:val="003B60AA"/>
    <w:rsid w:val="003B6255"/>
    <w:rsid w:val="003B6524"/>
    <w:rsid w:val="003B652A"/>
    <w:rsid w:val="003B6F07"/>
    <w:rsid w:val="003B77B3"/>
    <w:rsid w:val="003B7A2C"/>
    <w:rsid w:val="003C022B"/>
    <w:rsid w:val="003C0AB5"/>
    <w:rsid w:val="003C107B"/>
    <w:rsid w:val="003C1200"/>
    <w:rsid w:val="003C1777"/>
    <w:rsid w:val="003C29A4"/>
    <w:rsid w:val="003C34F4"/>
    <w:rsid w:val="003C3B1E"/>
    <w:rsid w:val="003C4454"/>
    <w:rsid w:val="003C466F"/>
    <w:rsid w:val="003C48F6"/>
    <w:rsid w:val="003C4D7C"/>
    <w:rsid w:val="003C50E9"/>
    <w:rsid w:val="003C5193"/>
    <w:rsid w:val="003C6012"/>
    <w:rsid w:val="003C6F4B"/>
    <w:rsid w:val="003C7A86"/>
    <w:rsid w:val="003D0341"/>
    <w:rsid w:val="003D1F46"/>
    <w:rsid w:val="003D2A63"/>
    <w:rsid w:val="003D3609"/>
    <w:rsid w:val="003D38C0"/>
    <w:rsid w:val="003D3F00"/>
    <w:rsid w:val="003D41B1"/>
    <w:rsid w:val="003D4C09"/>
    <w:rsid w:val="003D50C1"/>
    <w:rsid w:val="003D535C"/>
    <w:rsid w:val="003D550C"/>
    <w:rsid w:val="003D587B"/>
    <w:rsid w:val="003D598A"/>
    <w:rsid w:val="003D6F0C"/>
    <w:rsid w:val="003D70A6"/>
    <w:rsid w:val="003D77E7"/>
    <w:rsid w:val="003E20AC"/>
    <w:rsid w:val="003E3722"/>
    <w:rsid w:val="003E4689"/>
    <w:rsid w:val="003E499C"/>
    <w:rsid w:val="003E4B0D"/>
    <w:rsid w:val="003E517A"/>
    <w:rsid w:val="003E720D"/>
    <w:rsid w:val="003E72DE"/>
    <w:rsid w:val="003E73F2"/>
    <w:rsid w:val="003E7559"/>
    <w:rsid w:val="003F0034"/>
    <w:rsid w:val="003F0395"/>
    <w:rsid w:val="003F0A18"/>
    <w:rsid w:val="003F1731"/>
    <w:rsid w:val="003F1A91"/>
    <w:rsid w:val="003F36B8"/>
    <w:rsid w:val="003F429B"/>
    <w:rsid w:val="003F46D5"/>
    <w:rsid w:val="003F5012"/>
    <w:rsid w:val="003F5D99"/>
    <w:rsid w:val="003F74D9"/>
    <w:rsid w:val="003F7711"/>
    <w:rsid w:val="00400219"/>
    <w:rsid w:val="00401A7D"/>
    <w:rsid w:val="00402B18"/>
    <w:rsid w:val="00402E19"/>
    <w:rsid w:val="00403DC5"/>
    <w:rsid w:val="0040401C"/>
    <w:rsid w:val="00404165"/>
    <w:rsid w:val="004047A4"/>
    <w:rsid w:val="004060DF"/>
    <w:rsid w:val="004060E8"/>
    <w:rsid w:val="004063F4"/>
    <w:rsid w:val="0040733B"/>
    <w:rsid w:val="004075C1"/>
    <w:rsid w:val="00407A0E"/>
    <w:rsid w:val="0041025E"/>
    <w:rsid w:val="004109BF"/>
    <w:rsid w:val="00410C7C"/>
    <w:rsid w:val="00410F06"/>
    <w:rsid w:val="004111A2"/>
    <w:rsid w:val="0041184E"/>
    <w:rsid w:val="004122CF"/>
    <w:rsid w:val="00412B2B"/>
    <w:rsid w:val="00412CB9"/>
    <w:rsid w:val="004135E8"/>
    <w:rsid w:val="00413A45"/>
    <w:rsid w:val="00414411"/>
    <w:rsid w:val="00414AF4"/>
    <w:rsid w:val="00415D52"/>
    <w:rsid w:val="004161EC"/>
    <w:rsid w:val="00416921"/>
    <w:rsid w:val="00417EE1"/>
    <w:rsid w:val="00417F26"/>
    <w:rsid w:val="00420100"/>
    <w:rsid w:val="0042071B"/>
    <w:rsid w:val="00420CC1"/>
    <w:rsid w:val="00421654"/>
    <w:rsid w:val="004219A5"/>
    <w:rsid w:val="00421C32"/>
    <w:rsid w:val="00423994"/>
    <w:rsid w:val="00424BB8"/>
    <w:rsid w:val="0042508F"/>
    <w:rsid w:val="00425D9F"/>
    <w:rsid w:val="004267DA"/>
    <w:rsid w:val="00426A91"/>
    <w:rsid w:val="00426F88"/>
    <w:rsid w:val="0042760A"/>
    <w:rsid w:val="00427EC2"/>
    <w:rsid w:val="004302A8"/>
    <w:rsid w:val="0043054E"/>
    <w:rsid w:val="00430C8F"/>
    <w:rsid w:val="00431185"/>
    <w:rsid w:val="00431439"/>
    <w:rsid w:val="004314E3"/>
    <w:rsid w:val="00431DBB"/>
    <w:rsid w:val="00431EEE"/>
    <w:rsid w:val="00432577"/>
    <w:rsid w:val="00432722"/>
    <w:rsid w:val="00432D7B"/>
    <w:rsid w:val="00433563"/>
    <w:rsid w:val="004336B2"/>
    <w:rsid w:val="0043382B"/>
    <w:rsid w:val="004339E4"/>
    <w:rsid w:val="00435036"/>
    <w:rsid w:val="00436862"/>
    <w:rsid w:val="0043713E"/>
    <w:rsid w:val="00440189"/>
    <w:rsid w:val="00440241"/>
    <w:rsid w:val="00440280"/>
    <w:rsid w:val="00440ECA"/>
    <w:rsid w:val="004415EC"/>
    <w:rsid w:val="004417D5"/>
    <w:rsid w:val="00441FE4"/>
    <w:rsid w:val="00442F8B"/>
    <w:rsid w:val="00443278"/>
    <w:rsid w:val="00443562"/>
    <w:rsid w:val="0044386E"/>
    <w:rsid w:val="00444275"/>
    <w:rsid w:val="0044479B"/>
    <w:rsid w:val="00444CEB"/>
    <w:rsid w:val="00445651"/>
    <w:rsid w:val="00446CD4"/>
    <w:rsid w:val="00446ED7"/>
    <w:rsid w:val="004471DA"/>
    <w:rsid w:val="00447522"/>
    <w:rsid w:val="004505F0"/>
    <w:rsid w:val="00450903"/>
    <w:rsid w:val="0045145B"/>
    <w:rsid w:val="0045150F"/>
    <w:rsid w:val="00451909"/>
    <w:rsid w:val="00451D24"/>
    <w:rsid w:val="00452407"/>
    <w:rsid w:val="0045290A"/>
    <w:rsid w:val="0045388D"/>
    <w:rsid w:val="0045433D"/>
    <w:rsid w:val="0045489A"/>
    <w:rsid w:val="0045579B"/>
    <w:rsid w:val="00455B3E"/>
    <w:rsid w:val="0045672F"/>
    <w:rsid w:val="00456BAF"/>
    <w:rsid w:val="00456CD4"/>
    <w:rsid w:val="004602C5"/>
    <w:rsid w:val="004607D7"/>
    <w:rsid w:val="0046084B"/>
    <w:rsid w:val="00460A8E"/>
    <w:rsid w:val="00461374"/>
    <w:rsid w:val="00461ED2"/>
    <w:rsid w:val="0046209B"/>
    <w:rsid w:val="004621B2"/>
    <w:rsid w:val="004628A0"/>
    <w:rsid w:val="00462F30"/>
    <w:rsid w:val="00463A5C"/>
    <w:rsid w:val="00463C38"/>
    <w:rsid w:val="0046468D"/>
    <w:rsid w:val="00466674"/>
    <w:rsid w:val="00466797"/>
    <w:rsid w:val="004673A9"/>
    <w:rsid w:val="00467757"/>
    <w:rsid w:val="004678FA"/>
    <w:rsid w:val="00467A3B"/>
    <w:rsid w:val="0047089F"/>
    <w:rsid w:val="00470ACB"/>
    <w:rsid w:val="00471740"/>
    <w:rsid w:val="00473654"/>
    <w:rsid w:val="004758C2"/>
    <w:rsid w:val="00476850"/>
    <w:rsid w:val="00477B23"/>
    <w:rsid w:val="00480011"/>
    <w:rsid w:val="00481022"/>
    <w:rsid w:val="00481067"/>
    <w:rsid w:val="0048242C"/>
    <w:rsid w:val="00483070"/>
    <w:rsid w:val="004859AB"/>
    <w:rsid w:val="00486F3E"/>
    <w:rsid w:val="00492139"/>
    <w:rsid w:val="004921AA"/>
    <w:rsid w:val="00493016"/>
    <w:rsid w:val="00493359"/>
    <w:rsid w:val="00493DF3"/>
    <w:rsid w:val="00494171"/>
    <w:rsid w:val="00494AAF"/>
    <w:rsid w:val="00494D25"/>
    <w:rsid w:val="00494E6C"/>
    <w:rsid w:val="0049528F"/>
    <w:rsid w:val="004959D7"/>
    <w:rsid w:val="004961AF"/>
    <w:rsid w:val="004963D6"/>
    <w:rsid w:val="00496983"/>
    <w:rsid w:val="00496A04"/>
    <w:rsid w:val="004973F4"/>
    <w:rsid w:val="004974EB"/>
    <w:rsid w:val="004976D7"/>
    <w:rsid w:val="004A013F"/>
    <w:rsid w:val="004A1273"/>
    <w:rsid w:val="004A1BB2"/>
    <w:rsid w:val="004A1BC1"/>
    <w:rsid w:val="004A1DA0"/>
    <w:rsid w:val="004A470B"/>
    <w:rsid w:val="004A526C"/>
    <w:rsid w:val="004A5405"/>
    <w:rsid w:val="004A5F36"/>
    <w:rsid w:val="004A65F4"/>
    <w:rsid w:val="004A75D5"/>
    <w:rsid w:val="004B0919"/>
    <w:rsid w:val="004B0DD3"/>
    <w:rsid w:val="004B2AE2"/>
    <w:rsid w:val="004B2C7C"/>
    <w:rsid w:val="004B2EAA"/>
    <w:rsid w:val="004B453B"/>
    <w:rsid w:val="004B5BE1"/>
    <w:rsid w:val="004B5FB0"/>
    <w:rsid w:val="004B7504"/>
    <w:rsid w:val="004C1685"/>
    <w:rsid w:val="004C1B52"/>
    <w:rsid w:val="004C307A"/>
    <w:rsid w:val="004C328B"/>
    <w:rsid w:val="004C3830"/>
    <w:rsid w:val="004C3912"/>
    <w:rsid w:val="004C4586"/>
    <w:rsid w:val="004C4990"/>
    <w:rsid w:val="004C52C0"/>
    <w:rsid w:val="004C5809"/>
    <w:rsid w:val="004C5B6D"/>
    <w:rsid w:val="004C5FC6"/>
    <w:rsid w:val="004C60CD"/>
    <w:rsid w:val="004C7267"/>
    <w:rsid w:val="004D1583"/>
    <w:rsid w:val="004D2139"/>
    <w:rsid w:val="004D2300"/>
    <w:rsid w:val="004D25A1"/>
    <w:rsid w:val="004D4E66"/>
    <w:rsid w:val="004D5933"/>
    <w:rsid w:val="004D5C31"/>
    <w:rsid w:val="004D6071"/>
    <w:rsid w:val="004E02B4"/>
    <w:rsid w:val="004E057B"/>
    <w:rsid w:val="004E060B"/>
    <w:rsid w:val="004E0718"/>
    <w:rsid w:val="004E0B59"/>
    <w:rsid w:val="004E10AA"/>
    <w:rsid w:val="004E20F6"/>
    <w:rsid w:val="004E3A4D"/>
    <w:rsid w:val="004E3DE0"/>
    <w:rsid w:val="004E45CA"/>
    <w:rsid w:val="004E47BA"/>
    <w:rsid w:val="004E5224"/>
    <w:rsid w:val="004E530D"/>
    <w:rsid w:val="004E5717"/>
    <w:rsid w:val="004E67F1"/>
    <w:rsid w:val="004E6CAE"/>
    <w:rsid w:val="004E6FCD"/>
    <w:rsid w:val="004F1CA4"/>
    <w:rsid w:val="004F2305"/>
    <w:rsid w:val="004F2D07"/>
    <w:rsid w:val="004F2E6F"/>
    <w:rsid w:val="004F32A6"/>
    <w:rsid w:val="004F3DAA"/>
    <w:rsid w:val="004F46A3"/>
    <w:rsid w:val="004F4C4E"/>
    <w:rsid w:val="004F4E9F"/>
    <w:rsid w:val="004F55C1"/>
    <w:rsid w:val="004F56DA"/>
    <w:rsid w:val="004F7211"/>
    <w:rsid w:val="004F73B3"/>
    <w:rsid w:val="00500AF3"/>
    <w:rsid w:val="00501F5E"/>
    <w:rsid w:val="0050410E"/>
    <w:rsid w:val="0050435B"/>
    <w:rsid w:val="00504ECE"/>
    <w:rsid w:val="00504F9F"/>
    <w:rsid w:val="00505583"/>
    <w:rsid w:val="0050565D"/>
    <w:rsid w:val="0050581E"/>
    <w:rsid w:val="00505944"/>
    <w:rsid w:val="00506400"/>
    <w:rsid w:val="00506E3A"/>
    <w:rsid w:val="00506F2C"/>
    <w:rsid w:val="00507F55"/>
    <w:rsid w:val="00510009"/>
    <w:rsid w:val="00510018"/>
    <w:rsid w:val="005103A7"/>
    <w:rsid w:val="0051052F"/>
    <w:rsid w:val="005123D9"/>
    <w:rsid w:val="0051273F"/>
    <w:rsid w:val="005128BD"/>
    <w:rsid w:val="00512946"/>
    <w:rsid w:val="00512B04"/>
    <w:rsid w:val="005135F1"/>
    <w:rsid w:val="0051497C"/>
    <w:rsid w:val="00514A33"/>
    <w:rsid w:val="00514F18"/>
    <w:rsid w:val="00514F29"/>
    <w:rsid w:val="00515525"/>
    <w:rsid w:val="00515ADF"/>
    <w:rsid w:val="00515D74"/>
    <w:rsid w:val="005166E0"/>
    <w:rsid w:val="005167B7"/>
    <w:rsid w:val="00516DC7"/>
    <w:rsid w:val="00517E5C"/>
    <w:rsid w:val="005214CE"/>
    <w:rsid w:val="00521600"/>
    <w:rsid w:val="005216A9"/>
    <w:rsid w:val="0052228A"/>
    <w:rsid w:val="00522C9E"/>
    <w:rsid w:val="00523281"/>
    <w:rsid w:val="00523540"/>
    <w:rsid w:val="0052364D"/>
    <w:rsid w:val="00523C27"/>
    <w:rsid w:val="00523F87"/>
    <w:rsid w:val="005243BE"/>
    <w:rsid w:val="005256C9"/>
    <w:rsid w:val="005258AC"/>
    <w:rsid w:val="00526B68"/>
    <w:rsid w:val="00526BBB"/>
    <w:rsid w:val="00526C90"/>
    <w:rsid w:val="005278C3"/>
    <w:rsid w:val="00527DE8"/>
    <w:rsid w:val="00530190"/>
    <w:rsid w:val="00531228"/>
    <w:rsid w:val="0053132F"/>
    <w:rsid w:val="00532953"/>
    <w:rsid w:val="00533669"/>
    <w:rsid w:val="005337E1"/>
    <w:rsid w:val="005338F0"/>
    <w:rsid w:val="0053491C"/>
    <w:rsid w:val="00534D2D"/>
    <w:rsid w:val="00535FD4"/>
    <w:rsid w:val="00536D87"/>
    <w:rsid w:val="00540D7F"/>
    <w:rsid w:val="00542266"/>
    <w:rsid w:val="00542F40"/>
    <w:rsid w:val="0054384D"/>
    <w:rsid w:val="00543B95"/>
    <w:rsid w:val="00544221"/>
    <w:rsid w:val="00544536"/>
    <w:rsid w:val="00544B49"/>
    <w:rsid w:val="005461C5"/>
    <w:rsid w:val="0054676F"/>
    <w:rsid w:val="00546DAE"/>
    <w:rsid w:val="00546F40"/>
    <w:rsid w:val="005475F7"/>
    <w:rsid w:val="00550D91"/>
    <w:rsid w:val="005512DD"/>
    <w:rsid w:val="00551399"/>
    <w:rsid w:val="005524A9"/>
    <w:rsid w:val="00553471"/>
    <w:rsid w:val="00554F24"/>
    <w:rsid w:val="005550C4"/>
    <w:rsid w:val="00555359"/>
    <w:rsid w:val="00556042"/>
    <w:rsid w:val="00561787"/>
    <w:rsid w:val="00561CE2"/>
    <w:rsid w:val="00561E4A"/>
    <w:rsid w:val="00561EBF"/>
    <w:rsid w:val="00562B90"/>
    <w:rsid w:val="00562CD7"/>
    <w:rsid w:val="0056321B"/>
    <w:rsid w:val="00564A6A"/>
    <w:rsid w:val="005651FD"/>
    <w:rsid w:val="005655AD"/>
    <w:rsid w:val="005659D6"/>
    <w:rsid w:val="005660AF"/>
    <w:rsid w:val="0056658F"/>
    <w:rsid w:val="0056692B"/>
    <w:rsid w:val="00567045"/>
    <w:rsid w:val="0057012A"/>
    <w:rsid w:val="005704B4"/>
    <w:rsid w:val="005719AF"/>
    <w:rsid w:val="00571DF1"/>
    <w:rsid w:val="00571FBF"/>
    <w:rsid w:val="0057202C"/>
    <w:rsid w:val="005730BA"/>
    <w:rsid w:val="00573A12"/>
    <w:rsid w:val="00574109"/>
    <w:rsid w:val="00575216"/>
    <w:rsid w:val="00575294"/>
    <w:rsid w:val="00575758"/>
    <w:rsid w:val="00575924"/>
    <w:rsid w:val="00575AC3"/>
    <w:rsid w:val="00575C69"/>
    <w:rsid w:val="00575F2A"/>
    <w:rsid w:val="00577692"/>
    <w:rsid w:val="00577C53"/>
    <w:rsid w:val="00577EEC"/>
    <w:rsid w:val="00577FBA"/>
    <w:rsid w:val="00581241"/>
    <w:rsid w:val="00581485"/>
    <w:rsid w:val="005818E9"/>
    <w:rsid w:val="00582189"/>
    <w:rsid w:val="00582AE5"/>
    <w:rsid w:val="00582EF7"/>
    <w:rsid w:val="00583797"/>
    <w:rsid w:val="0058399F"/>
    <w:rsid w:val="00583DFA"/>
    <w:rsid w:val="0058442B"/>
    <w:rsid w:val="00584A21"/>
    <w:rsid w:val="0058592D"/>
    <w:rsid w:val="00585EA4"/>
    <w:rsid w:val="00586E08"/>
    <w:rsid w:val="00587E27"/>
    <w:rsid w:val="005900EC"/>
    <w:rsid w:val="00590937"/>
    <w:rsid w:val="00590D33"/>
    <w:rsid w:val="0059142C"/>
    <w:rsid w:val="00591526"/>
    <w:rsid w:val="00591FF6"/>
    <w:rsid w:val="0059201F"/>
    <w:rsid w:val="005925E7"/>
    <w:rsid w:val="0059373F"/>
    <w:rsid w:val="00593A6F"/>
    <w:rsid w:val="00593BC8"/>
    <w:rsid w:val="005949B1"/>
    <w:rsid w:val="00596219"/>
    <w:rsid w:val="005974AD"/>
    <w:rsid w:val="005975D1"/>
    <w:rsid w:val="00597BF6"/>
    <w:rsid w:val="005A08FF"/>
    <w:rsid w:val="005A0952"/>
    <w:rsid w:val="005A259C"/>
    <w:rsid w:val="005A302A"/>
    <w:rsid w:val="005A3EBE"/>
    <w:rsid w:val="005A4106"/>
    <w:rsid w:val="005A43EE"/>
    <w:rsid w:val="005A4BF1"/>
    <w:rsid w:val="005A6599"/>
    <w:rsid w:val="005A663D"/>
    <w:rsid w:val="005A6E47"/>
    <w:rsid w:val="005A73AD"/>
    <w:rsid w:val="005A77FC"/>
    <w:rsid w:val="005B0D7A"/>
    <w:rsid w:val="005B108D"/>
    <w:rsid w:val="005B3A2F"/>
    <w:rsid w:val="005B43F4"/>
    <w:rsid w:val="005B48F5"/>
    <w:rsid w:val="005B4D9B"/>
    <w:rsid w:val="005B5088"/>
    <w:rsid w:val="005B51D4"/>
    <w:rsid w:val="005B67A7"/>
    <w:rsid w:val="005B6E79"/>
    <w:rsid w:val="005C042A"/>
    <w:rsid w:val="005C0D94"/>
    <w:rsid w:val="005C1EC9"/>
    <w:rsid w:val="005C24E3"/>
    <w:rsid w:val="005C3FDC"/>
    <w:rsid w:val="005C438C"/>
    <w:rsid w:val="005C4A5D"/>
    <w:rsid w:val="005C72D7"/>
    <w:rsid w:val="005C7400"/>
    <w:rsid w:val="005C7693"/>
    <w:rsid w:val="005C7C31"/>
    <w:rsid w:val="005D14DA"/>
    <w:rsid w:val="005D22E3"/>
    <w:rsid w:val="005D2645"/>
    <w:rsid w:val="005D3D13"/>
    <w:rsid w:val="005D3DFA"/>
    <w:rsid w:val="005D5A13"/>
    <w:rsid w:val="005D5BD8"/>
    <w:rsid w:val="005D6D1A"/>
    <w:rsid w:val="005D6DE4"/>
    <w:rsid w:val="005D75A8"/>
    <w:rsid w:val="005E04BD"/>
    <w:rsid w:val="005E33A1"/>
    <w:rsid w:val="005E45EF"/>
    <w:rsid w:val="005E51AA"/>
    <w:rsid w:val="005E543D"/>
    <w:rsid w:val="005E549D"/>
    <w:rsid w:val="005E5915"/>
    <w:rsid w:val="005E6644"/>
    <w:rsid w:val="005E6F03"/>
    <w:rsid w:val="005E7C89"/>
    <w:rsid w:val="005E7E1B"/>
    <w:rsid w:val="005E7EA3"/>
    <w:rsid w:val="005F11AC"/>
    <w:rsid w:val="005F11FF"/>
    <w:rsid w:val="005F16E3"/>
    <w:rsid w:val="005F188C"/>
    <w:rsid w:val="005F1D24"/>
    <w:rsid w:val="005F202D"/>
    <w:rsid w:val="005F2AAE"/>
    <w:rsid w:val="005F2FA5"/>
    <w:rsid w:val="005F37E0"/>
    <w:rsid w:val="005F380F"/>
    <w:rsid w:val="005F3AD2"/>
    <w:rsid w:val="005F3FA2"/>
    <w:rsid w:val="005F40F5"/>
    <w:rsid w:val="005F42C0"/>
    <w:rsid w:val="005F5335"/>
    <w:rsid w:val="005F627A"/>
    <w:rsid w:val="005F7109"/>
    <w:rsid w:val="005F7435"/>
    <w:rsid w:val="005F7CE6"/>
    <w:rsid w:val="005F7DAE"/>
    <w:rsid w:val="00600865"/>
    <w:rsid w:val="00602100"/>
    <w:rsid w:val="00602BE7"/>
    <w:rsid w:val="00603AB6"/>
    <w:rsid w:val="0060421D"/>
    <w:rsid w:val="006044F7"/>
    <w:rsid w:val="006052B7"/>
    <w:rsid w:val="006070F3"/>
    <w:rsid w:val="00607A31"/>
    <w:rsid w:val="00607D2C"/>
    <w:rsid w:val="006107B3"/>
    <w:rsid w:val="0061307E"/>
    <w:rsid w:val="0061330D"/>
    <w:rsid w:val="0061405E"/>
    <w:rsid w:val="006158BD"/>
    <w:rsid w:val="00615911"/>
    <w:rsid w:val="00615BFE"/>
    <w:rsid w:val="00615DFB"/>
    <w:rsid w:val="00616564"/>
    <w:rsid w:val="0061745C"/>
    <w:rsid w:val="00621BAB"/>
    <w:rsid w:val="00622A7B"/>
    <w:rsid w:val="00623537"/>
    <w:rsid w:val="00623E8A"/>
    <w:rsid w:val="00624463"/>
    <w:rsid w:val="00625137"/>
    <w:rsid w:val="00625215"/>
    <w:rsid w:val="0062551F"/>
    <w:rsid w:val="00626373"/>
    <w:rsid w:val="00626408"/>
    <w:rsid w:val="0062751B"/>
    <w:rsid w:val="00630139"/>
    <w:rsid w:val="00630206"/>
    <w:rsid w:val="0063078E"/>
    <w:rsid w:val="00630CCB"/>
    <w:rsid w:val="00630D5B"/>
    <w:rsid w:val="00630EA5"/>
    <w:rsid w:val="006316BE"/>
    <w:rsid w:val="006317C3"/>
    <w:rsid w:val="00631EF4"/>
    <w:rsid w:val="00632C0F"/>
    <w:rsid w:val="00633180"/>
    <w:rsid w:val="00633AF6"/>
    <w:rsid w:val="00633F89"/>
    <w:rsid w:val="0063415F"/>
    <w:rsid w:val="00634B1F"/>
    <w:rsid w:val="0063580E"/>
    <w:rsid w:val="006360B7"/>
    <w:rsid w:val="00636762"/>
    <w:rsid w:val="00636DCE"/>
    <w:rsid w:val="00637127"/>
    <w:rsid w:val="00637902"/>
    <w:rsid w:val="006404A1"/>
    <w:rsid w:val="006406CB"/>
    <w:rsid w:val="00641299"/>
    <w:rsid w:val="00642B0A"/>
    <w:rsid w:val="006432F6"/>
    <w:rsid w:val="00644E2D"/>
    <w:rsid w:val="00644F68"/>
    <w:rsid w:val="0064515F"/>
    <w:rsid w:val="0064523D"/>
    <w:rsid w:val="00645630"/>
    <w:rsid w:val="00645EDC"/>
    <w:rsid w:val="00646253"/>
    <w:rsid w:val="0064711B"/>
    <w:rsid w:val="00647BB3"/>
    <w:rsid w:val="00650341"/>
    <w:rsid w:val="006507AB"/>
    <w:rsid w:val="00650C0D"/>
    <w:rsid w:val="00651D08"/>
    <w:rsid w:val="006524DC"/>
    <w:rsid w:val="00652D9C"/>
    <w:rsid w:val="006534BA"/>
    <w:rsid w:val="006534F4"/>
    <w:rsid w:val="00654B81"/>
    <w:rsid w:val="006553CF"/>
    <w:rsid w:val="00655AAD"/>
    <w:rsid w:val="00655AC1"/>
    <w:rsid w:val="00656CB9"/>
    <w:rsid w:val="00657166"/>
    <w:rsid w:val="00657619"/>
    <w:rsid w:val="006577A9"/>
    <w:rsid w:val="00657980"/>
    <w:rsid w:val="00657991"/>
    <w:rsid w:val="00660430"/>
    <w:rsid w:val="00661515"/>
    <w:rsid w:val="00661E9F"/>
    <w:rsid w:val="00663F97"/>
    <w:rsid w:val="0066493C"/>
    <w:rsid w:val="006649FF"/>
    <w:rsid w:val="00665F9D"/>
    <w:rsid w:val="006670C3"/>
    <w:rsid w:val="00667723"/>
    <w:rsid w:val="00667E5F"/>
    <w:rsid w:val="00667ECC"/>
    <w:rsid w:val="00670F46"/>
    <w:rsid w:val="00670F9B"/>
    <w:rsid w:val="00672731"/>
    <w:rsid w:val="006728FB"/>
    <w:rsid w:val="00672FAC"/>
    <w:rsid w:val="00673595"/>
    <w:rsid w:val="0067393B"/>
    <w:rsid w:val="006739E9"/>
    <w:rsid w:val="00673A79"/>
    <w:rsid w:val="00673E55"/>
    <w:rsid w:val="006747D2"/>
    <w:rsid w:val="00675F12"/>
    <w:rsid w:val="006763AC"/>
    <w:rsid w:val="006767B0"/>
    <w:rsid w:val="00676B11"/>
    <w:rsid w:val="0067742D"/>
    <w:rsid w:val="00677B78"/>
    <w:rsid w:val="006803FB"/>
    <w:rsid w:val="006804D5"/>
    <w:rsid w:val="006809C2"/>
    <w:rsid w:val="0068253B"/>
    <w:rsid w:val="0068376D"/>
    <w:rsid w:val="00683A44"/>
    <w:rsid w:val="00685447"/>
    <w:rsid w:val="0068598D"/>
    <w:rsid w:val="006869F2"/>
    <w:rsid w:val="00686BC9"/>
    <w:rsid w:val="00687181"/>
    <w:rsid w:val="00687A42"/>
    <w:rsid w:val="0069015D"/>
    <w:rsid w:val="00690E35"/>
    <w:rsid w:val="006926FE"/>
    <w:rsid w:val="00693D70"/>
    <w:rsid w:val="00694733"/>
    <w:rsid w:val="00695BAD"/>
    <w:rsid w:val="00696066"/>
    <w:rsid w:val="00696530"/>
    <w:rsid w:val="00696FAF"/>
    <w:rsid w:val="00697001"/>
    <w:rsid w:val="006970F6"/>
    <w:rsid w:val="006A0179"/>
    <w:rsid w:val="006A1187"/>
    <w:rsid w:val="006A1207"/>
    <w:rsid w:val="006A1775"/>
    <w:rsid w:val="006A33D7"/>
    <w:rsid w:val="006A41B2"/>
    <w:rsid w:val="006A611B"/>
    <w:rsid w:val="006A6ACC"/>
    <w:rsid w:val="006A6B5B"/>
    <w:rsid w:val="006A7B02"/>
    <w:rsid w:val="006B0B09"/>
    <w:rsid w:val="006B1408"/>
    <w:rsid w:val="006B1A02"/>
    <w:rsid w:val="006B2409"/>
    <w:rsid w:val="006B257B"/>
    <w:rsid w:val="006B2B0A"/>
    <w:rsid w:val="006B3A6D"/>
    <w:rsid w:val="006B3CCC"/>
    <w:rsid w:val="006B618F"/>
    <w:rsid w:val="006B6A0E"/>
    <w:rsid w:val="006C04AC"/>
    <w:rsid w:val="006C0B09"/>
    <w:rsid w:val="006C1F06"/>
    <w:rsid w:val="006C2F7F"/>
    <w:rsid w:val="006C2FCD"/>
    <w:rsid w:val="006C35EC"/>
    <w:rsid w:val="006C3868"/>
    <w:rsid w:val="006C394A"/>
    <w:rsid w:val="006C3E8D"/>
    <w:rsid w:val="006C4EBE"/>
    <w:rsid w:val="006C55D4"/>
    <w:rsid w:val="006C5A7F"/>
    <w:rsid w:val="006C6004"/>
    <w:rsid w:val="006C65AC"/>
    <w:rsid w:val="006D068B"/>
    <w:rsid w:val="006D1323"/>
    <w:rsid w:val="006D2071"/>
    <w:rsid w:val="006D4337"/>
    <w:rsid w:val="006D4464"/>
    <w:rsid w:val="006D45AF"/>
    <w:rsid w:val="006D4F9B"/>
    <w:rsid w:val="006D5327"/>
    <w:rsid w:val="006D5A01"/>
    <w:rsid w:val="006D5B43"/>
    <w:rsid w:val="006D700D"/>
    <w:rsid w:val="006D7B80"/>
    <w:rsid w:val="006D7C2A"/>
    <w:rsid w:val="006D7DCD"/>
    <w:rsid w:val="006E0063"/>
    <w:rsid w:val="006E0962"/>
    <w:rsid w:val="006E099C"/>
    <w:rsid w:val="006E0B85"/>
    <w:rsid w:val="006E0D05"/>
    <w:rsid w:val="006E13B9"/>
    <w:rsid w:val="006E22C9"/>
    <w:rsid w:val="006E4877"/>
    <w:rsid w:val="006E51D9"/>
    <w:rsid w:val="006E5283"/>
    <w:rsid w:val="006E546C"/>
    <w:rsid w:val="006E5AFF"/>
    <w:rsid w:val="006E5F8D"/>
    <w:rsid w:val="006E6229"/>
    <w:rsid w:val="006E6AF7"/>
    <w:rsid w:val="006F14B3"/>
    <w:rsid w:val="006F2AF7"/>
    <w:rsid w:val="006F2C1A"/>
    <w:rsid w:val="006F2DF9"/>
    <w:rsid w:val="006F3237"/>
    <w:rsid w:val="006F34B7"/>
    <w:rsid w:val="006F3C28"/>
    <w:rsid w:val="006F430E"/>
    <w:rsid w:val="006F4AD2"/>
    <w:rsid w:val="006F5038"/>
    <w:rsid w:val="006F564A"/>
    <w:rsid w:val="006F5B9B"/>
    <w:rsid w:val="006F637C"/>
    <w:rsid w:val="006F684B"/>
    <w:rsid w:val="006F79BE"/>
    <w:rsid w:val="006F79D0"/>
    <w:rsid w:val="006F7F13"/>
    <w:rsid w:val="00700A57"/>
    <w:rsid w:val="00700DFC"/>
    <w:rsid w:val="00701F54"/>
    <w:rsid w:val="00701F6F"/>
    <w:rsid w:val="00702061"/>
    <w:rsid w:val="00702736"/>
    <w:rsid w:val="00702805"/>
    <w:rsid w:val="00702A08"/>
    <w:rsid w:val="00702D35"/>
    <w:rsid w:val="00703326"/>
    <w:rsid w:val="007036DF"/>
    <w:rsid w:val="00703FDE"/>
    <w:rsid w:val="007043D8"/>
    <w:rsid w:val="007044FC"/>
    <w:rsid w:val="007053D4"/>
    <w:rsid w:val="0070582C"/>
    <w:rsid w:val="00706014"/>
    <w:rsid w:val="00706958"/>
    <w:rsid w:val="0070714D"/>
    <w:rsid w:val="00707FF8"/>
    <w:rsid w:val="00710227"/>
    <w:rsid w:val="0071179A"/>
    <w:rsid w:val="0071247B"/>
    <w:rsid w:val="0071291D"/>
    <w:rsid w:val="00713D0C"/>
    <w:rsid w:val="00713F20"/>
    <w:rsid w:val="007140A5"/>
    <w:rsid w:val="00715753"/>
    <w:rsid w:val="00715AC3"/>
    <w:rsid w:val="00716A3A"/>
    <w:rsid w:val="00717BB0"/>
    <w:rsid w:val="00717BD3"/>
    <w:rsid w:val="00717FFD"/>
    <w:rsid w:val="00720AA3"/>
    <w:rsid w:val="00720D6A"/>
    <w:rsid w:val="007214E4"/>
    <w:rsid w:val="00721CD9"/>
    <w:rsid w:val="0072459A"/>
    <w:rsid w:val="00724BE7"/>
    <w:rsid w:val="00725184"/>
    <w:rsid w:val="00725DBB"/>
    <w:rsid w:val="007263D0"/>
    <w:rsid w:val="00726A77"/>
    <w:rsid w:val="0072728A"/>
    <w:rsid w:val="00727A8D"/>
    <w:rsid w:val="00727CCF"/>
    <w:rsid w:val="00730EEF"/>
    <w:rsid w:val="0073203E"/>
    <w:rsid w:val="0073298E"/>
    <w:rsid w:val="00732EC2"/>
    <w:rsid w:val="007349FD"/>
    <w:rsid w:val="00735F07"/>
    <w:rsid w:val="00737340"/>
    <w:rsid w:val="007376A0"/>
    <w:rsid w:val="00740850"/>
    <w:rsid w:val="007421EF"/>
    <w:rsid w:val="007428A4"/>
    <w:rsid w:val="00743213"/>
    <w:rsid w:val="007436E8"/>
    <w:rsid w:val="00744A34"/>
    <w:rsid w:val="007458A9"/>
    <w:rsid w:val="00746913"/>
    <w:rsid w:val="007471BD"/>
    <w:rsid w:val="00747385"/>
    <w:rsid w:val="00750414"/>
    <w:rsid w:val="00750532"/>
    <w:rsid w:val="007516B2"/>
    <w:rsid w:val="0075292E"/>
    <w:rsid w:val="00752C8D"/>
    <w:rsid w:val="00753641"/>
    <w:rsid w:val="0075399E"/>
    <w:rsid w:val="00755284"/>
    <w:rsid w:val="00755395"/>
    <w:rsid w:val="00755515"/>
    <w:rsid w:val="0075619A"/>
    <w:rsid w:val="007561E3"/>
    <w:rsid w:val="00756242"/>
    <w:rsid w:val="00756718"/>
    <w:rsid w:val="00757742"/>
    <w:rsid w:val="00757D1A"/>
    <w:rsid w:val="00760698"/>
    <w:rsid w:val="0076079D"/>
    <w:rsid w:val="00760C10"/>
    <w:rsid w:val="00761B5B"/>
    <w:rsid w:val="00764122"/>
    <w:rsid w:val="007647A0"/>
    <w:rsid w:val="00765E8C"/>
    <w:rsid w:val="007663C0"/>
    <w:rsid w:val="00770C6B"/>
    <w:rsid w:val="00771156"/>
    <w:rsid w:val="00771367"/>
    <w:rsid w:val="00771936"/>
    <w:rsid w:val="00773957"/>
    <w:rsid w:val="007741AC"/>
    <w:rsid w:val="007744D1"/>
    <w:rsid w:val="00775E86"/>
    <w:rsid w:val="007770A6"/>
    <w:rsid w:val="00777D47"/>
    <w:rsid w:val="00780705"/>
    <w:rsid w:val="00782428"/>
    <w:rsid w:val="00783AFD"/>
    <w:rsid w:val="00783C10"/>
    <w:rsid w:val="00784626"/>
    <w:rsid w:val="00785943"/>
    <w:rsid w:val="00785C06"/>
    <w:rsid w:val="00786080"/>
    <w:rsid w:val="007867F3"/>
    <w:rsid w:val="00787637"/>
    <w:rsid w:val="00787A83"/>
    <w:rsid w:val="00787E6C"/>
    <w:rsid w:val="00790240"/>
    <w:rsid w:val="0079024F"/>
    <w:rsid w:val="0079065C"/>
    <w:rsid w:val="0079104A"/>
    <w:rsid w:val="00791F88"/>
    <w:rsid w:val="00792337"/>
    <w:rsid w:val="007931EF"/>
    <w:rsid w:val="00793331"/>
    <w:rsid w:val="00794AD1"/>
    <w:rsid w:val="007955CE"/>
    <w:rsid w:val="007957EC"/>
    <w:rsid w:val="0079669E"/>
    <w:rsid w:val="00796A57"/>
    <w:rsid w:val="007970BB"/>
    <w:rsid w:val="0079790D"/>
    <w:rsid w:val="007A192E"/>
    <w:rsid w:val="007A1CAA"/>
    <w:rsid w:val="007A228F"/>
    <w:rsid w:val="007A24CA"/>
    <w:rsid w:val="007A3742"/>
    <w:rsid w:val="007A5D3B"/>
    <w:rsid w:val="007A657C"/>
    <w:rsid w:val="007A6C17"/>
    <w:rsid w:val="007A7F69"/>
    <w:rsid w:val="007B12FF"/>
    <w:rsid w:val="007B1511"/>
    <w:rsid w:val="007B157C"/>
    <w:rsid w:val="007B2230"/>
    <w:rsid w:val="007B236A"/>
    <w:rsid w:val="007B2704"/>
    <w:rsid w:val="007B2A97"/>
    <w:rsid w:val="007B3DA2"/>
    <w:rsid w:val="007B41EA"/>
    <w:rsid w:val="007B449D"/>
    <w:rsid w:val="007B4B34"/>
    <w:rsid w:val="007B5F3A"/>
    <w:rsid w:val="007B670C"/>
    <w:rsid w:val="007B6B4F"/>
    <w:rsid w:val="007B6D50"/>
    <w:rsid w:val="007B6E4E"/>
    <w:rsid w:val="007B751B"/>
    <w:rsid w:val="007B7CAC"/>
    <w:rsid w:val="007C014F"/>
    <w:rsid w:val="007C01A9"/>
    <w:rsid w:val="007C0BDF"/>
    <w:rsid w:val="007C12E8"/>
    <w:rsid w:val="007C31F6"/>
    <w:rsid w:val="007C39FC"/>
    <w:rsid w:val="007C3FC6"/>
    <w:rsid w:val="007C4365"/>
    <w:rsid w:val="007C4BD3"/>
    <w:rsid w:val="007C571A"/>
    <w:rsid w:val="007C74D5"/>
    <w:rsid w:val="007C7AAA"/>
    <w:rsid w:val="007D003E"/>
    <w:rsid w:val="007D1C5B"/>
    <w:rsid w:val="007D2C18"/>
    <w:rsid w:val="007D2D35"/>
    <w:rsid w:val="007D3320"/>
    <w:rsid w:val="007D36E0"/>
    <w:rsid w:val="007D412B"/>
    <w:rsid w:val="007D43FB"/>
    <w:rsid w:val="007D5031"/>
    <w:rsid w:val="007D5649"/>
    <w:rsid w:val="007D5826"/>
    <w:rsid w:val="007D583D"/>
    <w:rsid w:val="007D616B"/>
    <w:rsid w:val="007D683A"/>
    <w:rsid w:val="007D7801"/>
    <w:rsid w:val="007E078B"/>
    <w:rsid w:val="007E1255"/>
    <w:rsid w:val="007E35D7"/>
    <w:rsid w:val="007E3B82"/>
    <w:rsid w:val="007E3D27"/>
    <w:rsid w:val="007E49EE"/>
    <w:rsid w:val="007E4BB4"/>
    <w:rsid w:val="007E547A"/>
    <w:rsid w:val="007E5C61"/>
    <w:rsid w:val="007E6183"/>
    <w:rsid w:val="007E6704"/>
    <w:rsid w:val="007E7F85"/>
    <w:rsid w:val="007F03E3"/>
    <w:rsid w:val="007F06BE"/>
    <w:rsid w:val="007F0B22"/>
    <w:rsid w:val="007F0EFA"/>
    <w:rsid w:val="007F12C9"/>
    <w:rsid w:val="007F1964"/>
    <w:rsid w:val="007F20BA"/>
    <w:rsid w:val="007F2166"/>
    <w:rsid w:val="007F23DE"/>
    <w:rsid w:val="007F267A"/>
    <w:rsid w:val="007F3542"/>
    <w:rsid w:val="007F40A2"/>
    <w:rsid w:val="007F42B9"/>
    <w:rsid w:val="007F490F"/>
    <w:rsid w:val="007F4DB0"/>
    <w:rsid w:val="007F4E42"/>
    <w:rsid w:val="007F5135"/>
    <w:rsid w:val="007F7703"/>
    <w:rsid w:val="007F7E8B"/>
    <w:rsid w:val="007F7EF8"/>
    <w:rsid w:val="00800E74"/>
    <w:rsid w:val="00802551"/>
    <w:rsid w:val="0080361E"/>
    <w:rsid w:val="00803BE6"/>
    <w:rsid w:val="00803E3A"/>
    <w:rsid w:val="00805015"/>
    <w:rsid w:val="00805162"/>
    <w:rsid w:val="0080539B"/>
    <w:rsid w:val="008116C7"/>
    <w:rsid w:val="008119B8"/>
    <w:rsid w:val="00811B68"/>
    <w:rsid w:val="008133A5"/>
    <w:rsid w:val="008137A5"/>
    <w:rsid w:val="008138CC"/>
    <w:rsid w:val="00813B46"/>
    <w:rsid w:val="008143E8"/>
    <w:rsid w:val="0081528B"/>
    <w:rsid w:val="0081532A"/>
    <w:rsid w:val="008153AF"/>
    <w:rsid w:val="00815559"/>
    <w:rsid w:val="00815CC7"/>
    <w:rsid w:val="0081625E"/>
    <w:rsid w:val="008178D8"/>
    <w:rsid w:val="008207A6"/>
    <w:rsid w:val="0082090C"/>
    <w:rsid w:val="00820F9B"/>
    <w:rsid w:val="0082258E"/>
    <w:rsid w:val="00823227"/>
    <w:rsid w:val="008235F4"/>
    <w:rsid w:val="008236EB"/>
    <w:rsid w:val="0082378C"/>
    <w:rsid w:val="00823E9F"/>
    <w:rsid w:val="00823FC0"/>
    <w:rsid w:val="00824E8E"/>
    <w:rsid w:val="008253E6"/>
    <w:rsid w:val="008260E8"/>
    <w:rsid w:val="00826EAB"/>
    <w:rsid w:val="008272FF"/>
    <w:rsid w:val="008273A5"/>
    <w:rsid w:val="008300C4"/>
    <w:rsid w:val="0083020C"/>
    <w:rsid w:val="00830BC9"/>
    <w:rsid w:val="00830FCF"/>
    <w:rsid w:val="0083120D"/>
    <w:rsid w:val="00831268"/>
    <w:rsid w:val="008319AD"/>
    <w:rsid w:val="008330A1"/>
    <w:rsid w:val="008332C3"/>
    <w:rsid w:val="0083373A"/>
    <w:rsid w:val="00833A93"/>
    <w:rsid w:val="00833B7C"/>
    <w:rsid w:val="00833C37"/>
    <w:rsid w:val="0083500F"/>
    <w:rsid w:val="008350FF"/>
    <w:rsid w:val="00835B64"/>
    <w:rsid w:val="00835CA2"/>
    <w:rsid w:val="00837915"/>
    <w:rsid w:val="00837D24"/>
    <w:rsid w:val="00837F2D"/>
    <w:rsid w:val="00840017"/>
    <w:rsid w:val="00840141"/>
    <w:rsid w:val="00841424"/>
    <w:rsid w:val="008414B1"/>
    <w:rsid w:val="00841CE0"/>
    <w:rsid w:val="00841CE8"/>
    <w:rsid w:val="00841D35"/>
    <w:rsid w:val="008421A9"/>
    <w:rsid w:val="0084232C"/>
    <w:rsid w:val="00844599"/>
    <w:rsid w:val="00845813"/>
    <w:rsid w:val="00845D63"/>
    <w:rsid w:val="00846CB4"/>
    <w:rsid w:val="00847555"/>
    <w:rsid w:val="00847967"/>
    <w:rsid w:val="00847DFC"/>
    <w:rsid w:val="008500C8"/>
    <w:rsid w:val="008545D1"/>
    <w:rsid w:val="0085522B"/>
    <w:rsid w:val="0085665F"/>
    <w:rsid w:val="00856AD0"/>
    <w:rsid w:val="00857697"/>
    <w:rsid w:val="0085778E"/>
    <w:rsid w:val="00860393"/>
    <w:rsid w:val="008605B6"/>
    <w:rsid w:val="0086069B"/>
    <w:rsid w:val="0086097E"/>
    <w:rsid w:val="00860CB8"/>
    <w:rsid w:val="00861A7B"/>
    <w:rsid w:val="00862536"/>
    <w:rsid w:val="008636EC"/>
    <w:rsid w:val="008639DF"/>
    <w:rsid w:val="00863A15"/>
    <w:rsid w:val="00863E98"/>
    <w:rsid w:val="00864AFC"/>
    <w:rsid w:val="00864FEF"/>
    <w:rsid w:val="00865D6F"/>
    <w:rsid w:val="00867229"/>
    <w:rsid w:val="00870CC8"/>
    <w:rsid w:val="00871182"/>
    <w:rsid w:val="0087135D"/>
    <w:rsid w:val="00871933"/>
    <w:rsid w:val="00871C78"/>
    <w:rsid w:val="00872FEC"/>
    <w:rsid w:val="0087342F"/>
    <w:rsid w:val="00873769"/>
    <w:rsid w:val="00873D0E"/>
    <w:rsid w:val="0087428B"/>
    <w:rsid w:val="00874933"/>
    <w:rsid w:val="00874AE0"/>
    <w:rsid w:val="008754E2"/>
    <w:rsid w:val="00875AC4"/>
    <w:rsid w:val="00875AD1"/>
    <w:rsid w:val="00875B17"/>
    <w:rsid w:val="0087693F"/>
    <w:rsid w:val="0087699D"/>
    <w:rsid w:val="00876D81"/>
    <w:rsid w:val="00877B0E"/>
    <w:rsid w:val="00880476"/>
    <w:rsid w:val="00880840"/>
    <w:rsid w:val="00880AFB"/>
    <w:rsid w:val="00881482"/>
    <w:rsid w:val="00881864"/>
    <w:rsid w:val="00882053"/>
    <w:rsid w:val="00882A72"/>
    <w:rsid w:val="00883EF3"/>
    <w:rsid w:val="008843D3"/>
    <w:rsid w:val="00884A34"/>
    <w:rsid w:val="00884C64"/>
    <w:rsid w:val="008852D2"/>
    <w:rsid w:val="00885B61"/>
    <w:rsid w:val="00885EDC"/>
    <w:rsid w:val="0088706E"/>
    <w:rsid w:val="008872CA"/>
    <w:rsid w:val="00887A29"/>
    <w:rsid w:val="00890194"/>
    <w:rsid w:val="00890648"/>
    <w:rsid w:val="00890989"/>
    <w:rsid w:val="008916AC"/>
    <w:rsid w:val="00891CF0"/>
    <w:rsid w:val="008924ED"/>
    <w:rsid w:val="00892A16"/>
    <w:rsid w:val="00895845"/>
    <w:rsid w:val="00896356"/>
    <w:rsid w:val="008968CD"/>
    <w:rsid w:val="00896C9C"/>
    <w:rsid w:val="008A0E63"/>
    <w:rsid w:val="008A1AC4"/>
    <w:rsid w:val="008A1E9D"/>
    <w:rsid w:val="008A2FCC"/>
    <w:rsid w:val="008A343B"/>
    <w:rsid w:val="008A3F2C"/>
    <w:rsid w:val="008A4662"/>
    <w:rsid w:val="008A4900"/>
    <w:rsid w:val="008A52CF"/>
    <w:rsid w:val="008A541E"/>
    <w:rsid w:val="008A6504"/>
    <w:rsid w:val="008A6FE2"/>
    <w:rsid w:val="008A7BA7"/>
    <w:rsid w:val="008B00FF"/>
    <w:rsid w:val="008B07CD"/>
    <w:rsid w:val="008B1041"/>
    <w:rsid w:val="008B1A92"/>
    <w:rsid w:val="008B217E"/>
    <w:rsid w:val="008B356C"/>
    <w:rsid w:val="008B4EA6"/>
    <w:rsid w:val="008B5A58"/>
    <w:rsid w:val="008B6147"/>
    <w:rsid w:val="008B63CF"/>
    <w:rsid w:val="008B6EAE"/>
    <w:rsid w:val="008B70A5"/>
    <w:rsid w:val="008B7F0B"/>
    <w:rsid w:val="008C0B25"/>
    <w:rsid w:val="008C0F2D"/>
    <w:rsid w:val="008C1516"/>
    <w:rsid w:val="008C1B21"/>
    <w:rsid w:val="008C22A9"/>
    <w:rsid w:val="008C2BFA"/>
    <w:rsid w:val="008C2EC3"/>
    <w:rsid w:val="008C309B"/>
    <w:rsid w:val="008C3F77"/>
    <w:rsid w:val="008C46E9"/>
    <w:rsid w:val="008C4D3A"/>
    <w:rsid w:val="008C4DB9"/>
    <w:rsid w:val="008C6994"/>
    <w:rsid w:val="008C6D37"/>
    <w:rsid w:val="008C6EE0"/>
    <w:rsid w:val="008C73C9"/>
    <w:rsid w:val="008C77D6"/>
    <w:rsid w:val="008D223D"/>
    <w:rsid w:val="008D2542"/>
    <w:rsid w:val="008D2CB0"/>
    <w:rsid w:val="008D2F67"/>
    <w:rsid w:val="008D3AA3"/>
    <w:rsid w:val="008D57F2"/>
    <w:rsid w:val="008D7C19"/>
    <w:rsid w:val="008E10D1"/>
    <w:rsid w:val="008E1905"/>
    <w:rsid w:val="008E234B"/>
    <w:rsid w:val="008E33F3"/>
    <w:rsid w:val="008E37E4"/>
    <w:rsid w:val="008E408C"/>
    <w:rsid w:val="008E5268"/>
    <w:rsid w:val="008E5516"/>
    <w:rsid w:val="008E6C38"/>
    <w:rsid w:val="008E6C4F"/>
    <w:rsid w:val="008E6F05"/>
    <w:rsid w:val="008E73BE"/>
    <w:rsid w:val="008E7B81"/>
    <w:rsid w:val="008F02BE"/>
    <w:rsid w:val="008F1185"/>
    <w:rsid w:val="008F1202"/>
    <w:rsid w:val="008F139C"/>
    <w:rsid w:val="008F16D6"/>
    <w:rsid w:val="008F2207"/>
    <w:rsid w:val="008F27B8"/>
    <w:rsid w:val="008F31E3"/>
    <w:rsid w:val="008F4149"/>
    <w:rsid w:val="008F4BDF"/>
    <w:rsid w:val="008F51C3"/>
    <w:rsid w:val="008F6016"/>
    <w:rsid w:val="008F62E4"/>
    <w:rsid w:val="008F759F"/>
    <w:rsid w:val="00900354"/>
    <w:rsid w:val="0090035D"/>
    <w:rsid w:val="0090105B"/>
    <w:rsid w:val="0090153C"/>
    <w:rsid w:val="009015B6"/>
    <w:rsid w:val="00901C7D"/>
    <w:rsid w:val="00902331"/>
    <w:rsid w:val="00902360"/>
    <w:rsid w:val="00902632"/>
    <w:rsid w:val="009028E1"/>
    <w:rsid w:val="00902E20"/>
    <w:rsid w:val="0090313B"/>
    <w:rsid w:val="0090374A"/>
    <w:rsid w:val="00904249"/>
    <w:rsid w:val="00904310"/>
    <w:rsid w:val="00904407"/>
    <w:rsid w:val="00904873"/>
    <w:rsid w:val="00905BD3"/>
    <w:rsid w:val="0090607C"/>
    <w:rsid w:val="0090648D"/>
    <w:rsid w:val="0090724F"/>
    <w:rsid w:val="00907404"/>
    <w:rsid w:val="00907634"/>
    <w:rsid w:val="00907984"/>
    <w:rsid w:val="009101BA"/>
    <w:rsid w:val="00910C1F"/>
    <w:rsid w:val="009110B1"/>
    <w:rsid w:val="00911708"/>
    <w:rsid w:val="0091170E"/>
    <w:rsid w:val="00911787"/>
    <w:rsid w:val="00911BFF"/>
    <w:rsid w:val="009128C9"/>
    <w:rsid w:val="00913808"/>
    <w:rsid w:val="00913F84"/>
    <w:rsid w:val="009141EF"/>
    <w:rsid w:val="00914300"/>
    <w:rsid w:val="0091473D"/>
    <w:rsid w:val="00914793"/>
    <w:rsid w:val="00914C5B"/>
    <w:rsid w:val="00915721"/>
    <w:rsid w:val="00916698"/>
    <w:rsid w:val="009170B6"/>
    <w:rsid w:val="0091758B"/>
    <w:rsid w:val="00917800"/>
    <w:rsid w:val="00917D36"/>
    <w:rsid w:val="00920052"/>
    <w:rsid w:val="0092089C"/>
    <w:rsid w:val="009209EE"/>
    <w:rsid w:val="009215C6"/>
    <w:rsid w:val="00921EA5"/>
    <w:rsid w:val="00921F9D"/>
    <w:rsid w:val="009223E3"/>
    <w:rsid w:val="0092251C"/>
    <w:rsid w:val="00923C8A"/>
    <w:rsid w:val="00923DCA"/>
    <w:rsid w:val="009240D6"/>
    <w:rsid w:val="0092410C"/>
    <w:rsid w:val="00925ACF"/>
    <w:rsid w:val="00925C72"/>
    <w:rsid w:val="00926933"/>
    <w:rsid w:val="009276E7"/>
    <w:rsid w:val="00927C39"/>
    <w:rsid w:val="00927C57"/>
    <w:rsid w:val="009301EF"/>
    <w:rsid w:val="009302BD"/>
    <w:rsid w:val="00930428"/>
    <w:rsid w:val="00930547"/>
    <w:rsid w:val="00930800"/>
    <w:rsid w:val="0093136F"/>
    <w:rsid w:val="009317A4"/>
    <w:rsid w:val="00931992"/>
    <w:rsid w:val="00931B6D"/>
    <w:rsid w:val="00931DEE"/>
    <w:rsid w:val="009323E3"/>
    <w:rsid w:val="009325FE"/>
    <w:rsid w:val="00932C2C"/>
    <w:rsid w:val="00932CF9"/>
    <w:rsid w:val="009335A6"/>
    <w:rsid w:val="0093377F"/>
    <w:rsid w:val="00934221"/>
    <w:rsid w:val="0093425B"/>
    <w:rsid w:val="0093432C"/>
    <w:rsid w:val="00934D46"/>
    <w:rsid w:val="00935707"/>
    <w:rsid w:val="00936066"/>
    <w:rsid w:val="00936E34"/>
    <w:rsid w:val="00937567"/>
    <w:rsid w:val="009406FF"/>
    <w:rsid w:val="0094109E"/>
    <w:rsid w:val="00941622"/>
    <w:rsid w:val="00941A6B"/>
    <w:rsid w:val="00941D57"/>
    <w:rsid w:val="0094227A"/>
    <w:rsid w:val="009427F6"/>
    <w:rsid w:val="009435DD"/>
    <w:rsid w:val="00943DE8"/>
    <w:rsid w:val="00943EED"/>
    <w:rsid w:val="00944721"/>
    <w:rsid w:val="00945A6C"/>
    <w:rsid w:val="00946186"/>
    <w:rsid w:val="009461A6"/>
    <w:rsid w:val="00946637"/>
    <w:rsid w:val="00946D73"/>
    <w:rsid w:val="009478E0"/>
    <w:rsid w:val="00947C62"/>
    <w:rsid w:val="00950BCF"/>
    <w:rsid w:val="00954335"/>
    <w:rsid w:val="00954556"/>
    <w:rsid w:val="00954827"/>
    <w:rsid w:val="00955BCC"/>
    <w:rsid w:val="00955C87"/>
    <w:rsid w:val="00956BC4"/>
    <w:rsid w:val="00957D23"/>
    <w:rsid w:val="0096029A"/>
    <w:rsid w:val="00960ACE"/>
    <w:rsid w:val="00960B28"/>
    <w:rsid w:val="00961724"/>
    <w:rsid w:val="00961A25"/>
    <w:rsid w:val="0096329E"/>
    <w:rsid w:val="0096384F"/>
    <w:rsid w:val="0096392F"/>
    <w:rsid w:val="00963945"/>
    <w:rsid w:val="00963B4C"/>
    <w:rsid w:val="00964344"/>
    <w:rsid w:val="00964A86"/>
    <w:rsid w:val="00964F1D"/>
    <w:rsid w:val="00965094"/>
    <w:rsid w:val="00965605"/>
    <w:rsid w:val="00965AE6"/>
    <w:rsid w:val="00966029"/>
    <w:rsid w:val="00966E2E"/>
    <w:rsid w:val="00967148"/>
    <w:rsid w:val="0096769E"/>
    <w:rsid w:val="00967B4B"/>
    <w:rsid w:val="00967CA4"/>
    <w:rsid w:val="009710ED"/>
    <w:rsid w:val="0097131A"/>
    <w:rsid w:val="0097133C"/>
    <w:rsid w:val="009723DE"/>
    <w:rsid w:val="00972CEE"/>
    <w:rsid w:val="009733B8"/>
    <w:rsid w:val="009734B8"/>
    <w:rsid w:val="0097416C"/>
    <w:rsid w:val="009743E8"/>
    <w:rsid w:val="00974D0A"/>
    <w:rsid w:val="00977907"/>
    <w:rsid w:val="00977B17"/>
    <w:rsid w:val="00980213"/>
    <w:rsid w:val="009804FA"/>
    <w:rsid w:val="00980EF3"/>
    <w:rsid w:val="0098179D"/>
    <w:rsid w:val="0098189D"/>
    <w:rsid w:val="00981BF4"/>
    <w:rsid w:val="009838EC"/>
    <w:rsid w:val="00983AB7"/>
    <w:rsid w:val="00983C27"/>
    <w:rsid w:val="00984542"/>
    <w:rsid w:val="0098526D"/>
    <w:rsid w:val="00985778"/>
    <w:rsid w:val="00987A72"/>
    <w:rsid w:val="00990BB7"/>
    <w:rsid w:val="00990D69"/>
    <w:rsid w:val="009910C9"/>
    <w:rsid w:val="009912F0"/>
    <w:rsid w:val="00991361"/>
    <w:rsid w:val="0099144B"/>
    <w:rsid w:val="00991598"/>
    <w:rsid w:val="009916E2"/>
    <w:rsid w:val="0099280C"/>
    <w:rsid w:val="00992E0A"/>
    <w:rsid w:val="00992FE0"/>
    <w:rsid w:val="00993584"/>
    <w:rsid w:val="00993A2B"/>
    <w:rsid w:val="009943FA"/>
    <w:rsid w:val="00996894"/>
    <w:rsid w:val="009970F4"/>
    <w:rsid w:val="00997206"/>
    <w:rsid w:val="009973E8"/>
    <w:rsid w:val="00997405"/>
    <w:rsid w:val="009974A9"/>
    <w:rsid w:val="00997D76"/>
    <w:rsid w:val="009A11BE"/>
    <w:rsid w:val="009A1E0C"/>
    <w:rsid w:val="009A251C"/>
    <w:rsid w:val="009A3C9B"/>
    <w:rsid w:val="009A4757"/>
    <w:rsid w:val="009A4C48"/>
    <w:rsid w:val="009A5A04"/>
    <w:rsid w:val="009A5EF5"/>
    <w:rsid w:val="009A62A7"/>
    <w:rsid w:val="009A6680"/>
    <w:rsid w:val="009A66F8"/>
    <w:rsid w:val="009A6BBD"/>
    <w:rsid w:val="009A7136"/>
    <w:rsid w:val="009B2D35"/>
    <w:rsid w:val="009B2F47"/>
    <w:rsid w:val="009B31C9"/>
    <w:rsid w:val="009B338C"/>
    <w:rsid w:val="009B504C"/>
    <w:rsid w:val="009B5B97"/>
    <w:rsid w:val="009B5C3C"/>
    <w:rsid w:val="009B5FAF"/>
    <w:rsid w:val="009B6E4F"/>
    <w:rsid w:val="009B714C"/>
    <w:rsid w:val="009B7BF4"/>
    <w:rsid w:val="009C1F56"/>
    <w:rsid w:val="009C2A34"/>
    <w:rsid w:val="009C376C"/>
    <w:rsid w:val="009C39B5"/>
    <w:rsid w:val="009C3B00"/>
    <w:rsid w:val="009C42FC"/>
    <w:rsid w:val="009C4622"/>
    <w:rsid w:val="009C4F8E"/>
    <w:rsid w:val="009C56AE"/>
    <w:rsid w:val="009C6D60"/>
    <w:rsid w:val="009C7828"/>
    <w:rsid w:val="009C7997"/>
    <w:rsid w:val="009C7DEB"/>
    <w:rsid w:val="009C7E51"/>
    <w:rsid w:val="009D16F4"/>
    <w:rsid w:val="009D1DEA"/>
    <w:rsid w:val="009D224F"/>
    <w:rsid w:val="009D22E1"/>
    <w:rsid w:val="009D2B5B"/>
    <w:rsid w:val="009D30B1"/>
    <w:rsid w:val="009D392F"/>
    <w:rsid w:val="009D398D"/>
    <w:rsid w:val="009D3EA8"/>
    <w:rsid w:val="009D42F2"/>
    <w:rsid w:val="009D4A87"/>
    <w:rsid w:val="009D4C16"/>
    <w:rsid w:val="009D6353"/>
    <w:rsid w:val="009D742D"/>
    <w:rsid w:val="009D7451"/>
    <w:rsid w:val="009E10F3"/>
    <w:rsid w:val="009E1A98"/>
    <w:rsid w:val="009E1B3A"/>
    <w:rsid w:val="009E1BAA"/>
    <w:rsid w:val="009E3224"/>
    <w:rsid w:val="009E38AA"/>
    <w:rsid w:val="009E3B12"/>
    <w:rsid w:val="009E3B27"/>
    <w:rsid w:val="009E4234"/>
    <w:rsid w:val="009E42CD"/>
    <w:rsid w:val="009E451C"/>
    <w:rsid w:val="009E4AF7"/>
    <w:rsid w:val="009E4C41"/>
    <w:rsid w:val="009E54D9"/>
    <w:rsid w:val="009E66D3"/>
    <w:rsid w:val="009E6B98"/>
    <w:rsid w:val="009F053F"/>
    <w:rsid w:val="009F28C3"/>
    <w:rsid w:val="009F2E7C"/>
    <w:rsid w:val="009F408D"/>
    <w:rsid w:val="009F5084"/>
    <w:rsid w:val="009F55D4"/>
    <w:rsid w:val="009F5B4A"/>
    <w:rsid w:val="009F5EEA"/>
    <w:rsid w:val="009F671F"/>
    <w:rsid w:val="009F74BE"/>
    <w:rsid w:val="009F763B"/>
    <w:rsid w:val="00A00071"/>
    <w:rsid w:val="00A0020C"/>
    <w:rsid w:val="00A00B67"/>
    <w:rsid w:val="00A00BE9"/>
    <w:rsid w:val="00A00FBA"/>
    <w:rsid w:val="00A03A79"/>
    <w:rsid w:val="00A03B9B"/>
    <w:rsid w:val="00A03DD5"/>
    <w:rsid w:val="00A045DA"/>
    <w:rsid w:val="00A04F7B"/>
    <w:rsid w:val="00A056BC"/>
    <w:rsid w:val="00A063F2"/>
    <w:rsid w:val="00A06467"/>
    <w:rsid w:val="00A07A8E"/>
    <w:rsid w:val="00A10188"/>
    <w:rsid w:val="00A10AA8"/>
    <w:rsid w:val="00A10CA3"/>
    <w:rsid w:val="00A10DD1"/>
    <w:rsid w:val="00A110EF"/>
    <w:rsid w:val="00A1151A"/>
    <w:rsid w:val="00A11533"/>
    <w:rsid w:val="00A1153D"/>
    <w:rsid w:val="00A11622"/>
    <w:rsid w:val="00A11D35"/>
    <w:rsid w:val="00A12080"/>
    <w:rsid w:val="00A131B9"/>
    <w:rsid w:val="00A13CD1"/>
    <w:rsid w:val="00A14279"/>
    <w:rsid w:val="00A14AE1"/>
    <w:rsid w:val="00A15566"/>
    <w:rsid w:val="00A16A24"/>
    <w:rsid w:val="00A16CD8"/>
    <w:rsid w:val="00A16D98"/>
    <w:rsid w:val="00A1732A"/>
    <w:rsid w:val="00A17BEF"/>
    <w:rsid w:val="00A17C22"/>
    <w:rsid w:val="00A21169"/>
    <w:rsid w:val="00A21C27"/>
    <w:rsid w:val="00A22383"/>
    <w:rsid w:val="00A232BF"/>
    <w:rsid w:val="00A23BE0"/>
    <w:rsid w:val="00A23F14"/>
    <w:rsid w:val="00A242D1"/>
    <w:rsid w:val="00A2465B"/>
    <w:rsid w:val="00A25923"/>
    <w:rsid w:val="00A25968"/>
    <w:rsid w:val="00A25BAE"/>
    <w:rsid w:val="00A25F85"/>
    <w:rsid w:val="00A266C1"/>
    <w:rsid w:val="00A27048"/>
    <w:rsid w:val="00A30581"/>
    <w:rsid w:val="00A306AA"/>
    <w:rsid w:val="00A3135D"/>
    <w:rsid w:val="00A32F6A"/>
    <w:rsid w:val="00A331E9"/>
    <w:rsid w:val="00A33D36"/>
    <w:rsid w:val="00A3657D"/>
    <w:rsid w:val="00A40E9E"/>
    <w:rsid w:val="00A40F45"/>
    <w:rsid w:val="00A41B9A"/>
    <w:rsid w:val="00A41FFC"/>
    <w:rsid w:val="00A4310B"/>
    <w:rsid w:val="00A43370"/>
    <w:rsid w:val="00A445DF"/>
    <w:rsid w:val="00A44AE1"/>
    <w:rsid w:val="00A44E23"/>
    <w:rsid w:val="00A4581D"/>
    <w:rsid w:val="00A468F3"/>
    <w:rsid w:val="00A4755D"/>
    <w:rsid w:val="00A510A3"/>
    <w:rsid w:val="00A5110E"/>
    <w:rsid w:val="00A518AF"/>
    <w:rsid w:val="00A527FF"/>
    <w:rsid w:val="00A52DDF"/>
    <w:rsid w:val="00A533A5"/>
    <w:rsid w:val="00A5346D"/>
    <w:rsid w:val="00A54CA7"/>
    <w:rsid w:val="00A54CCC"/>
    <w:rsid w:val="00A55EFE"/>
    <w:rsid w:val="00A564A3"/>
    <w:rsid w:val="00A5656C"/>
    <w:rsid w:val="00A56F18"/>
    <w:rsid w:val="00A61A39"/>
    <w:rsid w:val="00A61A4E"/>
    <w:rsid w:val="00A621D9"/>
    <w:rsid w:val="00A626F2"/>
    <w:rsid w:val="00A62BA9"/>
    <w:rsid w:val="00A630E6"/>
    <w:rsid w:val="00A63527"/>
    <w:rsid w:val="00A63891"/>
    <w:rsid w:val="00A63F74"/>
    <w:rsid w:val="00A64304"/>
    <w:rsid w:val="00A64AB8"/>
    <w:rsid w:val="00A656B0"/>
    <w:rsid w:val="00A6591D"/>
    <w:rsid w:val="00A660F7"/>
    <w:rsid w:val="00A66D5A"/>
    <w:rsid w:val="00A66FC6"/>
    <w:rsid w:val="00A673F4"/>
    <w:rsid w:val="00A6750A"/>
    <w:rsid w:val="00A678AD"/>
    <w:rsid w:val="00A67EE2"/>
    <w:rsid w:val="00A701DB"/>
    <w:rsid w:val="00A70612"/>
    <w:rsid w:val="00A70DF9"/>
    <w:rsid w:val="00A723CC"/>
    <w:rsid w:val="00A738C9"/>
    <w:rsid w:val="00A73B7A"/>
    <w:rsid w:val="00A7495E"/>
    <w:rsid w:val="00A76741"/>
    <w:rsid w:val="00A76746"/>
    <w:rsid w:val="00A8097F"/>
    <w:rsid w:val="00A80BBA"/>
    <w:rsid w:val="00A80E90"/>
    <w:rsid w:val="00A81A13"/>
    <w:rsid w:val="00A81CCF"/>
    <w:rsid w:val="00A82274"/>
    <w:rsid w:val="00A82389"/>
    <w:rsid w:val="00A83625"/>
    <w:rsid w:val="00A8378A"/>
    <w:rsid w:val="00A84705"/>
    <w:rsid w:val="00A84ABF"/>
    <w:rsid w:val="00A8538A"/>
    <w:rsid w:val="00A8545E"/>
    <w:rsid w:val="00A85D2D"/>
    <w:rsid w:val="00A85D62"/>
    <w:rsid w:val="00A85FBB"/>
    <w:rsid w:val="00A862EE"/>
    <w:rsid w:val="00A869B9"/>
    <w:rsid w:val="00A90ACB"/>
    <w:rsid w:val="00A90BB5"/>
    <w:rsid w:val="00A90D78"/>
    <w:rsid w:val="00A91070"/>
    <w:rsid w:val="00A91A18"/>
    <w:rsid w:val="00A92804"/>
    <w:rsid w:val="00A937D0"/>
    <w:rsid w:val="00A939D3"/>
    <w:rsid w:val="00A93AEB"/>
    <w:rsid w:val="00A93F55"/>
    <w:rsid w:val="00A948F4"/>
    <w:rsid w:val="00A94E73"/>
    <w:rsid w:val="00A95948"/>
    <w:rsid w:val="00A95CC5"/>
    <w:rsid w:val="00A96857"/>
    <w:rsid w:val="00AA2229"/>
    <w:rsid w:val="00AA327A"/>
    <w:rsid w:val="00AA4509"/>
    <w:rsid w:val="00AA4B12"/>
    <w:rsid w:val="00AA50D3"/>
    <w:rsid w:val="00AA53F5"/>
    <w:rsid w:val="00AA5538"/>
    <w:rsid w:val="00AA6B5F"/>
    <w:rsid w:val="00AA7104"/>
    <w:rsid w:val="00AA7347"/>
    <w:rsid w:val="00AA7AE9"/>
    <w:rsid w:val="00AA7F5B"/>
    <w:rsid w:val="00AB031B"/>
    <w:rsid w:val="00AB0405"/>
    <w:rsid w:val="00AB0918"/>
    <w:rsid w:val="00AB0ED5"/>
    <w:rsid w:val="00AB1A52"/>
    <w:rsid w:val="00AB1CE9"/>
    <w:rsid w:val="00AB25C8"/>
    <w:rsid w:val="00AB379C"/>
    <w:rsid w:val="00AB495D"/>
    <w:rsid w:val="00AB4A38"/>
    <w:rsid w:val="00AB50D2"/>
    <w:rsid w:val="00AB5ACA"/>
    <w:rsid w:val="00AB5E40"/>
    <w:rsid w:val="00AB60F7"/>
    <w:rsid w:val="00AB6119"/>
    <w:rsid w:val="00AB67C4"/>
    <w:rsid w:val="00AB68A5"/>
    <w:rsid w:val="00AB73DF"/>
    <w:rsid w:val="00AC0724"/>
    <w:rsid w:val="00AC084C"/>
    <w:rsid w:val="00AC1867"/>
    <w:rsid w:val="00AC23EA"/>
    <w:rsid w:val="00AC2EDC"/>
    <w:rsid w:val="00AC31F5"/>
    <w:rsid w:val="00AC3483"/>
    <w:rsid w:val="00AC3E7C"/>
    <w:rsid w:val="00AC4840"/>
    <w:rsid w:val="00AC488D"/>
    <w:rsid w:val="00AC623B"/>
    <w:rsid w:val="00AC6FEA"/>
    <w:rsid w:val="00AC7BBC"/>
    <w:rsid w:val="00AD0A84"/>
    <w:rsid w:val="00AD0BCB"/>
    <w:rsid w:val="00AD193C"/>
    <w:rsid w:val="00AD245A"/>
    <w:rsid w:val="00AD2AA4"/>
    <w:rsid w:val="00AD3442"/>
    <w:rsid w:val="00AD3AC5"/>
    <w:rsid w:val="00AD5C8F"/>
    <w:rsid w:val="00AD5D71"/>
    <w:rsid w:val="00AD649C"/>
    <w:rsid w:val="00AD7039"/>
    <w:rsid w:val="00AD72B2"/>
    <w:rsid w:val="00AD745B"/>
    <w:rsid w:val="00AD76CC"/>
    <w:rsid w:val="00AD7D95"/>
    <w:rsid w:val="00AE0125"/>
    <w:rsid w:val="00AE139A"/>
    <w:rsid w:val="00AE279F"/>
    <w:rsid w:val="00AE2B0F"/>
    <w:rsid w:val="00AE2C64"/>
    <w:rsid w:val="00AE2C84"/>
    <w:rsid w:val="00AE33A6"/>
    <w:rsid w:val="00AE33E4"/>
    <w:rsid w:val="00AE4192"/>
    <w:rsid w:val="00AE4831"/>
    <w:rsid w:val="00AE4A2E"/>
    <w:rsid w:val="00AE4ACA"/>
    <w:rsid w:val="00AE4D00"/>
    <w:rsid w:val="00AE5364"/>
    <w:rsid w:val="00AE55E7"/>
    <w:rsid w:val="00AE62EE"/>
    <w:rsid w:val="00AE64DC"/>
    <w:rsid w:val="00AE696C"/>
    <w:rsid w:val="00AF0256"/>
    <w:rsid w:val="00AF0D4B"/>
    <w:rsid w:val="00AF11C5"/>
    <w:rsid w:val="00AF1FFD"/>
    <w:rsid w:val="00AF3453"/>
    <w:rsid w:val="00AF4ADA"/>
    <w:rsid w:val="00AF557D"/>
    <w:rsid w:val="00AF6EA7"/>
    <w:rsid w:val="00AF6F1F"/>
    <w:rsid w:val="00AF7D57"/>
    <w:rsid w:val="00B004F4"/>
    <w:rsid w:val="00B00BBF"/>
    <w:rsid w:val="00B00DCA"/>
    <w:rsid w:val="00B00F18"/>
    <w:rsid w:val="00B017E8"/>
    <w:rsid w:val="00B02250"/>
    <w:rsid w:val="00B02DBC"/>
    <w:rsid w:val="00B04286"/>
    <w:rsid w:val="00B04638"/>
    <w:rsid w:val="00B046E7"/>
    <w:rsid w:val="00B05267"/>
    <w:rsid w:val="00B0570B"/>
    <w:rsid w:val="00B0575A"/>
    <w:rsid w:val="00B07561"/>
    <w:rsid w:val="00B0778D"/>
    <w:rsid w:val="00B10059"/>
    <w:rsid w:val="00B10DE1"/>
    <w:rsid w:val="00B11DD6"/>
    <w:rsid w:val="00B11F7E"/>
    <w:rsid w:val="00B120B4"/>
    <w:rsid w:val="00B12387"/>
    <w:rsid w:val="00B125E0"/>
    <w:rsid w:val="00B12FF7"/>
    <w:rsid w:val="00B13138"/>
    <w:rsid w:val="00B138D9"/>
    <w:rsid w:val="00B13A02"/>
    <w:rsid w:val="00B145BF"/>
    <w:rsid w:val="00B1528C"/>
    <w:rsid w:val="00B158D1"/>
    <w:rsid w:val="00B1694C"/>
    <w:rsid w:val="00B179BD"/>
    <w:rsid w:val="00B20E35"/>
    <w:rsid w:val="00B21316"/>
    <w:rsid w:val="00B21768"/>
    <w:rsid w:val="00B23797"/>
    <w:rsid w:val="00B23E84"/>
    <w:rsid w:val="00B2471C"/>
    <w:rsid w:val="00B24A69"/>
    <w:rsid w:val="00B25BAF"/>
    <w:rsid w:val="00B25DA5"/>
    <w:rsid w:val="00B26303"/>
    <w:rsid w:val="00B2650D"/>
    <w:rsid w:val="00B278A6"/>
    <w:rsid w:val="00B3175F"/>
    <w:rsid w:val="00B328FA"/>
    <w:rsid w:val="00B329DF"/>
    <w:rsid w:val="00B32A25"/>
    <w:rsid w:val="00B32D29"/>
    <w:rsid w:val="00B330E2"/>
    <w:rsid w:val="00B33769"/>
    <w:rsid w:val="00B33887"/>
    <w:rsid w:val="00B33D9F"/>
    <w:rsid w:val="00B33EE6"/>
    <w:rsid w:val="00B3402D"/>
    <w:rsid w:val="00B3678F"/>
    <w:rsid w:val="00B374C9"/>
    <w:rsid w:val="00B37B49"/>
    <w:rsid w:val="00B4010E"/>
    <w:rsid w:val="00B40B71"/>
    <w:rsid w:val="00B413C6"/>
    <w:rsid w:val="00B43243"/>
    <w:rsid w:val="00B43318"/>
    <w:rsid w:val="00B4340B"/>
    <w:rsid w:val="00B449D1"/>
    <w:rsid w:val="00B4574B"/>
    <w:rsid w:val="00B45CE9"/>
    <w:rsid w:val="00B45FF6"/>
    <w:rsid w:val="00B46391"/>
    <w:rsid w:val="00B46EBC"/>
    <w:rsid w:val="00B476F4"/>
    <w:rsid w:val="00B4791F"/>
    <w:rsid w:val="00B50829"/>
    <w:rsid w:val="00B50924"/>
    <w:rsid w:val="00B52953"/>
    <w:rsid w:val="00B5361C"/>
    <w:rsid w:val="00B53CFD"/>
    <w:rsid w:val="00B54AA4"/>
    <w:rsid w:val="00B55454"/>
    <w:rsid w:val="00B554A0"/>
    <w:rsid w:val="00B554E0"/>
    <w:rsid w:val="00B560F2"/>
    <w:rsid w:val="00B57802"/>
    <w:rsid w:val="00B60229"/>
    <w:rsid w:val="00B60474"/>
    <w:rsid w:val="00B607A6"/>
    <w:rsid w:val="00B60845"/>
    <w:rsid w:val="00B608C5"/>
    <w:rsid w:val="00B60C4C"/>
    <w:rsid w:val="00B60CE8"/>
    <w:rsid w:val="00B61CCE"/>
    <w:rsid w:val="00B61F87"/>
    <w:rsid w:val="00B630DF"/>
    <w:rsid w:val="00B638CA"/>
    <w:rsid w:val="00B63D0A"/>
    <w:rsid w:val="00B64879"/>
    <w:rsid w:val="00B652CB"/>
    <w:rsid w:val="00B65314"/>
    <w:rsid w:val="00B65CFF"/>
    <w:rsid w:val="00B664A2"/>
    <w:rsid w:val="00B6689C"/>
    <w:rsid w:val="00B66CBE"/>
    <w:rsid w:val="00B67C20"/>
    <w:rsid w:val="00B67F75"/>
    <w:rsid w:val="00B707F3"/>
    <w:rsid w:val="00B71606"/>
    <w:rsid w:val="00B7173D"/>
    <w:rsid w:val="00B72FE0"/>
    <w:rsid w:val="00B730D7"/>
    <w:rsid w:val="00B739E3"/>
    <w:rsid w:val="00B73C06"/>
    <w:rsid w:val="00B74BD3"/>
    <w:rsid w:val="00B7547E"/>
    <w:rsid w:val="00B754BE"/>
    <w:rsid w:val="00B75646"/>
    <w:rsid w:val="00B75E0B"/>
    <w:rsid w:val="00B75FA4"/>
    <w:rsid w:val="00B7765B"/>
    <w:rsid w:val="00B77693"/>
    <w:rsid w:val="00B80079"/>
    <w:rsid w:val="00B802B6"/>
    <w:rsid w:val="00B81137"/>
    <w:rsid w:val="00B818CE"/>
    <w:rsid w:val="00B81FBD"/>
    <w:rsid w:val="00B82157"/>
    <w:rsid w:val="00B82498"/>
    <w:rsid w:val="00B8258C"/>
    <w:rsid w:val="00B828D2"/>
    <w:rsid w:val="00B82F1D"/>
    <w:rsid w:val="00B832C2"/>
    <w:rsid w:val="00B834A0"/>
    <w:rsid w:val="00B83790"/>
    <w:rsid w:val="00B8413C"/>
    <w:rsid w:val="00B84540"/>
    <w:rsid w:val="00B848B4"/>
    <w:rsid w:val="00B85D88"/>
    <w:rsid w:val="00B86394"/>
    <w:rsid w:val="00B87657"/>
    <w:rsid w:val="00B90979"/>
    <w:rsid w:val="00B914A5"/>
    <w:rsid w:val="00B917D7"/>
    <w:rsid w:val="00B91A79"/>
    <w:rsid w:val="00B92E89"/>
    <w:rsid w:val="00B933E6"/>
    <w:rsid w:val="00B93FC9"/>
    <w:rsid w:val="00B945E9"/>
    <w:rsid w:val="00B94AB8"/>
    <w:rsid w:val="00B94DB7"/>
    <w:rsid w:val="00B94EBC"/>
    <w:rsid w:val="00B94F10"/>
    <w:rsid w:val="00B95022"/>
    <w:rsid w:val="00B95772"/>
    <w:rsid w:val="00B95E08"/>
    <w:rsid w:val="00B95F17"/>
    <w:rsid w:val="00B963D7"/>
    <w:rsid w:val="00B96DE2"/>
    <w:rsid w:val="00B97D8F"/>
    <w:rsid w:val="00BA1C2E"/>
    <w:rsid w:val="00BA1CC6"/>
    <w:rsid w:val="00BA1FD6"/>
    <w:rsid w:val="00BA2E46"/>
    <w:rsid w:val="00BA2EF2"/>
    <w:rsid w:val="00BA376F"/>
    <w:rsid w:val="00BA472D"/>
    <w:rsid w:val="00BA5031"/>
    <w:rsid w:val="00BA5310"/>
    <w:rsid w:val="00BA58CA"/>
    <w:rsid w:val="00BA5EF5"/>
    <w:rsid w:val="00BA6533"/>
    <w:rsid w:val="00BA72F5"/>
    <w:rsid w:val="00BA7DC8"/>
    <w:rsid w:val="00BB09B6"/>
    <w:rsid w:val="00BB163C"/>
    <w:rsid w:val="00BB2623"/>
    <w:rsid w:val="00BB28B1"/>
    <w:rsid w:val="00BB300D"/>
    <w:rsid w:val="00BB3B2A"/>
    <w:rsid w:val="00BB439A"/>
    <w:rsid w:val="00BB4AEF"/>
    <w:rsid w:val="00BB50A0"/>
    <w:rsid w:val="00BB53F8"/>
    <w:rsid w:val="00BB5F0C"/>
    <w:rsid w:val="00BB6603"/>
    <w:rsid w:val="00BB7268"/>
    <w:rsid w:val="00BB75A0"/>
    <w:rsid w:val="00BC0D67"/>
    <w:rsid w:val="00BC0FAC"/>
    <w:rsid w:val="00BC1CCD"/>
    <w:rsid w:val="00BC20E0"/>
    <w:rsid w:val="00BC20F4"/>
    <w:rsid w:val="00BC2389"/>
    <w:rsid w:val="00BC2617"/>
    <w:rsid w:val="00BC2D1F"/>
    <w:rsid w:val="00BC418A"/>
    <w:rsid w:val="00BC481F"/>
    <w:rsid w:val="00BC4961"/>
    <w:rsid w:val="00BC4FE2"/>
    <w:rsid w:val="00BC5EF6"/>
    <w:rsid w:val="00BC5FB9"/>
    <w:rsid w:val="00BC60D7"/>
    <w:rsid w:val="00BC6272"/>
    <w:rsid w:val="00BC649A"/>
    <w:rsid w:val="00BC68F0"/>
    <w:rsid w:val="00BC69CC"/>
    <w:rsid w:val="00BC6ECC"/>
    <w:rsid w:val="00BC77CD"/>
    <w:rsid w:val="00BC7E73"/>
    <w:rsid w:val="00BD0D06"/>
    <w:rsid w:val="00BD1C39"/>
    <w:rsid w:val="00BD1EF3"/>
    <w:rsid w:val="00BD2A8E"/>
    <w:rsid w:val="00BD2D87"/>
    <w:rsid w:val="00BD337D"/>
    <w:rsid w:val="00BD4A49"/>
    <w:rsid w:val="00BD4AE7"/>
    <w:rsid w:val="00BD4F37"/>
    <w:rsid w:val="00BD5206"/>
    <w:rsid w:val="00BD5372"/>
    <w:rsid w:val="00BD598B"/>
    <w:rsid w:val="00BD5BA3"/>
    <w:rsid w:val="00BD5D0F"/>
    <w:rsid w:val="00BD5E46"/>
    <w:rsid w:val="00BD5E6D"/>
    <w:rsid w:val="00BD64D0"/>
    <w:rsid w:val="00BD65D2"/>
    <w:rsid w:val="00BD731E"/>
    <w:rsid w:val="00BD7A7B"/>
    <w:rsid w:val="00BD7B81"/>
    <w:rsid w:val="00BE00FB"/>
    <w:rsid w:val="00BE126B"/>
    <w:rsid w:val="00BE2240"/>
    <w:rsid w:val="00BE320E"/>
    <w:rsid w:val="00BE34CA"/>
    <w:rsid w:val="00BE3A7D"/>
    <w:rsid w:val="00BE4F9F"/>
    <w:rsid w:val="00BE5431"/>
    <w:rsid w:val="00BE62D0"/>
    <w:rsid w:val="00BE6843"/>
    <w:rsid w:val="00BE6CC8"/>
    <w:rsid w:val="00BE7D96"/>
    <w:rsid w:val="00BF136B"/>
    <w:rsid w:val="00BF149C"/>
    <w:rsid w:val="00BF1B28"/>
    <w:rsid w:val="00BF23A7"/>
    <w:rsid w:val="00BF24F5"/>
    <w:rsid w:val="00BF2729"/>
    <w:rsid w:val="00BF28EC"/>
    <w:rsid w:val="00BF3154"/>
    <w:rsid w:val="00BF39F0"/>
    <w:rsid w:val="00BF3C6F"/>
    <w:rsid w:val="00BF5C55"/>
    <w:rsid w:val="00BF5DE5"/>
    <w:rsid w:val="00BF7B30"/>
    <w:rsid w:val="00C011EB"/>
    <w:rsid w:val="00C02563"/>
    <w:rsid w:val="00C03D17"/>
    <w:rsid w:val="00C0418F"/>
    <w:rsid w:val="00C04867"/>
    <w:rsid w:val="00C048CE"/>
    <w:rsid w:val="00C050BE"/>
    <w:rsid w:val="00C05777"/>
    <w:rsid w:val="00C05D45"/>
    <w:rsid w:val="00C079A8"/>
    <w:rsid w:val="00C07B3E"/>
    <w:rsid w:val="00C1044E"/>
    <w:rsid w:val="00C10EE1"/>
    <w:rsid w:val="00C11174"/>
    <w:rsid w:val="00C11AE3"/>
    <w:rsid w:val="00C11BB3"/>
    <w:rsid w:val="00C121CA"/>
    <w:rsid w:val="00C12DEE"/>
    <w:rsid w:val="00C131F2"/>
    <w:rsid w:val="00C13E2F"/>
    <w:rsid w:val="00C15B84"/>
    <w:rsid w:val="00C16188"/>
    <w:rsid w:val="00C16DE5"/>
    <w:rsid w:val="00C20F41"/>
    <w:rsid w:val="00C22FE6"/>
    <w:rsid w:val="00C236F2"/>
    <w:rsid w:val="00C23FEE"/>
    <w:rsid w:val="00C24589"/>
    <w:rsid w:val="00C24F71"/>
    <w:rsid w:val="00C2510B"/>
    <w:rsid w:val="00C254EB"/>
    <w:rsid w:val="00C25813"/>
    <w:rsid w:val="00C25B0F"/>
    <w:rsid w:val="00C262F1"/>
    <w:rsid w:val="00C26A12"/>
    <w:rsid w:val="00C27941"/>
    <w:rsid w:val="00C27B75"/>
    <w:rsid w:val="00C27DBF"/>
    <w:rsid w:val="00C3010F"/>
    <w:rsid w:val="00C31F89"/>
    <w:rsid w:val="00C31FFE"/>
    <w:rsid w:val="00C32B67"/>
    <w:rsid w:val="00C3325A"/>
    <w:rsid w:val="00C34556"/>
    <w:rsid w:val="00C34B63"/>
    <w:rsid w:val="00C35146"/>
    <w:rsid w:val="00C372B4"/>
    <w:rsid w:val="00C4028C"/>
    <w:rsid w:val="00C412E2"/>
    <w:rsid w:val="00C4151C"/>
    <w:rsid w:val="00C41AA7"/>
    <w:rsid w:val="00C4261F"/>
    <w:rsid w:val="00C42628"/>
    <w:rsid w:val="00C42C9F"/>
    <w:rsid w:val="00C443F4"/>
    <w:rsid w:val="00C46322"/>
    <w:rsid w:val="00C46644"/>
    <w:rsid w:val="00C467D9"/>
    <w:rsid w:val="00C47BE4"/>
    <w:rsid w:val="00C47C1F"/>
    <w:rsid w:val="00C501D9"/>
    <w:rsid w:val="00C50B23"/>
    <w:rsid w:val="00C50FDA"/>
    <w:rsid w:val="00C51493"/>
    <w:rsid w:val="00C51735"/>
    <w:rsid w:val="00C52220"/>
    <w:rsid w:val="00C53409"/>
    <w:rsid w:val="00C5377D"/>
    <w:rsid w:val="00C5399D"/>
    <w:rsid w:val="00C54EF6"/>
    <w:rsid w:val="00C55B9F"/>
    <w:rsid w:val="00C55CE9"/>
    <w:rsid w:val="00C573E9"/>
    <w:rsid w:val="00C60D26"/>
    <w:rsid w:val="00C617C0"/>
    <w:rsid w:val="00C61C8C"/>
    <w:rsid w:val="00C629F7"/>
    <w:rsid w:val="00C63326"/>
    <w:rsid w:val="00C63F1D"/>
    <w:rsid w:val="00C6468B"/>
    <w:rsid w:val="00C65999"/>
    <w:rsid w:val="00C65D4E"/>
    <w:rsid w:val="00C662AC"/>
    <w:rsid w:val="00C67171"/>
    <w:rsid w:val="00C67591"/>
    <w:rsid w:val="00C67A41"/>
    <w:rsid w:val="00C72540"/>
    <w:rsid w:val="00C727B9"/>
    <w:rsid w:val="00C739CE"/>
    <w:rsid w:val="00C7431F"/>
    <w:rsid w:val="00C74CCB"/>
    <w:rsid w:val="00C74CDE"/>
    <w:rsid w:val="00C74F8B"/>
    <w:rsid w:val="00C753D3"/>
    <w:rsid w:val="00C7601A"/>
    <w:rsid w:val="00C7610C"/>
    <w:rsid w:val="00C764E8"/>
    <w:rsid w:val="00C7734B"/>
    <w:rsid w:val="00C80675"/>
    <w:rsid w:val="00C80973"/>
    <w:rsid w:val="00C80D43"/>
    <w:rsid w:val="00C81661"/>
    <w:rsid w:val="00C81F2A"/>
    <w:rsid w:val="00C82087"/>
    <w:rsid w:val="00C8242F"/>
    <w:rsid w:val="00C824A0"/>
    <w:rsid w:val="00C82938"/>
    <w:rsid w:val="00C82FFB"/>
    <w:rsid w:val="00C83410"/>
    <w:rsid w:val="00C83B2F"/>
    <w:rsid w:val="00C83E5C"/>
    <w:rsid w:val="00C84347"/>
    <w:rsid w:val="00C8473A"/>
    <w:rsid w:val="00C84DBA"/>
    <w:rsid w:val="00C84DBE"/>
    <w:rsid w:val="00C84FF7"/>
    <w:rsid w:val="00C8540E"/>
    <w:rsid w:val="00C858D8"/>
    <w:rsid w:val="00C85B52"/>
    <w:rsid w:val="00C86C89"/>
    <w:rsid w:val="00C90215"/>
    <w:rsid w:val="00C90562"/>
    <w:rsid w:val="00C9085D"/>
    <w:rsid w:val="00C91679"/>
    <w:rsid w:val="00C91C5D"/>
    <w:rsid w:val="00C9322D"/>
    <w:rsid w:val="00C939E2"/>
    <w:rsid w:val="00C93CB9"/>
    <w:rsid w:val="00C93FCB"/>
    <w:rsid w:val="00C94C95"/>
    <w:rsid w:val="00C954BF"/>
    <w:rsid w:val="00C957F2"/>
    <w:rsid w:val="00C9606D"/>
    <w:rsid w:val="00C96306"/>
    <w:rsid w:val="00C97944"/>
    <w:rsid w:val="00C97AC7"/>
    <w:rsid w:val="00C97EAC"/>
    <w:rsid w:val="00CA0057"/>
    <w:rsid w:val="00CA174B"/>
    <w:rsid w:val="00CA25C2"/>
    <w:rsid w:val="00CA31A9"/>
    <w:rsid w:val="00CA3FED"/>
    <w:rsid w:val="00CA55A6"/>
    <w:rsid w:val="00CA56E8"/>
    <w:rsid w:val="00CA5944"/>
    <w:rsid w:val="00CA6276"/>
    <w:rsid w:val="00CA6430"/>
    <w:rsid w:val="00CA72CF"/>
    <w:rsid w:val="00CB02ED"/>
    <w:rsid w:val="00CB0B43"/>
    <w:rsid w:val="00CB0F70"/>
    <w:rsid w:val="00CB124C"/>
    <w:rsid w:val="00CB379C"/>
    <w:rsid w:val="00CB4592"/>
    <w:rsid w:val="00CB4745"/>
    <w:rsid w:val="00CB55B6"/>
    <w:rsid w:val="00CB5E5E"/>
    <w:rsid w:val="00CB5FC1"/>
    <w:rsid w:val="00CB666F"/>
    <w:rsid w:val="00CB7F23"/>
    <w:rsid w:val="00CC06D0"/>
    <w:rsid w:val="00CC0F44"/>
    <w:rsid w:val="00CC159D"/>
    <w:rsid w:val="00CC23B7"/>
    <w:rsid w:val="00CC2981"/>
    <w:rsid w:val="00CC2B21"/>
    <w:rsid w:val="00CC44D3"/>
    <w:rsid w:val="00CC49E5"/>
    <w:rsid w:val="00CC501E"/>
    <w:rsid w:val="00CC5135"/>
    <w:rsid w:val="00CC5801"/>
    <w:rsid w:val="00CC6C23"/>
    <w:rsid w:val="00CC7109"/>
    <w:rsid w:val="00CC7229"/>
    <w:rsid w:val="00CC74AD"/>
    <w:rsid w:val="00CC7766"/>
    <w:rsid w:val="00CD06EC"/>
    <w:rsid w:val="00CD0C22"/>
    <w:rsid w:val="00CD16A3"/>
    <w:rsid w:val="00CD175C"/>
    <w:rsid w:val="00CD1F3E"/>
    <w:rsid w:val="00CD2EF1"/>
    <w:rsid w:val="00CD3401"/>
    <w:rsid w:val="00CD371B"/>
    <w:rsid w:val="00CD4000"/>
    <w:rsid w:val="00CD46A2"/>
    <w:rsid w:val="00CD48DB"/>
    <w:rsid w:val="00CD4E38"/>
    <w:rsid w:val="00CD550A"/>
    <w:rsid w:val="00CD5890"/>
    <w:rsid w:val="00CD61F8"/>
    <w:rsid w:val="00CD7E20"/>
    <w:rsid w:val="00CE22D2"/>
    <w:rsid w:val="00CE2854"/>
    <w:rsid w:val="00CE35B9"/>
    <w:rsid w:val="00CE3A3D"/>
    <w:rsid w:val="00CE410B"/>
    <w:rsid w:val="00CE535D"/>
    <w:rsid w:val="00CE5AB5"/>
    <w:rsid w:val="00CE5E9C"/>
    <w:rsid w:val="00CE6486"/>
    <w:rsid w:val="00CE6C74"/>
    <w:rsid w:val="00CE6DFE"/>
    <w:rsid w:val="00CE6F2A"/>
    <w:rsid w:val="00CE738E"/>
    <w:rsid w:val="00CE7809"/>
    <w:rsid w:val="00CE7AEA"/>
    <w:rsid w:val="00CE7D2F"/>
    <w:rsid w:val="00CE7FE8"/>
    <w:rsid w:val="00CF2212"/>
    <w:rsid w:val="00CF34A2"/>
    <w:rsid w:val="00CF538B"/>
    <w:rsid w:val="00CF587C"/>
    <w:rsid w:val="00CF5A66"/>
    <w:rsid w:val="00CF783F"/>
    <w:rsid w:val="00D000FB"/>
    <w:rsid w:val="00D00DF9"/>
    <w:rsid w:val="00D01167"/>
    <w:rsid w:val="00D0325C"/>
    <w:rsid w:val="00D03338"/>
    <w:rsid w:val="00D0431C"/>
    <w:rsid w:val="00D0487F"/>
    <w:rsid w:val="00D05597"/>
    <w:rsid w:val="00D056B2"/>
    <w:rsid w:val="00D05EC5"/>
    <w:rsid w:val="00D062C2"/>
    <w:rsid w:val="00D062C3"/>
    <w:rsid w:val="00D06579"/>
    <w:rsid w:val="00D06D28"/>
    <w:rsid w:val="00D079C6"/>
    <w:rsid w:val="00D10E6F"/>
    <w:rsid w:val="00D11172"/>
    <w:rsid w:val="00D12311"/>
    <w:rsid w:val="00D12449"/>
    <w:rsid w:val="00D137C1"/>
    <w:rsid w:val="00D139BF"/>
    <w:rsid w:val="00D146FF"/>
    <w:rsid w:val="00D14D7A"/>
    <w:rsid w:val="00D15079"/>
    <w:rsid w:val="00D1612A"/>
    <w:rsid w:val="00D16A48"/>
    <w:rsid w:val="00D16CD0"/>
    <w:rsid w:val="00D17200"/>
    <w:rsid w:val="00D20010"/>
    <w:rsid w:val="00D20704"/>
    <w:rsid w:val="00D219DA"/>
    <w:rsid w:val="00D21C57"/>
    <w:rsid w:val="00D224A9"/>
    <w:rsid w:val="00D22BBB"/>
    <w:rsid w:val="00D2306E"/>
    <w:rsid w:val="00D23187"/>
    <w:rsid w:val="00D2437D"/>
    <w:rsid w:val="00D247F1"/>
    <w:rsid w:val="00D25002"/>
    <w:rsid w:val="00D306F7"/>
    <w:rsid w:val="00D3087E"/>
    <w:rsid w:val="00D30A95"/>
    <w:rsid w:val="00D31246"/>
    <w:rsid w:val="00D31D51"/>
    <w:rsid w:val="00D324C9"/>
    <w:rsid w:val="00D32B1A"/>
    <w:rsid w:val="00D334B8"/>
    <w:rsid w:val="00D33E3E"/>
    <w:rsid w:val="00D34BD6"/>
    <w:rsid w:val="00D35444"/>
    <w:rsid w:val="00D36A1A"/>
    <w:rsid w:val="00D37822"/>
    <w:rsid w:val="00D402D0"/>
    <w:rsid w:val="00D40F5F"/>
    <w:rsid w:val="00D411BB"/>
    <w:rsid w:val="00D416A8"/>
    <w:rsid w:val="00D42091"/>
    <w:rsid w:val="00D42AED"/>
    <w:rsid w:val="00D42FFE"/>
    <w:rsid w:val="00D432D5"/>
    <w:rsid w:val="00D43393"/>
    <w:rsid w:val="00D43CC7"/>
    <w:rsid w:val="00D44DBD"/>
    <w:rsid w:val="00D452B5"/>
    <w:rsid w:val="00D459D7"/>
    <w:rsid w:val="00D46897"/>
    <w:rsid w:val="00D46BCE"/>
    <w:rsid w:val="00D46D9E"/>
    <w:rsid w:val="00D473AC"/>
    <w:rsid w:val="00D500AA"/>
    <w:rsid w:val="00D506EA"/>
    <w:rsid w:val="00D50A27"/>
    <w:rsid w:val="00D50B58"/>
    <w:rsid w:val="00D50FAF"/>
    <w:rsid w:val="00D51822"/>
    <w:rsid w:val="00D51981"/>
    <w:rsid w:val="00D53CFA"/>
    <w:rsid w:val="00D54B58"/>
    <w:rsid w:val="00D5697F"/>
    <w:rsid w:val="00D57069"/>
    <w:rsid w:val="00D578A4"/>
    <w:rsid w:val="00D6026B"/>
    <w:rsid w:val="00D61B66"/>
    <w:rsid w:val="00D63277"/>
    <w:rsid w:val="00D63662"/>
    <w:rsid w:val="00D639EC"/>
    <w:rsid w:val="00D63C12"/>
    <w:rsid w:val="00D64D00"/>
    <w:rsid w:val="00D658BC"/>
    <w:rsid w:val="00D66172"/>
    <w:rsid w:val="00D661F9"/>
    <w:rsid w:val="00D66C0F"/>
    <w:rsid w:val="00D66C46"/>
    <w:rsid w:val="00D705AA"/>
    <w:rsid w:val="00D71070"/>
    <w:rsid w:val="00D7134F"/>
    <w:rsid w:val="00D714C2"/>
    <w:rsid w:val="00D718D4"/>
    <w:rsid w:val="00D73936"/>
    <w:rsid w:val="00D75F87"/>
    <w:rsid w:val="00D76280"/>
    <w:rsid w:val="00D77153"/>
    <w:rsid w:val="00D77369"/>
    <w:rsid w:val="00D77565"/>
    <w:rsid w:val="00D80378"/>
    <w:rsid w:val="00D80A18"/>
    <w:rsid w:val="00D80FD7"/>
    <w:rsid w:val="00D82213"/>
    <w:rsid w:val="00D8293B"/>
    <w:rsid w:val="00D829B3"/>
    <w:rsid w:val="00D82BE8"/>
    <w:rsid w:val="00D837B8"/>
    <w:rsid w:val="00D8387E"/>
    <w:rsid w:val="00D83B25"/>
    <w:rsid w:val="00D8521C"/>
    <w:rsid w:val="00D8660E"/>
    <w:rsid w:val="00D86731"/>
    <w:rsid w:val="00D86D5C"/>
    <w:rsid w:val="00D8701D"/>
    <w:rsid w:val="00D87191"/>
    <w:rsid w:val="00D87802"/>
    <w:rsid w:val="00D87E7D"/>
    <w:rsid w:val="00D91169"/>
    <w:rsid w:val="00D9219D"/>
    <w:rsid w:val="00D93C0C"/>
    <w:rsid w:val="00D941E6"/>
    <w:rsid w:val="00D94C58"/>
    <w:rsid w:val="00D95019"/>
    <w:rsid w:val="00D9613B"/>
    <w:rsid w:val="00D964E5"/>
    <w:rsid w:val="00D96D5A"/>
    <w:rsid w:val="00D96FF1"/>
    <w:rsid w:val="00D977A5"/>
    <w:rsid w:val="00D97824"/>
    <w:rsid w:val="00DA03F3"/>
    <w:rsid w:val="00DA0415"/>
    <w:rsid w:val="00DA27CD"/>
    <w:rsid w:val="00DA350A"/>
    <w:rsid w:val="00DA3B5E"/>
    <w:rsid w:val="00DA3C47"/>
    <w:rsid w:val="00DA40A4"/>
    <w:rsid w:val="00DA5B2C"/>
    <w:rsid w:val="00DA5B8D"/>
    <w:rsid w:val="00DA6CE2"/>
    <w:rsid w:val="00DA6FCC"/>
    <w:rsid w:val="00DA7BC3"/>
    <w:rsid w:val="00DB04D6"/>
    <w:rsid w:val="00DB05C2"/>
    <w:rsid w:val="00DB0767"/>
    <w:rsid w:val="00DB0D64"/>
    <w:rsid w:val="00DB17A4"/>
    <w:rsid w:val="00DB1ADF"/>
    <w:rsid w:val="00DB1BAA"/>
    <w:rsid w:val="00DB20AB"/>
    <w:rsid w:val="00DB21FF"/>
    <w:rsid w:val="00DB2E5F"/>
    <w:rsid w:val="00DB2F94"/>
    <w:rsid w:val="00DB36BD"/>
    <w:rsid w:val="00DB4405"/>
    <w:rsid w:val="00DB4A92"/>
    <w:rsid w:val="00DB528C"/>
    <w:rsid w:val="00DB5FD0"/>
    <w:rsid w:val="00DB6397"/>
    <w:rsid w:val="00DB66B5"/>
    <w:rsid w:val="00DB6758"/>
    <w:rsid w:val="00DC03D4"/>
    <w:rsid w:val="00DC1243"/>
    <w:rsid w:val="00DC1258"/>
    <w:rsid w:val="00DC1C4C"/>
    <w:rsid w:val="00DC378C"/>
    <w:rsid w:val="00DC3E00"/>
    <w:rsid w:val="00DC56FC"/>
    <w:rsid w:val="00DC5D0E"/>
    <w:rsid w:val="00DC6BC1"/>
    <w:rsid w:val="00DC6CA8"/>
    <w:rsid w:val="00DC6DB4"/>
    <w:rsid w:val="00DC7134"/>
    <w:rsid w:val="00DC7A0F"/>
    <w:rsid w:val="00DC7A81"/>
    <w:rsid w:val="00DC7E0D"/>
    <w:rsid w:val="00DD038A"/>
    <w:rsid w:val="00DD0C08"/>
    <w:rsid w:val="00DD0E63"/>
    <w:rsid w:val="00DD11EE"/>
    <w:rsid w:val="00DD1941"/>
    <w:rsid w:val="00DD1EF7"/>
    <w:rsid w:val="00DD23C6"/>
    <w:rsid w:val="00DD2C0F"/>
    <w:rsid w:val="00DD306C"/>
    <w:rsid w:val="00DD3BD3"/>
    <w:rsid w:val="00DD3FD1"/>
    <w:rsid w:val="00DD4DB9"/>
    <w:rsid w:val="00DD4F6C"/>
    <w:rsid w:val="00DD5D18"/>
    <w:rsid w:val="00DD67AF"/>
    <w:rsid w:val="00DD69FB"/>
    <w:rsid w:val="00DD7135"/>
    <w:rsid w:val="00DD7933"/>
    <w:rsid w:val="00DE081C"/>
    <w:rsid w:val="00DE0820"/>
    <w:rsid w:val="00DE0CE5"/>
    <w:rsid w:val="00DE18D9"/>
    <w:rsid w:val="00DE1F30"/>
    <w:rsid w:val="00DE2697"/>
    <w:rsid w:val="00DE29FB"/>
    <w:rsid w:val="00DE2F64"/>
    <w:rsid w:val="00DE3B18"/>
    <w:rsid w:val="00DE3C95"/>
    <w:rsid w:val="00DE4BA5"/>
    <w:rsid w:val="00DE5388"/>
    <w:rsid w:val="00DE59F5"/>
    <w:rsid w:val="00DE5E26"/>
    <w:rsid w:val="00DE6428"/>
    <w:rsid w:val="00DE6EA0"/>
    <w:rsid w:val="00DE6EF5"/>
    <w:rsid w:val="00DE74E7"/>
    <w:rsid w:val="00DE769E"/>
    <w:rsid w:val="00DE7EA9"/>
    <w:rsid w:val="00DF0362"/>
    <w:rsid w:val="00DF0BA1"/>
    <w:rsid w:val="00DF1AC4"/>
    <w:rsid w:val="00DF1AF8"/>
    <w:rsid w:val="00DF1DBB"/>
    <w:rsid w:val="00DF33A8"/>
    <w:rsid w:val="00DF3803"/>
    <w:rsid w:val="00DF393F"/>
    <w:rsid w:val="00DF48F2"/>
    <w:rsid w:val="00DF569F"/>
    <w:rsid w:val="00DF5BF9"/>
    <w:rsid w:val="00DF7D7F"/>
    <w:rsid w:val="00DF7DD8"/>
    <w:rsid w:val="00DF7DF1"/>
    <w:rsid w:val="00E019FF"/>
    <w:rsid w:val="00E01FA0"/>
    <w:rsid w:val="00E02561"/>
    <w:rsid w:val="00E02BA6"/>
    <w:rsid w:val="00E033B7"/>
    <w:rsid w:val="00E03779"/>
    <w:rsid w:val="00E03CDB"/>
    <w:rsid w:val="00E0431B"/>
    <w:rsid w:val="00E04E22"/>
    <w:rsid w:val="00E05229"/>
    <w:rsid w:val="00E05F4A"/>
    <w:rsid w:val="00E06868"/>
    <w:rsid w:val="00E06884"/>
    <w:rsid w:val="00E0709A"/>
    <w:rsid w:val="00E074AB"/>
    <w:rsid w:val="00E07C4D"/>
    <w:rsid w:val="00E10285"/>
    <w:rsid w:val="00E11DD3"/>
    <w:rsid w:val="00E11E08"/>
    <w:rsid w:val="00E12E8E"/>
    <w:rsid w:val="00E12EBB"/>
    <w:rsid w:val="00E12F44"/>
    <w:rsid w:val="00E13DEF"/>
    <w:rsid w:val="00E1430C"/>
    <w:rsid w:val="00E14925"/>
    <w:rsid w:val="00E14BC1"/>
    <w:rsid w:val="00E14D22"/>
    <w:rsid w:val="00E14D6E"/>
    <w:rsid w:val="00E16015"/>
    <w:rsid w:val="00E16040"/>
    <w:rsid w:val="00E168CB"/>
    <w:rsid w:val="00E16CF1"/>
    <w:rsid w:val="00E17243"/>
    <w:rsid w:val="00E17BF1"/>
    <w:rsid w:val="00E17E91"/>
    <w:rsid w:val="00E208D0"/>
    <w:rsid w:val="00E20BD9"/>
    <w:rsid w:val="00E20CCA"/>
    <w:rsid w:val="00E20D25"/>
    <w:rsid w:val="00E20EC1"/>
    <w:rsid w:val="00E20EE2"/>
    <w:rsid w:val="00E213BF"/>
    <w:rsid w:val="00E21B80"/>
    <w:rsid w:val="00E24E66"/>
    <w:rsid w:val="00E25535"/>
    <w:rsid w:val="00E2591D"/>
    <w:rsid w:val="00E26EA4"/>
    <w:rsid w:val="00E275C3"/>
    <w:rsid w:val="00E27E86"/>
    <w:rsid w:val="00E3004C"/>
    <w:rsid w:val="00E305AC"/>
    <w:rsid w:val="00E30BDB"/>
    <w:rsid w:val="00E317B3"/>
    <w:rsid w:val="00E31AE9"/>
    <w:rsid w:val="00E33179"/>
    <w:rsid w:val="00E33A6E"/>
    <w:rsid w:val="00E33D7E"/>
    <w:rsid w:val="00E3438D"/>
    <w:rsid w:val="00E34FB0"/>
    <w:rsid w:val="00E352C6"/>
    <w:rsid w:val="00E3646B"/>
    <w:rsid w:val="00E36672"/>
    <w:rsid w:val="00E36C54"/>
    <w:rsid w:val="00E37717"/>
    <w:rsid w:val="00E37D20"/>
    <w:rsid w:val="00E37E64"/>
    <w:rsid w:val="00E37F3F"/>
    <w:rsid w:val="00E40696"/>
    <w:rsid w:val="00E41EBF"/>
    <w:rsid w:val="00E422AC"/>
    <w:rsid w:val="00E42481"/>
    <w:rsid w:val="00E42D57"/>
    <w:rsid w:val="00E43269"/>
    <w:rsid w:val="00E43407"/>
    <w:rsid w:val="00E43CD3"/>
    <w:rsid w:val="00E44033"/>
    <w:rsid w:val="00E4410F"/>
    <w:rsid w:val="00E4434B"/>
    <w:rsid w:val="00E445C9"/>
    <w:rsid w:val="00E4477E"/>
    <w:rsid w:val="00E47264"/>
    <w:rsid w:val="00E47704"/>
    <w:rsid w:val="00E47F66"/>
    <w:rsid w:val="00E505EC"/>
    <w:rsid w:val="00E50650"/>
    <w:rsid w:val="00E514F4"/>
    <w:rsid w:val="00E539D6"/>
    <w:rsid w:val="00E55E8C"/>
    <w:rsid w:val="00E56F7F"/>
    <w:rsid w:val="00E573DC"/>
    <w:rsid w:val="00E607A8"/>
    <w:rsid w:val="00E6149A"/>
    <w:rsid w:val="00E61DD2"/>
    <w:rsid w:val="00E621F2"/>
    <w:rsid w:val="00E62873"/>
    <w:rsid w:val="00E628B7"/>
    <w:rsid w:val="00E63C2A"/>
    <w:rsid w:val="00E63D95"/>
    <w:rsid w:val="00E64191"/>
    <w:rsid w:val="00E64E30"/>
    <w:rsid w:val="00E665A0"/>
    <w:rsid w:val="00E67177"/>
    <w:rsid w:val="00E673E2"/>
    <w:rsid w:val="00E6766A"/>
    <w:rsid w:val="00E67A0D"/>
    <w:rsid w:val="00E709BE"/>
    <w:rsid w:val="00E70AB7"/>
    <w:rsid w:val="00E718DC"/>
    <w:rsid w:val="00E72024"/>
    <w:rsid w:val="00E73A2C"/>
    <w:rsid w:val="00E74494"/>
    <w:rsid w:val="00E74BBD"/>
    <w:rsid w:val="00E74BD8"/>
    <w:rsid w:val="00E74C97"/>
    <w:rsid w:val="00E74F4C"/>
    <w:rsid w:val="00E7613E"/>
    <w:rsid w:val="00E76812"/>
    <w:rsid w:val="00E76C68"/>
    <w:rsid w:val="00E776F7"/>
    <w:rsid w:val="00E77726"/>
    <w:rsid w:val="00E7772D"/>
    <w:rsid w:val="00E8018B"/>
    <w:rsid w:val="00E8109C"/>
    <w:rsid w:val="00E8132C"/>
    <w:rsid w:val="00E81C8A"/>
    <w:rsid w:val="00E8260B"/>
    <w:rsid w:val="00E82D65"/>
    <w:rsid w:val="00E83B9F"/>
    <w:rsid w:val="00E83CF6"/>
    <w:rsid w:val="00E84138"/>
    <w:rsid w:val="00E84ECC"/>
    <w:rsid w:val="00E85E8E"/>
    <w:rsid w:val="00E86400"/>
    <w:rsid w:val="00E866C7"/>
    <w:rsid w:val="00E869D4"/>
    <w:rsid w:val="00E86C59"/>
    <w:rsid w:val="00E872E7"/>
    <w:rsid w:val="00E877E1"/>
    <w:rsid w:val="00E87854"/>
    <w:rsid w:val="00E878E4"/>
    <w:rsid w:val="00E9164D"/>
    <w:rsid w:val="00E91C38"/>
    <w:rsid w:val="00E93402"/>
    <w:rsid w:val="00E94465"/>
    <w:rsid w:val="00E946AB"/>
    <w:rsid w:val="00EA02C1"/>
    <w:rsid w:val="00EA046E"/>
    <w:rsid w:val="00EA0A06"/>
    <w:rsid w:val="00EA2E01"/>
    <w:rsid w:val="00EA330D"/>
    <w:rsid w:val="00EA368B"/>
    <w:rsid w:val="00EA4450"/>
    <w:rsid w:val="00EA5BE9"/>
    <w:rsid w:val="00EA5E31"/>
    <w:rsid w:val="00EA5E9D"/>
    <w:rsid w:val="00EA61D0"/>
    <w:rsid w:val="00EA6340"/>
    <w:rsid w:val="00EA70B6"/>
    <w:rsid w:val="00EA79E5"/>
    <w:rsid w:val="00EA79EA"/>
    <w:rsid w:val="00EB03F8"/>
    <w:rsid w:val="00EB1805"/>
    <w:rsid w:val="00EB1BE5"/>
    <w:rsid w:val="00EB2435"/>
    <w:rsid w:val="00EB2628"/>
    <w:rsid w:val="00EB2CA8"/>
    <w:rsid w:val="00EB31C9"/>
    <w:rsid w:val="00EB327C"/>
    <w:rsid w:val="00EB3C7F"/>
    <w:rsid w:val="00EB43CE"/>
    <w:rsid w:val="00EB4570"/>
    <w:rsid w:val="00EB4BEB"/>
    <w:rsid w:val="00EB56A5"/>
    <w:rsid w:val="00EB6377"/>
    <w:rsid w:val="00EC05CF"/>
    <w:rsid w:val="00EC0725"/>
    <w:rsid w:val="00EC0BE3"/>
    <w:rsid w:val="00EC1229"/>
    <w:rsid w:val="00EC1D89"/>
    <w:rsid w:val="00EC2975"/>
    <w:rsid w:val="00EC3605"/>
    <w:rsid w:val="00EC3D5B"/>
    <w:rsid w:val="00EC40EC"/>
    <w:rsid w:val="00EC466D"/>
    <w:rsid w:val="00EC490D"/>
    <w:rsid w:val="00EC4966"/>
    <w:rsid w:val="00EC4C67"/>
    <w:rsid w:val="00EC51E2"/>
    <w:rsid w:val="00EC58D8"/>
    <w:rsid w:val="00EC5AF6"/>
    <w:rsid w:val="00EC6651"/>
    <w:rsid w:val="00EC677E"/>
    <w:rsid w:val="00EC73A2"/>
    <w:rsid w:val="00EC745E"/>
    <w:rsid w:val="00EC750A"/>
    <w:rsid w:val="00EC7DB2"/>
    <w:rsid w:val="00ED0AB7"/>
    <w:rsid w:val="00ED1CD9"/>
    <w:rsid w:val="00ED1D45"/>
    <w:rsid w:val="00ED1DB5"/>
    <w:rsid w:val="00ED2549"/>
    <w:rsid w:val="00ED27BB"/>
    <w:rsid w:val="00ED2C38"/>
    <w:rsid w:val="00ED382B"/>
    <w:rsid w:val="00ED3ADA"/>
    <w:rsid w:val="00ED3E1E"/>
    <w:rsid w:val="00ED4443"/>
    <w:rsid w:val="00ED4A8D"/>
    <w:rsid w:val="00ED53E6"/>
    <w:rsid w:val="00ED547D"/>
    <w:rsid w:val="00ED5828"/>
    <w:rsid w:val="00ED5D31"/>
    <w:rsid w:val="00EE144F"/>
    <w:rsid w:val="00EE2990"/>
    <w:rsid w:val="00EE3D39"/>
    <w:rsid w:val="00EE4087"/>
    <w:rsid w:val="00EE40C0"/>
    <w:rsid w:val="00EE54C3"/>
    <w:rsid w:val="00EE56EF"/>
    <w:rsid w:val="00EE728C"/>
    <w:rsid w:val="00EE743A"/>
    <w:rsid w:val="00EF03A3"/>
    <w:rsid w:val="00EF071B"/>
    <w:rsid w:val="00EF0900"/>
    <w:rsid w:val="00EF096D"/>
    <w:rsid w:val="00EF11DC"/>
    <w:rsid w:val="00EF1AEA"/>
    <w:rsid w:val="00EF1EA3"/>
    <w:rsid w:val="00EF27A0"/>
    <w:rsid w:val="00EF2967"/>
    <w:rsid w:val="00EF3DF5"/>
    <w:rsid w:val="00EF43DF"/>
    <w:rsid w:val="00EF4A31"/>
    <w:rsid w:val="00EF5B11"/>
    <w:rsid w:val="00EF5FF8"/>
    <w:rsid w:val="00EF636A"/>
    <w:rsid w:val="00EF6968"/>
    <w:rsid w:val="00EF7271"/>
    <w:rsid w:val="00F002EA"/>
    <w:rsid w:val="00F003DB"/>
    <w:rsid w:val="00F01A0A"/>
    <w:rsid w:val="00F01BF4"/>
    <w:rsid w:val="00F02198"/>
    <w:rsid w:val="00F02300"/>
    <w:rsid w:val="00F0250B"/>
    <w:rsid w:val="00F02701"/>
    <w:rsid w:val="00F03052"/>
    <w:rsid w:val="00F033BB"/>
    <w:rsid w:val="00F0360F"/>
    <w:rsid w:val="00F03730"/>
    <w:rsid w:val="00F05B1E"/>
    <w:rsid w:val="00F06AE4"/>
    <w:rsid w:val="00F076FF"/>
    <w:rsid w:val="00F0789A"/>
    <w:rsid w:val="00F100C4"/>
    <w:rsid w:val="00F10395"/>
    <w:rsid w:val="00F10608"/>
    <w:rsid w:val="00F10AAD"/>
    <w:rsid w:val="00F1117D"/>
    <w:rsid w:val="00F11A4D"/>
    <w:rsid w:val="00F12020"/>
    <w:rsid w:val="00F12207"/>
    <w:rsid w:val="00F128B4"/>
    <w:rsid w:val="00F12D87"/>
    <w:rsid w:val="00F13465"/>
    <w:rsid w:val="00F136A0"/>
    <w:rsid w:val="00F13727"/>
    <w:rsid w:val="00F13973"/>
    <w:rsid w:val="00F13A6A"/>
    <w:rsid w:val="00F13C8C"/>
    <w:rsid w:val="00F156E6"/>
    <w:rsid w:val="00F15A85"/>
    <w:rsid w:val="00F16ACB"/>
    <w:rsid w:val="00F17867"/>
    <w:rsid w:val="00F20918"/>
    <w:rsid w:val="00F2145F"/>
    <w:rsid w:val="00F21826"/>
    <w:rsid w:val="00F2276B"/>
    <w:rsid w:val="00F23014"/>
    <w:rsid w:val="00F2371D"/>
    <w:rsid w:val="00F23EEF"/>
    <w:rsid w:val="00F24815"/>
    <w:rsid w:val="00F25BAF"/>
    <w:rsid w:val="00F25C7F"/>
    <w:rsid w:val="00F261E5"/>
    <w:rsid w:val="00F26350"/>
    <w:rsid w:val="00F2639F"/>
    <w:rsid w:val="00F268B6"/>
    <w:rsid w:val="00F27CB8"/>
    <w:rsid w:val="00F30411"/>
    <w:rsid w:val="00F3092D"/>
    <w:rsid w:val="00F314A3"/>
    <w:rsid w:val="00F31A77"/>
    <w:rsid w:val="00F32230"/>
    <w:rsid w:val="00F32CBE"/>
    <w:rsid w:val="00F33D60"/>
    <w:rsid w:val="00F33E04"/>
    <w:rsid w:val="00F34C0B"/>
    <w:rsid w:val="00F35C0A"/>
    <w:rsid w:val="00F36B1E"/>
    <w:rsid w:val="00F37692"/>
    <w:rsid w:val="00F404DA"/>
    <w:rsid w:val="00F4097A"/>
    <w:rsid w:val="00F40B96"/>
    <w:rsid w:val="00F41699"/>
    <w:rsid w:val="00F41C5D"/>
    <w:rsid w:val="00F43E4C"/>
    <w:rsid w:val="00F453F3"/>
    <w:rsid w:val="00F45BFE"/>
    <w:rsid w:val="00F46331"/>
    <w:rsid w:val="00F46F63"/>
    <w:rsid w:val="00F50FB3"/>
    <w:rsid w:val="00F51183"/>
    <w:rsid w:val="00F51704"/>
    <w:rsid w:val="00F51D18"/>
    <w:rsid w:val="00F52053"/>
    <w:rsid w:val="00F520E5"/>
    <w:rsid w:val="00F52998"/>
    <w:rsid w:val="00F53F9F"/>
    <w:rsid w:val="00F54004"/>
    <w:rsid w:val="00F54DB9"/>
    <w:rsid w:val="00F577E0"/>
    <w:rsid w:val="00F5794E"/>
    <w:rsid w:val="00F605FA"/>
    <w:rsid w:val="00F61030"/>
    <w:rsid w:val="00F61142"/>
    <w:rsid w:val="00F62070"/>
    <w:rsid w:val="00F629F0"/>
    <w:rsid w:val="00F62A1F"/>
    <w:rsid w:val="00F64BFB"/>
    <w:rsid w:val="00F64C3D"/>
    <w:rsid w:val="00F64CA4"/>
    <w:rsid w:val="00F65012"/>
    <w:rsid w:val="00F65269"/>
    <w:rsid w:val="00F65AE2"/>
    <w:rsid w:val="00F65D0A"/>
    <w:rsid w:val="00F660AD"/>
    <w:rsid w:val="00F6733F"/>
    <w:rsid w:val="00F679DA"/>
    <w:rsid w:val="00F70DC4"/>
    <w:rsid w:val="00F729EF"/>
    <w:rsid w:val="00F73A9A"/>
    <w:rsid w:val="00F73BC9"/>
    <w:rsid w:val="00F74206"/>
    <w:rsid w:val="00F74313"/>
    <w:rsid w:val="00F751F4"/>
    <w:rsid w:val="00F752B0"/>
    <w:rsid w:val="00F75D4E"/>
    <w:rsid w:val="00F75E63"/>
    <w:rsid w:val="00F763BF"/>
    <w:rsid w:val="00F77100"/>
    <w:rsid w:val="00F772F2"/>
    <w:rsid w:val="00F77B8B"/>
    <w:rsid w:val="00F808D3"/>
    <w:rsid w:val="00F82774"/>
    <w:rsid w:val="00F838D5"/>
    <w:rsid w:val="00F84646"/>
    <w:rsid w:val="00F8495A"/>
    <w:rsid w:val="00F8532F"/>
    <w:rsid w:val="00F859E5"/>
    <w:rsid w:val="00F85E8E"/>
    <w:rsid w:val="00F86850"/>
    <w:rsid w:val="00F8766C"/>
    <w:rsid w:val="00F87876"/>
    <w:rsid w:val="00F908BA"/>
    <w:rsid w:val="00F91A46"/>
    <w:rsid w:val="00F91C23"/>
    <w:rsid w:val="00F91DD1"/>
    <w:rsid w:val="00F920C5"/>
    <w:rsid w:val="00F928D0"/>
    <w:rsid w:val="00F94C83"/>
    <w:rsid w:val="00F94D3D"/>
    <w:rsid w:val="00F950F3"/>
    <w:rsid w:val="00F95B57"/>
    <w:rsid w:val="00F95D9D"/>
    <w:rsid w:val="00F9760B"/>
    <w:rsid w:val="00FA0200"/>
    <w:rsid w:val="00FA03A1"/>
    <w:rsid w:val="00FA220F"/>
    <w:rsid w:val="00FA2389"/>
    <w:rsid w:val="00FA2688"/>
    <w:rsid w:val="00FA2B1C"/>
    <w:rsid w:val="00FA2B4B"/>
    <w:rsid w:val="00FA3672"/>
    <w:rsid w:val="00FA5158"/>
    <w:rsid w:val="00FA692C"/>
    <w:rsid w:val="00FA790E"/>
    <w:rsid w:val="00FA7C83"/>
    <w:rsid w:val="00FA7E1D"/>
    <w:rsid w:val="00FB027C"/>
    <w:rsid w:val="00FB03D6"/>
    <w:rsid w:val="00FB0D24"/>
    <w:rsid w:val="00FB27F6"/>
    <w:rsid w:val="00FB2B84"/>
    <w:rsid w:val="00FB4E35"/>
    <w:rsid w:val="00FB4F22"/>
    <w:rsid w:val="00FB4F29"/>
    <w:rsid w:val="00FB51E6"/>
    <w:rsid w:val="00FB5476"/>
    <w:rsid w:val="00FB56C4"/>
    <w:rsid w:val="00FB6716"/>
    <w:rsid w:val="00FB6B9B"/>
    <w:rsid w:val="00FB7789"/>
    <w:rsid w:val="00FB7B36"/>
    <w:rsid w:val="00FB7E1B"/>
    <w:rsid w:val="00FB7FF9"/>
    <w:rsid w:val="00FC06DC"/>
    <w:rsid w:val="00FC1E36"/>
    <w:rsid w:val="00FC2978"/>
    <w:rsid w:val="00FC2EEE"/>
    <w:rsid w:val="00FC30D4"/>
    <w:rsid w:val="00FC3681"/>
    <w:rsid w:val="00FC3904"/>
    <w:rsid w:val="00FC4154"/>
    <w:rsid w:val="00FC46C2"/>
    <w:rsid w:val="00FC46F4"/>
    <w:rsid w:val="00FC6910"/>
    <w:rsid w:val="00FC6B72"/>
    <w:rsid w:val="00FD03EE"/>
    <w:rsid w:val="00FD0E4B"/>
    <w:rsid w:val="00FD13AC"/>
    <w:rsid w:val="00FD1742"/>
    <w:rsid w:val="00FD2656"/>
    <w:rsid w:val="00FD40D9"/>
    <w:rsid w:val="00FD47A8"/>
    <w:rsid w:val="00FD5282"/>
    <w:rsid w:val="00FD52B1"/>
    <w:rsid w:val="00FD6178"/>
    <w:rsid w:val="00FD64A8"/>
    <w:rsid w:val="00FD6CEC"/>
    <w:rsid w:val="00FD7B6F"/>
    <w:rsid w:val="00FD7DB7"/>
    <w:rsid w:val="00FE086A"/>
    <w:rsid w:val="00FE098D"/>
    <w:rsid w:val="00FE0A7B"/>
    <w:rsid w:val="00FE0AAE"/>
    <w:rsid w:val="00FE18E1"/>
    <w:rsid w:val="00FE1E4F"/>
    <w:rsid w:val="00FE2E9C"/>
    <w:rsid w:val="00FE3298"/>
    <w:rsid w:val="00FE373D"/>
    <w:rsid w:val="00FE450B"/>
    <w:rsid w:val="00FE4A9C"/>
    <w:rsid w:val="00FE58A5"/>
    <w:rsid w:val="00FE5F91"/>
    <w:rsid w:val="00FE6BCC"/>
    <w:rsid w:val="00FE702A"/>
    <w:rsid w:val="00FE7B0D"/>
    <w:rsid w:val="00FE7FF8"/>
    <w:rsid w:val="00FF0693"/>
    <w:rsid w:val="00FF08D4"/>
    <w:rsid w:val="00FF1537"/>
    <w:rsid w:val="00FF1B6E"/>
    <w:rsid w:val="00FF4F6C"/>
    <w:rsid w:val="00FF5F09"/>
    <w:rsid w:val="00FF79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3C31"/>
  <w15:docId w15:val="{CC293782-2DB7-4097-8059-DB17992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4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450B"/>
    <w:pPr>
      <w:keepNext/>
      <w:keepLines/>
      <w:numPr>
        <w:numId w:val="2"/>
      </w:numPr>
      <w:spacing w:after="0"/>
      <w:jc w:val="both"/>
      <w:outlineLvl w:val="0"/>
    </w:pPr>
    <w:rPr>
      <w:rFonts w:ascii="Arial" w:eastAsia="Times New Roman" w:hAnsi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2D87"/>
    <w:pPr>
      <w:keepNext/>
      <w:keepLines/>
      <w:spacing w:after="0"/>
      <w:ind w:left="705" w:hanging="705"/>
      <w:jc w:val="both"/>
      <w:outlineLvl w:val="1"/>
    </w:pPr>
    <w:rPr>
      <w:rFonts w:ascii="Arial" w:eastAsia="Times New Roman" w:hAnsi="Arial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B3CCC"/>
    <w:pPr>
      <w:keepNext/>
      <w:keepLines/>
      <w:spacing w:after="0"/>
      <w:jc w:val="both"/>
      <w:outlineLvl w:val="2"/>
    </w:pPr>
    <w:rPr>
      <w:rFonts w:ascii="Arial" w:eastAsia="Times New Roman" w:hAnsi="Arial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1D100B"/>
    <w:pPr>
      <w:keepNext/>
      <w:tabs>
        <w:tab w:val="left" w:pos="0"/>
      </w:tabs>
      <w:spacing w:after="0"/>
      <w:ind w:left="1416" w:hanging="990"/>
      <w:jc w:val="both"/>
      <w:outlineLvl w:val="3"/>
    </w:pPr>
    <w:rPr>
      <w:rFonts w:ascii="Arial" w:eastAsia="Times New Roman" w:hAnsi="Arial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258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2258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</w:rPr>
  </w:style>
  <w:style w:type="character" w:customStyle="1" w:styleId="Nagwek4Znak">
    <w:name w:val="Nagłówek 4 Znak"/>
    <w:link w:val="Nagwek4"/>
    <w:uiPriority w:val="99"/>
    <w:rsid w:val="001D100B"/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F4AF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B43CE"/>
    <w:rPr>
      <w:color w:val="800080"/>
      <w:u w:val="single"/>
    </w:rPr>
  </w:style>
  <w:style w:type="table" w:styleId="Tabela-Siatka">
    <w:name w:val="Table Grid"/>
    <w:basedOn w:val="Standardowy"/>
    <w:uiPriority w:val="59"/>
    <w:rsid w:val="00C9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C750A"/>
    <w:rPr>
      <w:rFonts w:eastAsia="Times New Roman"/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FE450B"/>
    <w:rPr>
      <w:rFonts w:ascii="Arial" w:eastAsia="Times New Roman" w:hAnsi="Arial"/>
      <w:b/>
      <w:bCs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F12D87"/>
    <w:rPr>
      <w:rFonts w:ascii="Arial" w:eastAsia="Times New Roman" w:hAnsi="Arial"/>
      <w:b/>
      <w:bCs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6B3CCC"/>
    <w:rPr>
      <w:rFonts w:ascii="Arial" w:eastAsia="Times New Roman" w:hAnsi="Arial"/>
      <w:bCs/>
      <w:color w:val="000000"/>
      <w:sz w:val="2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spacing w:after="0"/>
      <w:ind w:left="708"/>
      <w:jc w:val="both"/>
    </w:pPr>
    <w:rPr>
      <w:rFonts w:ascii="Arial" w:eastAsia="Times New Roman" w:hAnsi="Arial"/>
      <w:iCs/>
      <w:color w:val="000000"/>
      <w:sz w:val="20"/>
      <w:szCs w:val="24"/>
    </w:rPr>
  </w:style>
  <w:style w:type="character" w:customStyle="1" w:styleId="PodtytuZnak">
    <w:name w:val="Podtytuł Znak"/>
    <w:link w:val="Podtytu"/>
    <w:uiPriority w:val="11"/>
    <w:rsid w:val="00510018"/>
    <w:rPr>
      <w:rFonts w:ascii="Arial" w:eastAsia="Times New Roman" w:hAnsi="Arial" w:cs="Times New Roman"/>
      <w:iCs/>
      <w:color w:val="000000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A4CF8"/>
    <w:pPr>
      <w:tabs>
        <w:tab w:val="left" w:pos="567"/>
        <w:tab w:val="right" w:leader="dot" w:pos="9062"/>
      </w:tabs>
      <w:spacing w:after="0" w:line="360" w:lineRule="auto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3AF"/>
    <w:pPr>
      <w:tabs>
        <w:tab w:val="left" w:pos="851"/>
        <w:tab w:val="right" w:leader="dot" w:pos="9062"/>
      </w:tabs>
      <w:spacing w:after="0"/>
      <w:ind w:left="709" w:hanging="48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C5FB9"/>
    <w:pPr>
      <w:tabs>
        <w:tab w:val="left" w:pos="1320"/>
        <w:tab w:val="right" w:leader="dot" w:pos="9062"/>
      </w:tabs>
      <w:spacing w:after="0" w:line="360" w:lineRule="auto"/>
      <w:ind w:left="1320" w:hanging="880"/>
    </w:pPr>
  </w:style>
  <w:style w:type="paragraph" w:styleId="Spistreci4">
    <w:name w:val="toc 4"/>
    <w:basedOn w:val="Normalny"/>
    <w:next w:val="Normalny"/>
    <w:autoRedefine/>
    <w:uiPriority w:val="39"/>
    <w:unhideWhenUsed/>
    <w:rsid w:val="004A5F36"/>
    <w:pPr>
      <w:tabs>
        <w:tab w:val="left" w:pos="1760"/>
        <w:tab w:val="right" w:leader="dot" w:pos="9062"/>
      </w:tabs>
      <w:spacing w:after="0"/>
      <w:ind w:left="1755" w:hanging="1095"/>
    </w:pPr>
  </w:style>
  <w:style w:type="paragraph" w:customStyle="1" w:styleId="Default">
    <w:name w:val="Default"/>
    <w:rsid w:val="003E499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3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rsid w:val="0082258E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82258E"/>
    <w:rPr>
      <w:rFonts w:ascii="Cambria" w:eastAsia="Times New Roman" w:hAnsi="Cambria" w:cs="Times New Roman"/>
      <w:i/>
      <w:iCs/>
      <w:color w:val="243F60"/>
    </w:rPr>
  </w:style>
  <w:style w:type="character" w:customStyle="1" w:styleId="h2">
    <w:name w:val="h2"/>
    <w:basedOn w:val="Domylnaczcionkaakapitu"/>
    <w:rsid w:val="00956BC4"/>
  </w:style>
  <w:style w:type="character" w:customStyle="1" w:styleId="StopkaZnak1">
    <w:name w:val="Stopka Znak1"/>
    <w:rsid w:val="001354FE"/>
    <w:rPr>
      <w:color w:val="000000"/>
      <w:sz w:val="24"/>
      <w:lang w:val="en-US" w:eastAsia="en-US"/>
    </w:rPr>
  </w:style>
  <w:style w:type="paragraph" w:customStyle="1" w:styleId="StylNAGLOWEK5">
    <w:name w:val="Styl_NAGLOWEK 5"/>
    <w:basedOn w:val="Nagwek4"/>
    <w:link w:val="StylNAGLOWEK5Znak"/>
    <w:qFormat/>
    <w:rsid w:val="00DF5BF9"/>
    <w:pPr>
      <w:ind w:left="709" w:firstLine="0"/>
    </w:pPr>
  </w:style>
  <w:style w:type="character" w:customStyle="1" w:styleId="StylNAGLOWEK5Znak">
    <w:name w:val="Styl_NAGLOWEK 5 Znak"/>
    <w:link w:val="StylNAGLOWEK5"/>
    <w:rsid w:val="00DF5BF9"/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dos.gov.pl/files/artykuly/5050/Rosliny_obcego_pochodzenia_w_PL_poprawion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dos.gov.pl/files/artykuly/5050/Rosliny_obcego_pochodzenia_w_PL_poprawion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os.gov.pl/files/artykuly/5050/Europejskie_wytyczne_w_sprawie_obszarow_chronionych_i_inwazyjnych_gatunkow_obcyc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dos.gov.pl/files/artykuly/5050/Rosliny_obcego_pochodzenia_w_PL_poprawion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dos.gov.pl/files/artykuly/5050/Kodeks_postepowania_ogrodnictwo_rosliny_inwazyjn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dos.gov.pl/dobre-praktyki-w-ogrodnictwie" TargetMode="External"/><Relationship Id="rId14" Type="http://schemas.openxmlformats.org/officeDocument/2006/relationships/hyperlink" Target="http://www.gdos.gov.pl/files/artykuly/5050/Rosliny_obcego_pochodzenia_w_PL_poprawione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8BCD-5928-40D6-A802-F8F182BA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18007</Words>
  <Characters>108044</Characters>
  <Application>Microsoft Office Word</Application>
  <DocSecurity>0</DocSecurity>
  <Lines>900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125800</CharactersWithSpaces>
  <SharedDoc>false</SharedDoc>
  <HLinks>
    <vt:vector size="348" baseType="variant">
      <vt:variant>
        <vt:i4>7208985</vt:i4>
      </vt:variant>
      <vt:variant>
        <vt:i4>327</vt:i4>
      </vt:variant>
      <vt:variant>
        <vt:i4>0</vt:i4>
      </vt:variant>
      <vt:variant>
        <vt:i4>5</vt:i4>
      </vt:variant>
      <vt:variant>
        <vt:lpwstr>http://www.gdos.gov.pl/files/artykuly/5050/Rosliny_obcego_pochodzenia_w_PL_poprawione.pdf</vt:lpwstr>
      </vt:variant>
      <vt:variant>
        <vt:lpwstr/>
      </vt:variant>
      <vt:variant>
        <vt:i4>7208985</vt:i4>
      </vt:variant>
      <vt:variant>
        <vt:i4>324</vt:i4>
      </vt:variant>
      <vt:variant>
        <vt:i4>0</vt:i4>
      </vt:variant>
      <vt:variant>
        <vt:i4>5</vt:i4>
      </vt:variant>
      <vt:variant>
        <vt:lpwstr>http://www.gdos.gov.pl/files/artykuly/5050/Rosliny_obcego_pochodzenia_w_PL_poprawione.pdf</vt:lpwstr>
      </vt:variant>
      <vt:variant>
        <vt:lpwstr/>
      </vt:variant>
      <vt:variant>
        <vt:i4>7208985</vt:i4>
      </vt:variant>
      <vt:variant>
        <vt:i4>321</vt:i4>
      </vt:variant>
      <vt:variant>
        <vt:i4>0</vt:i4>
      </vt:variant>
      <vt:variant>
        <vt:i4>5</vt:i4>
      </vt:variant>
      <vt:variant>
        <vt:lpwstr>http://www.gdos.gov.pl/files/artykuly/5050/Rosliny_obcego_pochodzenia_w_PL_poprawione.pdf</vt:lpwstr>
      </vt:variant>
      <vt:variant>
        <vt:lpwstr/>
      </vt:variant>
      <vt:variant>
        <vt:i4>7208985</vt:i4>
      </vt:variant>
      <vt:variant>
        <vt:i4>318</vt:i4>
      </vt:variant>
      <vt:variant>
        <vt:i4>0</vt:i4>
      </vt:variant>
      <vt:variant>
        <vt:i4>5</vt:i4>
      </vt:variant>
      <vt:variant>
        <vt:lpwstr>http://www.gdos.gov.pl/files/artykuly/5050/Rosliny_obcego_pochodzenia_w_PL_poprawione.pdf</vt:lpwstr>
      </vt:variant>
      <vt:variant>
        <vt:lpwstr/>
      </vt:variant>
      <vt:variant>
        <vt:i4>786532</vt:i4>
      </vt:variant>
      <vt:variant>
        <vt:i4>315</vt:i4>
      </vt:variant>
      <vt:variant>
        <vt:i4>0</vt:i4>
      </vt:variant>
      <vt:variant>
        <vt:i4>5</vt:i4>
      </vt:variant>
      <vt:variant>
        <vt:lpwstr>http://www.gdos.gov.pl/files/artykuly/5050/Europejskie_wytyczne_w_sprawie_obszarow_chronionych_i_inwazyjnych_gatunkow_obcych.pdf</vt:lpwstr>
      </vt:variant>
      <vt:variant>
        <vt:lpwstr/>
      </vt:variant>
      <vt:variant>
        <vt:i4>2818152</vt:i4>
      </vt:variant>
      <vt:variant>
        <vt:i4>312</vt:i4>
      </vt:variant>
      <vt:variant>
        <vt:i4>0</vt:i4>
      </vt:variant>
      <vt:variant>
        <vt:i4>5</vt:i4>
      </vt:variant>
      <vt:variant>
        <vt:lpwstr>http://www.gdos.gov.pl/files/artykuly/5050/Kodeks_postepowania_ogrodnictwo_rosliny_inwazyjne.pdf</vt:lpwstr>
      </vt:variant>
      <vt:variant>
        <vt:lpwstr/>
      </vt:variant>
      <vt:variant>
        <vt:i4>5898314</vt:i4>
      </vt:variant>
      <vt:variant>
        <vt:i4>309</vt:i4>
      </vt:variant>
      <vt:variant>
        <vt:i4>0</vt:i4>
      </vt:variant>
      <vt:variant>
        <vt:i4>5</vt:i4>
      </vt:variant>
      <vt:variant>
        <vt:lpwstr>http://www.gdos.gov.pl/dobre-praktyki-w-ogrodnictwie</vt:lpwstr>
      </vt:variant>
      <vt:variant>
        <vt:lpwstr/>
      </vt:variant>
      <vt:variant>
        <vt:i4>1441842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_Toc19287767</vt:lpwstr>
      </vt:variant>
      <vt:variant>
        <vt:i4>1507378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_Toc19287766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_Toc19287765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_Toc19287764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_Toc19287763</vt:lpwstr>
      </vt:variant>
      <vt:variant>
        <vt:i4>1245234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_Toc19287762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_Toc19287761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_Toc19287760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_Toc19287759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_Toc19287758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_Toc19287757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_Toc19287756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_Toc19287755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_Toc19287754</vt:lpwstr>
      </vt:variant>
      <vt:variant>
        <vt:i4>1179697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_Toc19287753</vt:lpwstr>
      </vt:variant>
      <vt:variant>
        <vt:i4>1245233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_Toc19287752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_Toc19287751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_Toc19287750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_Toc19287749</vt:lpwstr>
      </vt:variant>
      <vt:variant>
        <vt:i4>1638448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_Toc19287748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_Toc19287747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_Toc19287746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_Toc19287745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_Toc19287744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_Toc19287743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_Toc19287742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_Toc19287741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_Toc19287740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_Toc19287739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_Toc19287738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_Toc19287737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_Toc19287736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_Toc19287735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_Toc19287734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_Toc19287733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_Toc19287732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_Toc19287731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_Toc19287730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_Toc19287729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_Toc19287728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_Toc19287727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_Toc19287726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_Toc19287725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_Toc19287724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_Toc19287723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_Toc19287722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_Toc19287721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_Toc19287720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_Toc19287719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_Toc19287718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_Toc19287717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Tomasz Cabała</cp:lastModifiedBy>
  <cp:revision>3</cp:revision>
  <cp:lastPrinted>2019-08-05T09:08:00Z</cp:lastPrinted>
  <dcterms:created xsi:type="dcterms:W3CDTF">2020-08-25T13:20:00Z</dcterms:created>
  <dcterms:modified xsi:type="dcterms:W3CDTF">2020-08-25T14:03:00Z</dcterms:modified>
</cp:coreProperties>
</file>