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0913" w14:textId="77777777" w:rsidR="00061175" w:rsidRDefault="00061175" w:rsidP="00061175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2700C" wp14:editId="07115E4B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9EBC81" w14:textId="77777777" w:rsidR="00061175" w:rsidRDefault="00061175" w:rsidP="0006117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B288A3" w14:textId="77777777" w:rsidR="00061175" w:rsidRDefault="00061175" w:rsidP="0006117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2700C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14:paraId="669EBC81" w14:textId="77777777" w:rsidR="00061175" w:rsidRDefault="00061175" w:rsidP="00061175">
                      <w:pPr>
                        <w:rPr>
                          <w:sz w:val="18"/>
                        </w:rPr>
                      </w:pPr>
                    </w:p>
                    <w:p w14:paraId="72B288A3" w14:textId="77777777" w:rsidR="00061175" w:rsidRDefault="00061175" w:rsidP="0006117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42CA7C" w14:textId="77777777" w:rsidR="00061175" w:rsidRDefault="00061175" w:rsidP="00061175">
      <w:pPr>
        <w:tabs>
          <w:tab w:val="left" w:leader="dot" w:pos="2068"/>
        </w:tabs>
        <w:ind w:left="4956"/>
        <w:jc w:val="center"/>
        <w:rPr>
          <w:rFonts w:ascii="Arial" w:hAnsi="Arial" w:cs="Arial"/>
          <w:bCs/>
          <w:i/>
          <w:sz w:val="18"/>
          <w:szCs w:val="18"/>
        </w:rPr>
      </w:pPr>
    </w:p>
    <w:p w14:paraId="385ED3CF" w14:textId="77777777" w:rsidR="00061175" w:rsidRDefault="00061175" w:rsidP="00061175">
      <w:pPr>
        <w:rPr>
          <w:rFonts w:ascii="Arial" w:hAnsi="Arial" w:cs="Arial"/>
        </w:rPr>
      </w:pPr>
    </w:p>
    <w:p w14:paraId="28F08118" w14:textId="77777777" w:rsidR="00061175" w:rsidRDefault="00061175" w:rsidP="00061175">
      <w:pPr>
        <w:rPr>
          <w:rFonts w:ascii="Arial" w:hAnsi="Arial"/>
          <w:b/>
          <w:bCs/>
          <w:u w:val="single"/>
          <w:lang w:eastAsia="ar-SA"/>
        </w:rPr>
      </w:pPr>
    </w:p>
    <w:p w14:paraId="2D9547D7" w14:textId="77777777" w:rsidR="00061175" w:rsidRDefault="00061175" w:rsidP="00061175">
      <w:pPr>
        <w:rPr>
          <w:rFonts w:ascii="Arial" w:hAnsi="Arial"/>
          <w:b/>
          <w:bCs/>
          <w:u w:val="single"/>
          <w:lang w:eastAsia="ar-SA"/>
        </w:rPr>
      </w:pPr>
    </w:p>
    <w:p w14:paraId="52F1DFF1" w14:textId="77777777"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u w:val="single"/>
          <w:lang w:eastAsia="ar-SA"/>
        </w:rPr>
      </w:pPr>
      <w:r>
        <w:rPr>
          <w:rFonts w:ascii="Arial" w:hAnsi="Arial"/>
          <w:b/>
          <w:bCs/>
          <w:sz w:val="22"/>
          <w:szCs w:val="22"/>
          <w:u w:val="single"/>
          <w:lang w:eastAsia="ar-SA"/>
        </w:rPr>
        <w:t>Zamawiający:</w:t>
      </w:r>
    </w:p>
    <w:p w14:paraId="2428FC6A" w14:textId="77777777"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Generalna Dyrekcja Ochrony Środowiska</w:t>
      </w:r>
    </w:p>
    <w:p w14:paraId="53683C82" w14:textId="170E4C6B" w:rsidR="00061175" w:rsidRDefault="008B2CF3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u</w:t>
      </w:r>
      <w:r w:rsidR="00061175">
        <w:rPr>
          <w:rFonts w:ascii="Arial" w:hAnsi="Arial"/>
          <w:b/>
          <w:bCs/>
          <w:sz w:val="22"/>
          <w:szCs w:val="22"/>
          <w:lang w:eastAsia="ar-SA"/>
        </w:rPr>
        <w:t>l. Wawelska 52/54</w:t>
      </w:r>
    </w:p>
    <w:p w14:paraId="60E62470" w14:textId="77777777" w:rsidR="00061175" w:rsidRDefault="00061175" w:rsidP="00061175">
      <w:pPr>
        <w:ind w:left="4254"/>
        <w:rPr>
          <w:rFonts w:ascii="Arial" w:hAnsi="Arial"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00-922 Warszawa</w:t>
      </w:r>
    </w:p>
    <w:p w14:paraId="33FDAD4D" w14:textId="77777777" w:rsidR="00AB435B" w:rsidRPr="00ED0572" w:rsidRDefault="00AB435B" w:rsidP="00AB435B">
      <w:pPr>
        <w:rPr>
          <w:rFonts w:ascii="Arial" w:hAnsi="Arial"/>
          <w:b/>
          <w:bCs/>
          <w:lang w:eastAsia="ar-SA"/>
        </w:rPr>
      </w:pPr>
    </w:p>
    <w:p w14:paraId="25EE4235" w14:textId="77777777" w:rsidR="00AB435B" w:rsidRPr="005D3BFF" w:rsidRDefault="00AB435B" w:rsidP="00AB435B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  <w:lang w:eastAsia="ar-SA"/>
        </w:rPr>
      </w:pPr>
      <w:r w:rsidRPr="005D3BFF">
        <w:rPr>
          <w:rFonts w:ascii="Arial" w:hAnsi="Arial" w:cs="Arial"/>
          <w:b/>
          <w:sz w:val="22"/>
          <w:szCs w:val="22"/>
          <w:lang w:eastAsia="ar-SA"/>
        </w:rPr>
        <w:t>OŚWIADCZENIE WYKONAWCY</w:t>
      </w:r>
    </w:p>
    <w:p w14:paraId="406EBFEC" w14:textId="77777777" w:rsidR="00AB435B" w:rsidRPr="00ED0572" w:rsidRDefault="00AB435B" w:rsidP="00AB435B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ED0572">
        <w:rPr>
          <w:rFonts w:ascii="Arial" w:hAnsi="Arial" w:cs="Arial"/>
          <w:lang w:eastAsia="ar-SA"/>
        </w:rPr>
        <w:t xml:space="preserve">składane na podstawie art. 25a ust. 1 ustawy z dnia 29 stycznia 2004 r. </w:t>
      </w:r>
    </w:p>
    <w:p w14:paraId="73C5A450" w14:textId="2C919332" w:rsidR="00AB435B" w:rsidRPr="00ED0572" w:rsidRDefault="00AB435B" w:rsidP="00AB435B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ED0572">
        <w:rPr>
          <w:rFonts w:ascii="Arial" w:hAnsi="Arial" w:cs="Arial"/>
          <w:lang w:eastAsia="ar-SA"/>
        </w:rPr>
        <w:t xml:space="preserve"> </w:t>
      </w:r>
      <w:r w:rsidRPr="008B2CF3">
        <w:rPr>
          <w:rFonts w:ascii="Arial" w:hAnsi="Arial" w:cs="Arial"/>
          <w:i/>
          <w:iCs/>
          <w:lang w:eastAsia="ar-SA"/>
        </w:rPr>
        <w:t>Prawo zamówień publicznych</w:t>
      </w:r>
      <w:r w:rsidRPr="00ED0572">
        <w:rPr>
          <w:rFonts w:ascii="Arial" w:hAnsi="Arial" w:cs="Arial"/>
          <w:lang w:eastAsia="ar-SA"/>
        </w:rPr>
        <w:t xml:space="preserve"> </w:t>
      </w:r>
      <w:r w:rsidR="008B2CF3">
        <w:rPr>
          <w:rFonts w:ascii="Arial" w:hAnsi="Arial" w:cs="Arial"/>
          <w:lang w:eastAsia="ar-SA"/>
        </w:rPr>
        <w:t xml:space="preserve">(Dz. U. z 2019 r. poz. 1843, z późn. zm.), </w:t>
      </w:r>
      <w:r w:rsidRPr="00ED0572">
        <w:rPr>
          <w:rFonts w:ascii="Arial" w:hAnsi="Arial" w:cs="Arial"/>
          <w:lang w:eastAsia="ar-SA"/>
        </w:rPr>
        <w:t xml:space="preserve">dalej jako: </w:t>
      </w:r>
      <w:r w:rsidR="008B2CF3">
        <w:rPr>
          <w:rFonts w:ascii="Arial" w:hAnsi="Arial" w:cs="Arial"/>
          <w:lang w:eastAsia="ar-SA"/>
        </w:rPr>
        <w:t>„</w:t>
      </w:r>
      <w:r w:rsidRPr="00ED0572">
        <w:rPr>
          <w:rFonts w:ascii="Arial" w:hAnsi="Arial" w:cs="Arial"/>
          <w:lang w:eastAsia="ar-SA"/>
        </w:rPr>
        <w:t>ustawa Pzp</w:t>
      </w:r>
      <w:r w:rsidR="008B2CF3">
        <w:rPr>
          <w:rFonts w:ascii="Arial" w:hAnsi="Arial" w:cs="Arial"/>
          <w:lang w:eastAsia="ar-SA"/>
        </w:rPr>
        <w:t>”</w:t>
      </w:r>
      <w:r w:rsidRPr="00ED0572">
        <w:rPr>
          <w:rFonts w:ascii="Arial" w:hAnsi="Arial" w:cs="Arial"/>
          <w:lang w:eastAsia="ar-SA"/>
        </w:rPr>
        <w:t>,</w:t>
      </w:r>
    </w:p>
    <w:p w14:paraId="003D7A44" w14:textId="77777777" w:rsidR="00AB435B" w:rsidRPr="005D3BFF" w:rsidRDefault="00AB435B" w:rsidP="00AB435B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5D3BFF">
        <w:rPr>
          <w:rFonts w:ascii="Arial" w:hAnsi="Arial" w:cs="Arial"/>
          <w:b/>
          <w:sz w:val="22"/>
          <w:szCs w:val="22"/>
          <w:lang w:eastAsia="ar-SA"/>
        </w:rPr>
        <w:t>DOTYCZĄCE SPEŁNIANIA WARUNKÓW UDZIAŁU W POSTĘPOWANIU</w:t>
      </w:r>
    </w:p>
    <w:p w14:paraId="61A7EBEB" w14:textId="77777777" w:rsidR="00F4238B" w:rsidRDefault="00F4238B" w:rsidP="00DD5DAA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7661210" w14:textId="10F35245" w:rsidR="00AB435B" w:rsidRDefault="00AB435B" w:rsidP="00DD5DAA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Przystępując do udziału w postępowaniu o zamówienie publiczne na: </w:t>
      </w:r>
    </w:p>
    <w:p w14:paraId="5CF28BA4" w14:textId="021281D3" w:rsidR="00AB435B" w:rsidRDefault="008B2CF3" w:rsidP="008B2CF3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B2CF3">
        <w:rPr>
          <w:rFonts w:ascii="Arial" w:eastAsia="Arial Unicode MS" w:hAnsi="Arial" w:cs="Arial"/>
          <w:b/>
          <w:bCs/>
          <w:i/>
          <w:iCs/>
          <w:sz w:val="22"/>
          <w:szCs w:val="22"/>
        </w:rPr>
        <w:t>„</w:t>
      </w:r>
      <w:r w:rsidR="009E10F2" w:rsidRPr="008B2CF3">
        <w:rPr>
          <w:rFonts w:ascii="Arial" w:eastAsia="Arial Unicode MS" w:hAnsi="Arial" w:cs="Arial"/>
          <w:b/>
          <w:bCs/>
          <w:sz w:val="22"/>
          <w:szCs w:val="22"/>
        </w:rPr>
        <w:t>Realizacj</w:t>
      </w:r>
      <w:r w:rsidR="00646876" w:rsidRPr="008B2CF3">
        <w:rPr>
          <w:rFonts w:ascii="Arial" w:eastAsia="Arial Unicode MS" w:hAnsi="Arial" w:cs="Arial"/>
          <w:b/>
          <w:bCs/>
          <w:sz w:val="22"/>
          <w:szCs w:val="22"/>
        </w:rPr>
        <w:t>ę</w:t>
      </w:r>
      <w:r w:rsidR="009E10F2" w:rsidRPr="008B2CF3">
        <w:rPr>
          <w:rFonts w:ascii="Arial" w:eastAsia="Arial Unicode MS" w:hAnsi="Arial" w:cs="Arial"/>
          <w:b/>
          <w:bCs/>
          <w:sz w:val="22"/>
          <w:szCs w:val="22"/>
        </w:rPr>
        <w:t xml:space="preserve"> działań komunikacyjnych i informacyjnych w radiu w ramach projektu </w:t>
      </w:r>
      <w:r w:rsidR="00DD5DAA" w:rsidRPr="008B2CF3">
        <w:rPr>
          <w:rFonts w:ascii="Arial" w:eastAsia="Arial Unicode MS" w:hAnsi="Arial" w:cs="Arial"/>
          <w:b/>
          <w:bCs/>
          <w:sz w:val="22"/>
          <w:szCs w:val="22"/>
        </w:rPr>
        <w:br/>
      </w:r>
      <w:r w:rsidR="009E10F2" w:rsidRPr="008B2CF3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nr POIS.02.04.00-00-0100/16</w:t>
      </w:r>
      <w:r w:rsidR="009E10F2" w:rsidRPr="008B2CF3">
        <w:rPr>
          <w:rFonts w:ascii="Arial" w:eastAsia="Arial Unicode MS" w:hAnsi="Arial" w:cs="Arial"/>
          <w:b/>
          <w:bCs/>
          <w:i/>
          <w:iCs/>
          <w:sz w:val="22"/>
          <w:szCs w:val="22"/>
          <w:lang w:eastAsia="en-US"/>
        </w:rPr>
        <w:t xml:space="preserve"> pn.</w:t>
      </w:r>
      <w:r w:rsidR="009E10F2" w:rsidRPr="008B2CF3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 </w:t>
      </w:r>
      <w:r w:rsidR="009E10F2" w:rsidRPr="008B2CF3">
        <w:rPr>
          <w:rFonts w:ascii="Arial" w:eastAsia="Arial Unicode MS" w:hAnsi="Arial" w:cs="Arial"/>
          <w:b/>
          <w:bCs/>
          <w:i/>
          <w:sz w:val="22"/>
          <w:szCs w:val="22"/>
          <w:lang w:eastAsia="en-US"/>
        </w:rPr>
        <w:t>Opracowanie zasad kontroli i zwalczania inwazyjnych gatunków obcych wraz z przeprowadzeniem pilotażowych działań i edukacją społeczną</w:t>
      </w:r>
      <w:r w:rsidRPr="008B2CF3">
        <w:rPr>
          <w:rFonts w:ascii="Arial" w:eastAsia="Arial Unicode MS" w:hAnsi="Arial" w:cs="Arial"/>
          <w:b/>
          <w:bCs/>
          <w:i/>
          <w:sz w:val="22"/>
          <w:szCs w:val="22"/>
          <w:lang w:eastAsia="en-US"/>
        </w:rPr>
        <w:t>”</w:t>
      </w:r>
      <w:r w:rsidR="00DD5DAA" w:rsidRPr="008B2CF3">
        <w:rPr>
          <w:rFonts w:ascii="Arial" w:eastAsia="Arial Unicode MS" w:hAnsi="Arial" w:cs="Arial"/>
          <w:b/>
          <w:bCs/>
          <w:i/>
          <w:sz w:val="22"/>
          <w:szCs w:val="22"/>
          <w:lang w:eastAsia="en-US"/>
        </w:rPr>
        <w:t>,</w:t>
      </w:r>
      <w:r>
        <w:rPr>
          <w:rFonts w:ascii="Arial" w:eastAsia="Arial Unicode MS" w:hAnsi="Arial" w:cs="Arial"/>
          <w:b/>
          <w:bCs/>
          <w:i/>
          <w:sz w:val="22"/>
          <w:szCs w:val="22"/>
          <w:lang w:eastAsia="en-US"/>
        </w:rPr>
        <w:t xml:space="preserve"> </w:t>
      </w:r>
      <w:r w:rsidR="00AB435B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1B0B1AE6" w14:textId="77777777" w:rsidR="00F4238B" w:rsidRDefault="00F4238B" w:rsidP="008B2CF3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6BACD7D" w14:textId="77777777" w:rsidR="00AB435B" w:rsidRPr="00E31C06" w:rsidRDefault="00AB435B" w:rsidP="00AB435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9470972" w14:textId="77777777" w:rsidR="00F4238B" w:rsidRDefault="00F4238B" w:rsidP="00AB435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217929" w14:textId="13FD58DE" w:rsidR="00711165" w:rsidRDefault="00AB435B" w:rsidP="00AB43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8B2CF3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 w:rsidR="006047BF">
        <w:rPr>
          <w:rFonts w:ascii="Arial" w:hAnsi="Arial" w:cs="Arial"/>
          <w:sz w:val="21"/>
          <w:szCs w:val="21"/>
        </w:rPr>
        <w:t>w</w:t>
      </w:r>
      <w:r w:rsidRPr="00783B4B">
        <w:rPr>
          <w:rFonts w:ascii="Arial" w:hAnsi="Arial" w:cs="Arial"/>
          <w:sz w:val="21"/>
          <w:szCs w:val="21"/>
        </w:rPr>
        <w:t xml:space="preserve"> Rozdziale VI </w:t>
      </w:r>
      <w:r w:rsidR="00346ACB">
        <w:rPr>
          <w:rFonts w:ascii="Arial" w:hAnsi="Arial" w:cs="Arial"/>
          <w:sz w:val="21"/>
          <w:szCs w:val="21"/>
        </w:rPr>
        <w:t>ust. 1 pkt 1.1</w:t>
      </w:r>
      <w:r w:rsidRPr="00783B4B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DD5DA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0D1C694" w14:textId="57BF1347" w:rsidR="003E53C6" w:rsidRDefault="00AB435B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8537005" w14:textId="2F26A342" w:rsidR="00F4238B" w:rsidRDefault="00F4238B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51D4E5" w14:textId="77777777" w:rsidR="00F4238B" w:rsidRDefault="00F4238B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54AD0C2" w14:textId="77777777" w:rsidR="00F4238B" w:rsidRPr="003E1710" w:rsidRDefault="00F4238B" w:rsidP="00F423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237938C" w14:textId="77777777" w:rsidR="00F4238B" w:rsidRPr="003E1710" w:rsidRDefault="00F4238B" w:rsidP="00F4238B">
      <w:pPr>
        <w:spacing w:line="360" w:lineRule="auto"/>
        <w:jc w:val="both"/>
        <w:rPr>
          <w:rFonts w:ascii="Arial" w:hAnsi="Arial" w:cs="Arial"/>
        </w:rPr>
      </w:pPr>
    </w:p>
    <w:p w14:paraId="29241902" w14:textId="77777777" w:rsidR="00F4238B" w:rsidRPr="003E1710" w:rsidRDefault="00F4238B" w:rsidP="00F423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68E02F94" w14:textId="77777777" w:rsidR="00F4238B" w:rsidRPr="00190D6E" w:rsidRDefault="00F4238B" w:rsidP="00F423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EA6850B" w14:textId="21380B7F" w:rsidR="00F4238B" w:rsidRDefault="00F4238B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C3534F" w14:textId="77777777" w:rsidR="00F4238B" w:rsidRPr="00711165" w:rsidRDefault="00F4238B" w:rsidP="00AB435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56E9BF" w14:textId="77777777" w:rsidR="003E53C6" w:rsidRPr="00B15FD3" w:rsidRDefault="003E53C6" w:rsidP="003E53C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77CA884" w14:textId="77777777" w:rsidR="00F4238B" w:rsidRDefault="00F4238B" w:rsidP="003E5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51FD54" w14:textId="2459896D" w:rsidR="003E53C6" w:rsidRDefault="003E53C6" w:rsidP="003E5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8B2CF3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 w:rsidRPr="00783B4B">
        <w:rPr>
          <w:rFonts w:ascii="Arial" w:hAnsi="Arial" w:cs="Arial"/>
          <w:sz w:val="21"/>
          <w:szCs w:val="21"/>
        </w:rPr>
        <w:t xml:space="preserve">w Rozdziale VI </w:t>
      </w:r>
      <w:r>
        <w:rPr>
          <w:rFonts w:ascii="Arial" w:hAnsi="Arial" w:cs="Arial"/>
          <w:sz w:val="21"/>
          <w:szCs w:val="21"/>
        </w:rPr>
        <w:t xml:space="preserve">ust. 1 </w:t>
      </w:r>
      <w:r w:rsidR="00711165">
        <w:rPr>
          <w:rFonts w:ascii="Arial" w:hAnsi="Arial" w:cs="Arial"/>
          <w:sz w:val="21"/>
          <w:szCs w:val="21"/>
        </w:rPr>
        <w:t xml:space="preserve">pkt 1.1. </w:t>
      </w:r>
      <w:r>
        <w:rPr>
          <w:rFonts w:ascii="Arial" w:hAnsi="Arial" w:cs="Arial"/>
          <w:sz w:val="21"/>
          <w:szCs w:val="21"/>
        </w:rPr>
        <w:t xml:space="preserve">Specyfikacji Istotnych Warunków Zamówienia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</w:t>
      </w:r>
      <w:r w:rsidR="008B2CF3">
        <w:rPr>
          <w:rFonts w:ascii="Arial" w:hAnsi="Arial" w:cs="Arial"/>
          <w:i/>
          <w:sz w:val="16"/>
          <w:szCs w:val="16"/>
        </w:rPr>
        <w:br/>
      </w:r>
      <w:r w:rsidRPr="009C7756">
        <w:rPr>
          <w:rFonts w:ascii="Arial" w:hAnsi="Arial" w:cs="Arial"/>
          <w:i/>
          <w:sz w:val="16"/>
          <w:szCs w:val="16"/>
        </w:rPr>
        <w:t>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4708185" w14:textId="77777777" w:rsidR="003E53C6" w:rsidRDefault="003E53C6" w:rsidP="003E5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14:paraId="3B25847D" w14:textId="77777777" w:rsidR="003E53C6" w:rsidRDefault="003E53C6" w:rsidP="003E5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9587997" w14:textId="77777777" w:rsidR="003E53C6" w:rsidRDefault="003E53C6" w:rsidP="003E53C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7EA8BC4" w14:textId="77777777" w:rsidR="00711165" w:rsidRDefault="00711165" w:rsidP="003E53C6">
      <w:pPr>
        <w:spacing w:line="360" w:lineRule="auto"/>
        <w:jc w:val="both"/>
        <w:rPr>
          <w:rFonts w:ascii="Arial" w:hAnsi="Arial" w:cs="Arial"/>
        </w:rPr>
      </w:pPr>
    </w:p>
    <w:p w14:paraId="2378526F" w14:textId="77777777" w:rsidR="00F4238B" w:rsidRDefault="00F4238B" w:rsidP="003E53C6">
      <w:pPr>
        <w:spacing w:line="360" w:lineRule="auto"/>
        <w:jc w:val="both"/>
        <w:rPr>
          <w:rFonts w:ascii="Arial" w:hAnsi="Arial" w:cs="Arial"/>
        </w:rPr>
      </w:pPr>
    </w:p>
    <w:p w14:paraId="3E946F79" w14:textId="584D2B05" w:rsidR="003E53C6" w:rsidRPr="003E1710" w:rsidRDefault="003E53C6" w:rsidP="003E53C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5F8547D3" w14:textId="77777777" w:rsidR="003E53C6" w:rsidRPr="003E1710" w:rsidRDefault="003E53C6" w:rsidP="003E53C6">
      <w:pPr>
        <w:spacing w:line="360" w:lineRule="auto"/>
        <w:jc w:val="both"/>
        <w:rPr>
          <w:rFonts w:ascii="Arial" w:hAnsi="Arial" w:cs="Arial"/>
        </w:rPr>
      </w:pPr>
    </w:p>
    <w:p w14:paraId="172165D0" w14:textId="77777777" w:rsidR="003E53C6" w:rsidRPr="003E1710" w:rsidRDefault="003E53C6" w:rsidP="003E53C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74B8F36" w14:textId="77777777" w:rsidR="003E53C6" w:rsidRPr="00190D6E" w:rsidRDefault="003E53C6" w:rsidP="003E53C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83C8853" w14:textId="77777777" w:rsidR="00F4238B" w:rsidRDefault="00F4238B" w:rsidP="00AB435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ACB384" w14:textId="77777777" w:rsidR="00061175" w:rsidRPr="000B1E53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ar-SA"/>
        </w:rPr>
      </w:pPr>
      <w:r w:rsidRPr="000B1E53">
        <w:rPr>
          <w:rFonts w:ascii="Arial" w:hAnsi="Arial" w:cs="Arial"/>
          <w:b/>
          <w:sz w:val="22"/>
          <w:szCs w:val="22"/>
          <w:lang w:val="x-none" w:eastAsia="ar-SA"/>
        </w:rPr>
        <w:t>OŚWIADCZENIE WYKONAWCY</w:t>
      </w:r>
    </w:p>
    <w:p w14:paraId="786F9981" w14:textId="77777777" w:rsidR="00061175" w:rsidRPr="000B1E53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val="x-none" w:eastAsia="ar-SA"/>
        </w:rPr>
      </w:pPr>
      <w:r w:rsidRPr="000B1E53">
        <w:rPr>
          <w:rFonts w:ascii="Arial" w:hAnsi="Arial" w:cs="Arial"/>
          <w:lang w:val="x-none" w:eastAsia="ar-SA"/>
        </w:rPr>
        <w:t xml:space="preserve">składane na podstawie art. 25a ust. 1 ustawy z dnia 29 stycznia 2004 r. </w:t>
      </w:r>
    </w:p>
    <w:p w14:paraId="6C60DFCC" w14:textId="1272BAFC" w:rsidR="00061175" w:rsidRPr="00D675AF" w:rsidRDefault="00061175" w:rsidP="000B1E53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/>
        <w:ind w:left="284" w:hanging="28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0B1E53">
        <w:rPr>
          <w:rFonts w:ascii="Arial" w:hAnsi="Arial" w:cs="Arial"/>
          <w:lang w:val="x-none" w:eastAsia="ar-SA"/>
        </w:rPr>
        <w:t xml:space="preserve"> Prawo zamówień publicznych</w:t>
      </w:r>
      <w:r w:rsidR="00D675AF">
        <w:rPr>
          <w:rFonts w:ascii="Arial" w:hAnsi="Arial" w:cs="Arial"/>
          <w:lang w:eastAsia="ar-SA"/>
        </w:rPr>
        <w:t>,</w:t>
      </w:r>
    </w:p>
    <w:p w14:paraId="5B7691B7" w14:textId="77777777" w:rsidR="00061175" w:rsidRPr="00D675AF" w:rsidRDefault="00061175" w:rsidP="00061175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overflowPunct/>
        <w:autoSpaceDE/>
        <w:adjustRightInd/>
        <w:spacing w:before="120" w:line="276" w:lineRule="auto"/>
        <w:ind w:left="284" w:hanging="284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675AF">
        <w:rPr>
          <w:rFonts w:ascii="Arial" w:hAnsi="Arial" w:cs="Arial"/>
          <w:b/>
          <w:sz w:val="22"/>
          <w:szCs w:val="22"/>
          <w:lang w:val="x-none" w:eastAsia="ar-SA"/>
        </w:rPr>
        <w:t>D</w:t>
      </w:r>
      <w:r w:rsidR="00D675AF" w:rsidRPr="00D675AF">
        <w:rPr>
          <w:rFonts w:ascii="Arial" w:hAnsi="Arial" w:cs="Arial"/>
          <w:b/>
          <w:sz w:val="22"/>
          <w:szCs w:val="22"/>
          <w:lang w:val="x-none" w:eastAsia="ar-SA"/>
        </w:rPr>
        <w:t>OTYCZĄCE PRZESŁANEK WYKLUCZENIA</w:t>
      </w:r>
      <w:r w:rsidR="00D675AF" w:rsidRPr="00D675AF">
        <w:rPr>
          <w:rFonts w:ascii="Arial" w:hAnsi="Arial" w:cs="Arial"/>
          <w:b/>
          <w:sz w:val="22"/>
          <w:szCs w:val="22"/>
          <w:lang w:eastAsia="ar-SA"/>
        </w:rPr>
        <w:t xml:space="preserve"> Z POSTĘ</w:t>
      </w:r>
      <w:r w:rsidRPr="00D675AF">
        <w:rPr>
          <w:rFonts w:ascii="Arial" w:hAnsi="Arial" w:cs="Arial"/>
          <w:b/>
          <w:sz w:val="22"/>
          <w:szCs w:val="22"/>
          <w:lang w:eastAsia="ar-SA"/>
        </w:rPr>
        <w:t>POWNIA</w:t>
      </w:r>
    </w:p>
    <w:p w14:paraId="2D035B2B" w14:textId="77777777" w:rsidR="00F4238B" w:rsidRDefault="00F4238B" w:rsidP="00DD5DAA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7BAADDCD" w14:textId="59FF2A37" w:rsidR="00061175" w:rsidRDefault="00061175" w:rsidP="00DD5DAA">
      <w:pPr>
        <w:tabs>
          <w:tab w:val="left" w:leader="dot" w:pos="-1701"/>
        </w:tabs>
        <w:overflowPunct/>
        <w:autoSpaceDE/>
        <w:adjustRightInd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Przystępując do udziału w postępowaniu o zamówienie publiczne na: </w:t>
      </w:r>
    </w:p>
    <w:p w14:paraId="6FA9E2D8" w14:textId="74CD5CA1" w:rsidR="00061175" w:rsidRDefault="008B2CF3" w:rsidP="008B2CF3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B2CF3"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646876" w:rsidRPr="008B2CF3">
        <w:rPr>
          <w:rFonts w:ascii="Arial" w:eastAsia="Arial Unicode MS" w:hAnsi="Arial" w:cs="Arial"/>
          <w:b/>
          <w:bCs/>
          <w:sz w:val="22"/>
          <w:szCs w:val="22"/>
        </w:rPr>
        <w:t xml:space="preserve">Realizację działań komunikacyjnych i informacyjnych w radiu w ramach projektu </w:t>
      </w:r>
      <w:r w:rsidR="00DD5DAA" w:rsidRPr="008B2CF3">
        <w:rPr>
          <w:rFonts w:ascii="Arial" w:eastAsia="Arial Unicode MS" w:hAnsi="Arial" w:cs="Arial"/>
          <w:b/>
          <w:bCs/>
          <w:sz w:val="22"/>
          <w:szCs w:val="22"/>
        </w:rPr>
        <w:br/>
      </w:r>
      <w:r w:rsidR="00646876" w:rsidRPr="008B2CF3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nr POIS.02.04.00-00-0100/16 pn.</w:t>
      </w:r>
      <w:r w:rsidR="00646876" w:rsidRPr="008B2CF3">
        <w:rPr>
          <w:rFonts w:ascii="Arial" w:eastAsia="Arial Unicode MS" w:hAnsi="Arial" w:cs="Arial"/>
          <w:b/>
          <w:bCs/>
          <w:i/>
          <w:iCs/>
          <w:sz w:val="22"/>
          <w:szCs w:val="22"/>
          <w:lang w:eastAsia="en-US"/>
        </w:rPr>
        <w:t xml:space="preserve"> Opracowanie zasad kontroli i zwalczania inwazyjnych gatunków obcych wraz z przeprowadzeniem pilotażowych działań i edukacją społeczną</w:t>
      </w:r>
      <w:r w:rsidRPr="008B2CF3">
        <w:rPr>
          <w:rFonts w:ascii="Arial" w:eastAsia="Arial Unicode MS" w:hAnsi="Arial" w:cs="Arial"/>
          <w:b/>
          <w:bCs/>
          <w:i/>
          <w:iCs/>
          <w:sz w:val="22"/>
          <w:szCs w:val="22"/>
          <w:lang w:eastAsia="en-US"/>
        </w:rPr>
        <w:t>”</w:t>
      </w:r>
      <w:r w:rsidR="00DD5DAA">
        <w:rPr>
          <w:rFonts w:ascii="Arial" w:eastAsia="Arial Unicode MS" w:hAnsi="Arial" w:cs="Arial"/>
          <w:i/>
          <w:iCs/>
          <w:sz w:val="22"/>
          <w:szCs w:val="22"/>
          <w:lang w:eastAsia="en-US"/>
        </w:rPr>
        <w:t>,</w:t>
      </w:r>
      <w:r>
        <w:rPr>
          <w:rFonts w:ascii="Arial" w:eastAsia="Arial Unicode MS" w:hAnsi="Arial" w:cs="Arial"/>
          <w:i/>
          <w:iCs/>
          <w:sz w:val="22"/>
          <w:szCs w:val="22"/>
          <w:lang w:eastAsia="en-US"/>
        </w:rPr>
        <w:t xml:space="preserve"> </w:t>
      </w:r>
      <w:r w:rsidR="00061175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05678ECB" w14:textId="77777777" w:rsidR="00F4238B" w:rsidRDefault="00F4238B" w:rsidP="008B2CF3">
      <w:pPr>
        <w:widowControl w:val="0"/>
        <w:tabs>
          <w:tab w:val="center" w:pos="4536"/>
          <w:tab w:val="right" w:pos="9072"/>
        </w:tabs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3706FC1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B7C1F8B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OŚWIADCZENIA DOTYCZĄCE WYKONAWCY:</w:t>
      </w:r>
    </w:p>
    <w:p w14:paraId="03C625A9" w14:textId="77777777" w:rsidR="00F4238B" w:rsidRDefault="00F4238B" w:rsidP="00711165">
      <w:pPr>
        <w:widowControl w:val="0"/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</w:p>
    <w:p w14:paraId="22F0AEFB" w14:textId="639F72C6" w:rsidR="00061175" w:rsidRDefault="00061175" w:rsidP="00711165">
      <w:pPr>
        <w:widowControl w:val="0"/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Oświadczam, że nie podlegam wykluczeniu z postępowania na podstawie art. 24 ust 1 pkt 12-23 ustawy Pzp.</w:t>
      </w:r>
    </w:p>
    <w:p w14:paraId="7703007A" w14:textId="49362D66" w:rsidR="00F4238B" w:rsidRDefault="00F4238B" w:rsidP="00711165">
      <w:pPr>
        <w:widowControl w:val="0"/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</w:p>
    <w:p w14:paraId="2F698F89" w14:textId="77777777" w:rsidR="00F4238B" w:rsidRPr="003E1710" w:rsidRDefault="00F4238B" w:rsidP="00F423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7FB456B4" w14:textId="77777777" w:rsidR="00F4238B" w:rsidRPr="003E1710" w:rsidRDefault="00F4238B" w:rsidP="00F4238B">
      <w:pPr>
        <w:spacing w:line="360" w:lineRule="auto"/>
        <w:jc w:val="both"/>
        <w:rPr>
          <w:rFonts w:ascii="Arial" w:hAnsi="Arial" w:cs="Arial"/>
        </w:rPr>
      </w:pPr>
    </w:p>
    <w:p w14:paraId="446F32B9" w14:textId="77777777" w:rsidR="00F4238B" w:rsidRPr="003E1710" w:rsidRDefault="00F4238B" w:rsidP="00F4238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78F9BC72" w14:textId="77777777" w:rsidR="00F4238B" w:rsidRPr="00190D6E" w:rsidRDefault="00F4238B" w:rsidP="00F423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787D3E" w14:textId="77777777" w:rsidR="00F4238B" w:rsidRDefault="00F4238B" w:rsidP="00711165">
      <w:pPr>
        <w:widowControl w:val="0"/>
        <w:suppressAutoHyphens/>
        <w:overflowPunct/>
        <w:autoSpaceDE/>
        <w:adjustRightInd/>
        <w:spacing w:before="100" w:after="100" w:line="360" w:lineRule="auto"/>
        <w:contextualSpacing/>
        <w:jc w:val="both"/>
        <w:rPr>
          <w:rFonts w:ascii="Arial" w:hAnsi="Arial" w:cs="Arial"/>
          <w:sz w:val="21"/>
          <w:szCs w:val="21"/>
          <w:lang w:eastAsia="ar-SA"/>
        </w:rPr>
      </w:pPr>
    </w:p>
    <w:p w14:paraId="4E4D9253" w14:textId="77777777" w:rsidR="00F4238B" w:rsidRDefault="00F4238B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</w:p>
    <w:p w14:paraId="01D9E673" w14:textId="77777777" w:rsidR="00F4238B" w:rsidRDefault="00F4238B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</w:p>
    <w:p w14:paraId="515A0F0C" w14:textId="77777777" w:rsidR="00F4238B" w:rsidRDefault="00F4238B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</w:p>
    <w:p w14:paraId="5529DF11" w14:textId="1F6A7011"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(podać mającą zastosowanie podstawę wykluczenia spośród wymienionych </w:t>
      </w:r>
      <w:r w:rsidR="00DD5DAA">
        <w:rPr>
          <w:rFonts w:ascii="Arial" w:hAnsi="Arial" w:cs="Arial"/>
          <w:i/>
          <w:iCs/>
          <w:sz w:val="16"/>
          <w:szCs w:val="16"/>
          <w:lang w:eastAsia="ar-SA"/>
        </w:rPr>
        <w:br/>
      </w:r>
      <w:r>
        <w:rPr>
          <w:rFonts w:ascii="Arial" w:hAnsi="Arial" w:cs="Arial"/>
          <w:i/>
          <w:iCs/>
          <w:sz w:val="16"/>
          <w:szCs w:val="16"/>
          <w:lang w:eastAsia="ar-SA"/>
        </w:rPr>
        <w:t>w art. 24 ust. 1 pkt 13-14, 16-20).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sz w:val="21"/>
          <w:szCs w:val="21"/>
          <w:lang w:eastAsia="ar-SA"/>
        </w:rPr>
        <w:t xml:space="preserve">Jednocześnie oświadczam, że w związku z ww. okolicznością, </w:t>
      </w:r>
      <w:r w:rsidR="00DD5DAA">
        <w:rPr>
          <w:rFonts w:ascii="Arial" w:hAnsi="Arial" w:cs="Arial"/>
          <w:sz w:val="21"/>
          <w:szCs w:val="21"/>
          <w:lang w:eastAsia="ar-SA"/>
        </w:rPr>
        <w:br/>
      </w:r>
      <w:r>
        <w:rPr>
          <w:rFonts w:ascii="Arial" w:hAnsi="Arial" w:cs="Arial"/>
          <w:sz w:val="21"/>
          <w:szCs w:val="21"/>
          <w:lang w:eastAsia="ar-SA"/>
        </w:rPr>
        <w:t>na podstawie art. 24 ust. 8 ustawy Pzp podjąłem następujące środki naprawcze:</w:t>
      </w:r>
    </w:p>
    <w:p w14:paraId="425F7467" w14:textId="77777777"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……………………………………………………………………………………………………………...….</w:t>
      </w:r>
    </w:p>
    <w:p w14:paraId="63017C77" w14:textId="77777777"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14:paraId="4B10D465" w14:textId="5EA33294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14:paraId="35D83D25" w14:textId="43AE8510" w:rsidR="008B2CF3" w:rsidRDefault="008B2CF3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sz w:val="21"/>
          <w:szCs w:val="21"/>
          <w:lang w:eastAsia="ar-SA"/>
        </w:rPr>
      </w:pPr>
    </w:p>
    <w:p w14:paraId="6CD08ADA" w14:textId="77777777" w:rsidR="008B2CF3" w:rsidRPr="005A73FB" w:rsidRDefault="008B2CF3" w:rsidP="008B2CF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14:paraId="176BBA12" w14:textId="77777777" w:rsidR="008B2CF3" w:rsidRPr="005A73FB" w:rsidRDefault="008B2CF3" w:rsidP="008B2CF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1ACDF52C" w14:textId="77777777" w:rsidR="008B2CF3" w:rsidRPr="008560CF" w:rsidRDefault="008B2CF3" w:rsidP="008B2CF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33A1BD" w14:textId="77777777" w:rsidR="008B2CF3" w:rsidRDefault="008B2CF3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sz w:val="21"/>
          <w:szCs w:val="21"/>
          <w:lang w:eastAsia="ar-SA"/>
        </w:rPr>
      </w:pPr>
    </w:p>
    <w:p w14:paraId="5CF784EC" w14:textId="77777777" w:rsidR="003E53C6" w:rsidRPr="003C58F8" w:rsidRDefault="003E53C6" w:rsidP="003E53C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322F842C" w14:textId="77777777" w:rsidR="008B2CF3" w:rsidRDefault="008B2CF3" w:rsidP="003E5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83F694" w14:textId="6A434809" w:rsidR="003E53C6" w:rsidRPr="00B80D0E" w:rsidRDefault="003E53C6" w:rsidP="003E5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A976BFA" w14:textId="77777777" w:rsidR="003E53C6" w:rsidRPr="005A73FB" w:rsidRDefault="003E53C6" w:rsidP="003E53C6">
      <w:pPr>
        <w:spacing w:line="360" w:lineRule="auto"/>
        <w:jc w:val="both"/>
        <w:rPr>
          <w:rFonts w:ascii="Arial" w:hAnsi="Arial" w:cs="Arial"/>
        </w:rPr>
      </w:pPr>
    </w:p>
    <w:p w14:paraId="0E1611FE" w14:textId="77777777" w:rsidR="003E53C6" w:rsidRPr="005A73FB" w:rsidRDefault="003E53C6" w:rsidP="003E53C6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14:paraId="0D9AF0DE" w14:textId="77777777" w:rsidR="003E53C6" w:rsidRPr="005A73FB" w:rsidRDefault="003E53C6" w:rsidP="003E53C6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0C1721AF" w14:textId="77777777" w:rsidR="003E53C6" w:rsidRPr="008560CF" w:rsidRDefault="003E53C6" w:rsidP="003E53C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E73F06B" w14:textId="77777777" w:rsidR="003E53C6" w:rsidRPr="009375EB" w:rsidRDefault="003E53C6" w:rsidP="003E53C6">
      <w:pPr>
        <w:spacing w:line="360" w:lineRule="auto"/>
        <w:jc w:val="both"/>
        <w:rPr>
          <w:rFonts w:ascii="Arial" w:hAnsi="Arial" w:cs="Arial"/>
          <w:b/>
        </w:rPr>
      </w:pPr>
    </w:p>
    <w:p w14:paraId="70DB1B66" w14:textId="58F651CC" w:rsidR="003E53C6" w:rsidRPr="002C42F8" w:rsidRDefault="003E53C6" w:rsidP="003E53C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</w:t>
      </w:r>
      <w:r w:rsidR="00DD5DAA">
        <w:rPr>
          <w:rFonts w:ascii="Arial" w:hAnsi="Arial" w:cs="Arial"/>
          <w:i/>
          <w:sz w:val="16"/>
          <w:szCs w:val="16"/>
        </w:rPr>
        <w:t>.</w:t>
      </w:r>
    </w:p>
    <w:p w14:paraId="2579870D" w14:textId="77777777" w:rsidR="00061175" w:rsidRDefault="00061175" w:rsidP="00061175">
      <w:pPr>
        <w:widowControl w:val="0"/>
        <w:suppressAutoHyphens/>
        <w:overflowPunct/>
        <w:autoSpaceDE/>
        <w:adjustRightInd/>
        <w:jc w:val="both"/>
        <w:rPr>
          <w:i/>
          <w:iCs/>
          <w:sz w:val="16"/>
          <w:szCs w:val="16"/>
          <w:lang w:eastAsia="ar-SA"/>
        </w:rPr>
      </w:pPr>
    </w:p>
    <w:p w14:paraId="28C202BB" w14:textId="77777777" w:rsidR="003E53C6" w:rsidRDefault="003E53C6" w:rsidP="00061175">
      <w:pPr>
        <w:widowControl w:val="0"/>
        <w:suppressAutoHyphens/>
        <w:overflowPunct/>
        <w:autoSpaceDE/>
        <w:adjustRightInd/>
        <w:jc w:val="both"/>
        <w:rPr>
          <w:i/>
          <w:iCs/>
          <w:sz w:val="16"/>
          <w:szCs w:val="16"/>
          <w:lang w:eastAsia="ar-SA"/>
        </w:rPr>
      </w:pPr>
    </w:p>
    <w:p w14:paraId="423ED77D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PODWYKONAWCY NIEBĘDĄCEGO PODMIOTEM, NA KTÓREGO ZASOBY POWOŁUJE SIĘ WYKONAWCA:</w:t>
      </w:r>
    </w:p>
    <w:p w14:paraId="747AB30B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następujący/e podmiot/y, będący/e podwykonawcą/ami:</w:t>
      </w:r>
      <w:r>
        <w:rPr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lang w:eastAsia="ar-SA"/>
        </w:rPr>
        <w:t>……</w:t>
      </w:r>
      <w:r w:rsidR="006D0DE4">
        <w:rPr>
          <w:rFonts w:ascii="Arial" w:hAnsi="Arial" w:cs="Arial"/>
          <w:lang w:eastAsia="ar-SA"/>
        </w:rPr>
        <w:t>…………………</w:t>
      </w:r>
    </w:p>
    <w:p w14:paraId="2233A136" w14:textId="77777777" w:rsidR="006D0DE4" w:rsidRDefault="006D0DE4" w:rsidP="00061175">
      <w:pPr>
        <w:widowControl w:val="0"/>
        <w:suppressAutoHyphens/>
        <w:overflowPunct/>
        <w:autoSpaceDE/>
        <w:adjustRightInd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31BC63F8" w14:textId="77777777" w:rsidR="006D0DE4" w:rsidRDefault="006D0DE4" w:rsidP="006D0DE4">
      <w:pPr>
        <w:widowControl w:val="0"/>
        <w:suppressAutoHyphens/>
        <w:overflowPunct/>
        <w:autoSpaceDE/>
        <w:adjustRightInd/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2353E249" w14:textId="77777777" w:rsidR="00061175" w:rsidRDefault="00061175" w:rsidP="006D0DE4">
      <w:pPr>
        <w:widowControl w:val="0"/>
        <w:suppressAutoHyphens/>
        <w:overflowPunct/>
        <w:autoSpaceDE/>
        <w:adjustRightInd/>
        <w:spacing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(podać pełną nazwę/firmę, adres, a także w zależności od podmiotu: NIP/PESEL, KRS/CEiDG)</w:t>
      </w:r>
    </w:p>
    <w:p w14:paraId="641CBF0B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3DD9EF80" w14:textId="63EE4BF9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nie podlega/</w:t>
      </w:r>
      <w:r w:rsidR="00D22CDD">
        <w:rPr>
          <w:rFonts w:ascii="Arial" w:hAnsi="Arial" w:cs="Arial"/>
          <w:sz w:val="21"/>
          <w:szCs w:val="21"/>
          <w:lang w:eastAsia="ar-SA"/>
        </w:rPr>
        <w:t>j</w:t>
      </w:r>
      <w:r>
        <w:rPr>
          <w:rFonts w:ascii="Arial" w:hAnsi="Arial" w:cs="Arial"/>
          <w:sz w:val="21"/>
          <w:szCs w:val="21"/>
          <w:lang w:eastAsia="ar-SA"/>
        </w:rPr>
        <w:t>ą wykluczeniu z postępowania o udzielenie zamówienia.</w:t>
      </w:r>
    </w:p>
    <w:p w14:paraId="47E56DF1" w14:textId="47B79243" w:rsidR="008B2CF3" w:rsidRDefault="008B2CF3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14:paraId="1E0B16A9" w14:textId="77777777" w:rsidR="008B2CF3" w:rsidRPr="005A73FB" w:rsidRDefault="008B2CF3" w:rsidP="008B2CF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14:paraId="2A7102A0" w14:textId="77777777" w:rsidR="008B2CF3" w:rsidRPr="005A73FB" w:rsidRDefault="008B2CF3" w:rsidP="008B2CF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4C7E7490" w14:textId="77777777" w:rsidR="008B2CF3" w:rsidRPr="008560CF" w:rsidRDefault="008B2CF3" w:rsidP="008B2CF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872FAC4" w14:textId="07002C29" w:rsidR="008B2CF3" w:rsidRDefault="008B2CF3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14:paraId="2CAACA7B" w14:textId="77777777" w:rsidR="00F4238B" w:rsidRDefault="00F4238B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14:paraId="7068CC32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F6E8695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PRZYNALEŻNOŚCI DO GRUPY KAPITAŁOWEJ:</w:t>
      </w:r>
    </w:p>
    <w:p w14:paraId="1C3EE6C4" w14:textId="08E7BD75" w:rsidR="003E53C6" w:rsidRPr="00DD5DAA" w:rsidRDefault="003E53C6" w:rsidP="00DD5DAA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D5DAA">
        <w:rPr>
          <w:rFonts w:ascii="Arial" w:hAnsi="Arial" w:cs="Arial"/>
          <w:sz w:val="22"/>
          <w:szCs w:val="22"/>
          <w:lang w:eastAsia="ar-SA"/>
        </w:rPr>
        <w:t xml:space="preserve">Oświadczam, że nie należę </w:t>
      </w:r>
      <w:r w:rsidRPr="00DD5DAA">
        <w:rPr>
          <w:rFonts w:ascii="Arial" w:hAnsi="Arial" w:cs="Arial"/>
          <w:sz w:val="22"/>
          <w:szCs w:val="22"/>
          <w:u w:val="single"/>
          <w:lang w:eastAsia="ar-SA"/>
        </w:rPr>
        <w:t>do żadnej</w:t>
      </w:r>
      <w:r w:rsidRPr="00DD5DAA">
        <w:rPr>
          <w:rFonts w:ascii="Arial" w:hAnsi="Arial" w:cs="Arial"/>
          <w:sz w:val="22"/>
          <w:szCs w:val="22"/>
          <w:lang w:eastAsia="ar-SA"/>
        </w:rPr>
        <w:t xml:space="preserve"> grupy kapitałowej w rozumieniu ustawy z dnia </w:t>
      </w:r>
      <w:r w:rsidR="00DD5DAA">
        <w:rPr>
          <w:rFonts w:ascii="Arial" w:hAnsi="Arial" w:cs="Arial"/>
          <w:sz w:val="22"/>
          <w:szCs w:val="22"/>
          <w:lang w:eastAsia="ar-SA"/>
        </w:rPr>
        <w:br/>
      </w:r>
      <w:r w:rsidRPr="00DD5DAA">
        <w:rPr>
          <w:rFonts w:ascii="Arial" w:hAnsi="Arial" w:cs="Arial"/>
          <w:sz w:val="22"/>
          <w:szCs w:val="22"/>
          <w:lang w:eastAsia="ar-SA"/>
        </w:rPr>
        <w:t xml:space="preserve">16 lutego 2007 r. </w:t>
      </w:r>
      <w:r w:rsidRPr="00DD5DAA">
        <w:rPr>
          <w:rFonts w:ascii="Arial" w:hAnsi="Arial" w:cs="Arial"/>
          <w:i/>
          <w:iCs/>
          <w:sz w:val="22"/>
          <w:szCs w:val="22"/>
          <w:lang w:eastAsia="ar-SA"/>
        </w:rPr>
        <w:t>o ochronie konkurencji i konsumentów</w:t>
      </w:r>
      <w:r w:rsidRPr="00DD5DAA">
        <w:rPr>
          <w:rFonts w:ascii="Arial" w:hAnsi="Arial" w:cs="Arial"/>
          <w:sz w:val="22"/>
          <w:szCs w:val="22"/>
          <w:lang w:eastAsia="ar-SA"/>
        </w:rPr>
        <w:t xml:space="preserve"> (Dz. U. z 20</w:t>
      </w:r>
      <w:r w:rsidR="00711165" w:rsidRPr="00DD5DAA">
        <w:rPr>
          <w:rFonts w:ascii="Arial" w:hAnsi="Arial" w:cs="Arial"/>
          <w:sz w:val="22"/>
          <w:szCs w:val="22"/>
          <w:lang w:eastAsia="ar-SA"/>
        </w:rPr>
        <w:t>20</w:t>
      </w:r>
      <w:r w:rsidRPr="00DD5DAA">
        <w:rPr>
          <w:rFonts w:ascii="Arial" w:hAnsi="Arial" w:cs="Arial"/>
          <w:sz w:val="22"/>
          <w:szCs w:val="22"/>
          <w:lang w:eastAsia="ar-SA"/>
        </w:rPr>
        <w:t xml:space="preserve"> r. poz. </w:t>
      </w:r>
      <w:r w:rsidR="00711165" w:rsidRPr="00DD5DAA">
        <w:rPr>
          <w:rFonts w:ascii="Arial" w:hAnsi="Arial" w:cs="Arial"/>
          <w:sz w:val="22"/>
          <w:szCs w:val="22"/>
          <w:lang w:eastAsia="ar-SA"/>
        </w:rPr>
        <w:t>1076, z późn. zm.</w:t>
      </w:r>
      <w:r w:rsidRPr="00DD5DAA">
        <w:rPr>
          <w:rFonts w:ascii="Arial" w:hAnsi="Arial" w:cs="Arial"/>
          <w:sz w:val="22"/>
          <w:szCs w:val="22"/>
          <w:lang w:eastAsia="ar-SA"/>
        </w:rPr>
        <w:t xml:space="preserve">) – </w:t>
      </w:r>
      <w:r w:rsidRPr="008B2CF3">
        <w:rPr>
          <w:rFonts w:ascii="Arial" w:hAnsi="Arial" w:cs="Arial"/>
          <w:i/>
          <w:iCs/>
          <w:sz w:val="22"/>
          <w:szCs w:val="22"/>
          <w:lang w:eastAsia="ar-SA"/>
        </w:rPr>
        <w:t>jeżeli dotyczy</w:t>
      </w:r>
      <w:r w:rsidRPr="00DD5DAA">
        <w:rPr>
          <w:rFonts w:ascii="Arial" w:hAnsi="Arial" w:cs="Arial"/>
          <w:sz w:val="22"/>
          <w:szCs w:val="22"/>
          <w:lang w:eastAsia="ar-SA"/>
        </w:rPr>
        <w:t>.</w:t>
      </w:r>
    </w:p>
    <w:p w14:paraId="3427B5F6" w14:textId="77777777" w:rsidR="003E53C6" w:rsidRPr="00A13628" w:rsidRDefault="003E53C6" w:rsidP="003E53C6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727C6027" w14:textId="77777777" w:rsidR="003E53C6" w:rsidRPr="00A13628" w:rsidRDefault="003E53C6" w:rsidP="003E53C6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2881A471" w14:textId="77777777" w:rsidR="003E53C6" w:rsidRDefault="003E53C6" w:rsidP="003E53C6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A13628">
        <w:rPr>
          <w:rFonts w:ascii="Arial" w:hAnsi="Arial" w:cs="Arial"/>
          <w:lang w:eastAsia="ar-SA"/>
        </w:rPr>
        <w:t xml:space="preserve">…………….……. </w:t>
      </w:r>
      <w:r w:rsidRPr="00A13628">
        <w:rPr>
          <w:rFonts w:ascii="Arial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hAnsi="Arial" w:cs="Arial"/>
          <w:i/>
          <w:iCs/>
          <w:lang w:eastAsia="ar-SA"/>
        </w:rPr>
        <w:t xml:space="preserve"> </w:t>
      </w:r>
      <w:r w:rsidRPr="00A13628">
        <w:rPr>
          <w:rFonts w:ascii="Arial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hAnsi="Arial" w:cs="Arial"/>
          <w:lang w:eastAsia="ar-SA"/>
        </w:rPr>
        <w:t xml:space="preserve">                            </w:t>
      </w:r>
    </w:p>
    <w:p w14:paraId="108E48AA" w14:textId="77777777" w:rsidR="003E53C6" w:rsidRDefault="003E53C6" w:rsidP="003E53C6">
      <w:pPr>
        <w:widowControl w:val="0"/>
        <w:suppressAutoHyphens/>
        <w:spacing w:line="276" w:lineRule="auto"/>
        <w:jc w:val="both"/>
        <w:rPr>
          <w:rFonts w:ascii="Arial" w:hAnsi="Arial" w:cs="Arial"/>
          <w:lang w:eastAsia="ar-SA"/>
        </w:rPr>
      </w:pPr>
    </w:p>
    <w:p w14:paraId="3D864B6B" w14:textId="77777777" w:rsidR="003E53C6" w:rsidRDefault="003E53C6" w:rsidP="003E53C6">
      <w:pPr>
        <w:widowControl w:val="0"/>
        <w:suppressAutoHyphens/>
        <w:spacing w:line="276" w:lineRule="auto"/>
        <w:ind w:left="4956"/>
        <w:jc w:val="both"/>
        <w:rPr>
          <w:rFonts w:ascii="Arial" w:hAnsi="Arial" w:cs="Arial"/>
          <w:lang w:eastAsia="ar-SA"/>
        </w:rPr>
      </w:pPr>
      <w:r w:rsidRPr="00A13628">
        <w:rPr>
          <w:rFonts w:ascii="Arial" w:hAnsi="Arial" w:cs="Arial"/>
          <w:lang w:eastAsia="ar-SA"/>
        </w:rPr>
        <w:t xml:space="preserve">  ………………………………</w:t>
      </w:r>
    </w:p>
    <w:p w14:paraId="64082169" w14:textId="44841C3A" w:rsidR="003E53C6" w:rsidRDefault="003E53C6" w:rsidP="003E53C6">
      <w:pPr>
        <w:widowControl w:val="0"/>
        <w:suppressAutoHyphens/>
        <w:spacing w:line="276" w:lineRule="auto"/>
        <w:ind w:left="4956" w:firstLine="708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13628">
        <w:rPr>
          <w:rFonts w:ascii="Arial" w:hAnsi="Arial" w:cs="Arial"/>
          <w:i/>
          <w:iCs/>
          <w:sz w:val="16"/>
          <w:szCs w:val="16"/>
          <w:lang w:eastAsia="ar-SA"/>
        </w:rPr>
        <w:t xml:space="preserve"> (podpis)</w:t>
      </w:r>
    </w:p>
    <w:p w14:paraId="1B3BAB73" w14:textId="77777777" w:rsidR="00711165" w:rsidRPr="00461AAC" w:rsidRDefault="00711165" w:rsidP="003E53C6">
      <w:pPr>
        <w:widowControl w:val="0"/>
        <w:suppressAutoHyphens/>
        <w:spacing w:line="276" w:lineRule="auto"/>
        <w:ind w:left="4956" w:firstLine="708"/>
        <w:jc w:val="both"/>
        <w:rPr>
          <w:rFonts w:ascii="Arial" w:hAnsi="Arial" w:cs="Arial"/>
          <w:lang w:eastAsia="ar-SA"/>
        </w:rPr>
      </w:pPr>
    </w:p>
    <w:p w14:paraId="232991D4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CCC2711" w14:textId="77777777" w:rsidR="00061175" w:rsidRDefault="00061175" w:rsidP="00061175">
      <w:pPr>
        <w:widowControl w:val="0"/>
        <w:shd w:val="clear" w:color="auto" w:fill="BFBFBF"/>
        <w:suppressAutoHyphens/>
        <w:overflowPunct/>
        <w:autoSpaceDE/>
        <w:adjustRightInd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OŚWIADCZENIE DOTYCZĄCE PODANYCH INFORMACJI:</w:t>
      </w:r>
    </w:p>
    <w:p w14:paraId="0F0381BC" w14:textId="77777777" w:rsidR="00061175" w:rsidRDefault="00061175" w:rsidP="00061175">
      <w:pPr>
        <w:widowControl w:val="0"/>
        <w:suppressAutoHyphens/>
        <w:overflowPunct/>
        <w:autoSpaceDE/>
        <w:adjustRightInd/>
        <w:spacing w:line="360" w:lineRule="auto"/>
        <w:jc w:val="both"/>
        <w:rPr>
          <w:b/>
          <w:bCs/>
          <w:sz w:val="24"/>
          <w:szCs w:val="24"/>
          <w:lang w:eastAsia="ar-SA"/>
        </w:rPr>
      </w:pPr>
    </w:p>
    <w:p w14:paraId="0C8EFF15" w14:textId="309BC86B" w:rsidR="003E53C6" w:rsidRPr="00193E01" w:rsidRDefault="003E53C6" w:rsidP="003E53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183B39">
        <w:rPr>
          <w:rFonts w:ascii="Arial" w:hAnsi="Arial" w:cs="Arial"/>
          <w:sz w:val="21"/>
          <w:szCs w:val="21"/>
        </w:rPr>
        <w:t xml:space="preserve"> </w:t>
      </w:r>
    </w:p>
    <w:p w14:paraId="64DC8159" w14:textId="77777777" w:rsidR="003E53C6" w:rsidRDefault="003E53C6" w:rsidP="003E53C6">
      <w:pPr>
        <w:spacing w:line="360" w:lineRule="auto"/>
        <w:jc w:val="both"/>
        <w:rPr>
          <w:rFonts w:ascii="Arial" w:hAnsi="Arial" w:cs="Arial"/>
        </w:rPr>
      </w:pPr>
    </w:p>
    <w:p w14:paraId="7A5B206D" w14:textId="77777777" w:rsidR="003E53C6" w:rsidRPr="001F4C82" w:rsidRDefault="003E53C6" w:rsidP="003E53C6">
      <w:pPr>
        <w:spacing w:line="360" w:lineRule="auto"/>
        <w:jc w:val="both"/>
        <w:rPr>
          <w:rFonts w:ascii="Arial" w:hAnsi="Arial" w:cs="Arial"/>
        </w:rPr>
      </w:pPr>
    </w:p>
    <w:p w14:paraId="14F7E16C" w14:textId="77777777" w:rsidR="003E53C6" w:rsidRPr="001F4C82" w:rsidRDefault="003E53C6" w:rsidP="003E53C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14:paraId="048FAE66" w14:textId="77777777" w:rsidR="003E53C6" w:rsidRPr="001F4C82" w:rsidRDefault="003E53C6" w:rsidP="003E53C6">
      <w:pPr>
        <w:spacing w:line="360" w:lineRule="auto"/>
        <w:jc w:val="both"/>
        <w:rPr>
          <w:rFonts w:ascii="Arial" w:hAnsi="Arial" w:cs="Arial"/>
        </w:rPr>
      </w:pPr>
    </w:p>
    <w:p w14:paraId="17224172" w14:textId="77777777" w:rsidR="003E53C6" w:rsidRPr="001F4C82" w:rsidRDefault="003E53C6" w:rsidP="003E53C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18356358" w14:textId="77777777" w:rsidR="003E53C6" w:rsidRPr="00C00C2E" w:rsidRDefault="003E53C6" w:rsidP="003E53C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3E53C6" w:rsidRPr="00C00C2E" w:rsidSect="00DD5DAA">
      <w:headerReference w:type="default" r:id="rId8"/>
      <w:footerReference w:type="default" r:id="rId9"/>
      <w:pgSz w:w="11906" w:h="16838"/>
      <w:pgMar w:top="709" w:right="1418" w:bottom="1418" w:left="1418" w:header="709" w:footer="8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C202" w14:textId="77777777" w:rsidR="00845954" w:rsidRDefault="00845954" w:rsidP="00E35D9B">
      <w:r>
        <w:separator/>
      </w:r>
    </w:p>
  </w:endnote>
  <w:endnote w:type="continuationSeparator" w:id="0">
    <w:p w14:paraId="2E453131" w14:textId="77777777" w:rsidR="00845954" w:rsidRDefault="00845954" w:rsidP="00E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295162"/>
      <w:docPartObj>
        <w:docPartGallery w:val="Page Numbers (Bottom of Page)"/>
        <w:docPartUnique/>
      </w:docPartObj>
    </w:sdtPr>
    <w:sdtEndPr/>
    <w:sdtContent>
      <w:p w14:paraId="5BECE411" w14:textId="668C9814" w:rsidR="00DD5DAA" w:rsidRDefault="00DD5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6A">
          <w:rPr>
            <w:noProof/>
          </w:rPr>
          <w:t>3</w:t>
        </w:r>
        <w:r>
          <w:fldChar w:fldCharType="end"/>
        </w:r>
      </w:p>
    </w:sdtContent>
  </w:sdt>
  <w:p w14:paraId="71AF817A" w14:textId="113965A9" w:rsidR="00E35D9B" w:rsidRPr="007540A0" w:rsidRDefault="0070616A">
    <w:pPr>
      <w:pStyle w:val="Stopka"/>
      <w:rPr>
        <w:rFonts w:ascii="Arial" w:hAnsi="Arial" w:cs="Arial"/>
      </w:rPr>
    </w:pPr>
    <w:r>
      <w:rPr>
        <w:noProof/>
      </w:rPr>
      <w:drawing>
        <wp:inline distT="0" distB="0" distL="0" distR="0" wp14:anchorId="61FDC19C" wp14:editId="44C6EC4B">
          <wp:extent cx="5759450" cy="684366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A0A9" w14:textId="77777777" w:rsidR="00845954" w:rsidRDefault="00845954" w:rsidP="00E35D9B">
      <w:bookmarkStart w:id="0" w:name="_Hlk44505485"/>
      <w:bookmarkEnd w:id="0"/>
      <w:r>
        <w:separator/>
      </w:r>
    </w:p>
  </w:footnote>
  <w:footnote w:type="continuationSeparator" w:id="0">
    <w:p w14:paraId="17A73131" w14:textId="77777777" w:rsidR="00845954" w:rsidRDefault="00845954" w:rsidP="00E3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EFBB" w14:textId="390673B8" w:rsidR="00E35D9B" w:rsidRDefault="00A4259C" w:rsidP="00E35D9B">
    <w:pPr>
      <w:suppressLineNumbers/>
      <w:pBdr>
        <w:bottom w:val="single" w:sz="4" w:space="1" w:color="BFBFBF"/>
      </w:pBdr>
      <w:tabs>
        <w:tab w:val="right" w:pos="9072"/>
      </w:tabs>
      <w:textAlignment w:val="baseline"/>
      <w:rPr>
        <w:rFonts w:ascii="Arial" w:eastAsia="Arial Unicode MS" w:hAnsi="Arial"/>
        <w:i/>
        <w:iCs/>
      </w:rPr>
    </w:pPr>
    <w:r>
      <w:rPr>
        <w:rFonts w:ascii="Arial" w:eastAsia="Arial Unicode MS" w:hAnsi="Arial"/>
        <w:i/>
        <w:iCs/>
      </w:rPr>
      <w:t>3</w:t>
    </w:r>
    <w:r w:rsidR="00646876">
      <w:rPr>
        <w:rFonts w:ascii="Arial" w:eastAsia="Arial Unicode MS" w:hAnsi="Arial"/>
        <w:i/>
        <w:iCs/>
      </w:rPr>
      <w:t>4</w:t>
    </w:r>
    <w:r w:rsidR="00CC4901">
      <w:rPr>
        <w:rFonts w:ascii="Arial" w:eastAsia="Arial Unicode MS" w:hAnsi="Arial"/>
        <w:i/>
        <w:iCs/>
      </w:rPr>
      <w:t>/GDOŚ/2020</w:t>
    </w:r>
    <w:r w:rsidR="00E35D9B">
      <w:rPr>
        <w:rFonts w:ascii="Arial" w:eastAsia="Arial Unicode MS" w:hAnsi="Arial"/>
        <w:i/>
        <w:iCs/>
      </w:rPr>
      <w:t xml:space="preserve">                                                                                                     </w:t>
    </w:r>
    <w:r w:rsidR="000B1E53">
      <w:rPr>
        <w:rFonts w:ascii="Arial" w:eastAsia="Arial Unicode MS" w:hAnsi="Arial"/>
        <w:i/>
        <w:iCs/>
      </w:rPr>
      <w:t xml:space="preserve">Załącznik nr </w:t>
    </w:r>
    <w:r w:rsidR="000114ED">
      <w:rPr>
        <w:rFonts w:ascii="Arial" w:eastAsia="Arial Unicode MS" w:hAnsi="Arial"/>
        <w:i/>
        <w:iCs/>
      </w:rPr>
      <w:t>3</w:t>
    </w:r>
    <w:r w:rsidR="00E35D9B">
      <w:rPr>
        <w:rFonts w:ascii="Arial" w:eastAsia="Arial Unicode MS" w:hAnsi="Arial"/>
        <w:i/>
        <w:iCs/>
      </w:rPr>
      <w:t xml:space="preserve"> do SIWZ</w:t>
    </w:r>
  </w:p>
  <w:p w14:paraId="54409B8B" w14:textId="77777777" w:rsidR="00E35D9B" w:rsidRPr="00E35D9B" w:rsidRDefault="00E35D9B" w:rsidP="00E35D9B">
    <w:pPr>
      <w:suppressLineNumbers/>
      <w:pBdr>
        <w:bottom w:val="single" w:sz="4" w:space="1" w:color="BFBFBF"/>
      </w:pBdr>
      <w:tabs>
        <w:tab w:val="right" w:pos="9072"/>
      </w:tabs>
      <w:textAlignment w:val="baseline"/>
      <w:rPr>
        <w:rFonts w:ascii="Arial" w:eastAsia="Arial Unicode MS" w:hAnsi="Arial"/>
        <w:i/>
        <w:iCs/>
      </w:rPr>
    </w:pPr>
    <w:r w:rsidRPr="00E35D9B">
      <w:rPr>
        <w:rFonts w:ascii="Arial" w:eastAsia="Arial Unicode MS" w:hAnsi="Arial"/>
        <w:i/>
        <w:iCs/>
      </w:rPr>
      <w:tab/>
    </w:r>
  </w:p>
  <w:p w14:paraId="4D9C0FB1" w14:textId="77777777" w:rsidR="00E35D9B" w:rsidRDefault="00E35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B"/>
    <w:rsid w:val="000114ED"/>
    <w:rsid w:val="00013285"/>
    <w:rsid w:val="000520EE"/>
    <w:rsid w:val="00061175"/>
    <w:rsid w:val="00062165"/>
    <w:rsid w:val="000B1E53"/>
    <w:rsid w:val="000C3F27"/>
    <w:rsid w:val="001718F1"/>
    <w:rsid w:val="00183B39"/>
    <w:rsid w:val="001B48AD"/>
    <w:rsid w:val="0022264A"/>
    <w:rsid w:val="002828AE"/>
    <w:rsid w:val="002D7216"/>
    <w:rsid w:val="002F275B"/>
    <w:rsid w:val="00346ACB"/>
    <w:rsid w:val="00377CEA"/>
    <w:rsid w:val="003B3FF1"/>
    <w:rsid w:val="003E3DC0"/>
    <w:rsid w:val="003E53C6"/>
    <w:rsid w:val="00465836"/>
    <w:rsid w:val="00483A41"/>
    <w:rsid w:val="005D3BFF"/>
    <w:rsid w:val="006047BF"/>
    <w:rsid w:val="00646876"/>
    <w:rsid w:val="00672DB5"/>
    <w:rsid w:val="006D0DE4"/>
    <w:rsid w:val="0070616A"/>
    <w:rsid w:val="00711165"/>
    <w:rsid w:val="007540A0"/>
    <w:rsid w:val="0077445F"/>
    <w:rsid w:val="007819B9"/>
    <w:rsid w:val="00845954"/>
    <w:rsid w:val="00884DAD"/>
    <w:rsid w:val="008B2CF3"/>
    <w:rsid w:val="009E10F2"/>
    <w:rsid w:val="00A14ADD"/>
    <w:rsid w:val="00A4259C"/>
    <w:rsid w:val="00A66A72"/>
    <w:rsid w:val="00AA1CB4"/>
    <w:rsid w:val="00AB435B"/>
    <w:rsid w:val="00AC5CA8"/>
    <w:rsid w:val="00AF4833"/>
    <w:rsid w:val="00B064E9"/>
    <w:rsid w:val="00B46148"/>
    <w:rsid w:val="00B96837"/>
    <w:rsid w:val="00B96C28"/>
    <w:rsid w:val="00C27EC5"/>
    <w:rsid w:val="00CC4901"/>
    <w:rsid w:val="00CF528F"/>
    <w:rsid w:val="00D22CDD"/>
    <w:rsid w:val="00D504BA"/>
    <w:rsid w:val="00D675AF"/>
    <w:rsid w:val="00D92E00"/>
    <w:rsid w:val="00D951CB"/>
    <w:rsid w:val="00DD5DAA"/>
    <w:rsid w:val="00E35D9B"/>
    <w:rsid w:val="00E61DC3"/>
    <w:rsid w:val="00E95B5D"/>
    <w:rsid w:val="00EF5E5A"/>
    <w:rsid w:val="00F4238B"/>
    <w:rsid w:val="00F8280C"/>
    <w:rsid w:val="00F90E1C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56248"/>
  <w15:docId w15:val="{9A96E9F9-3FA6-428E-987C-9CB40460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9B"/>
    <w:rPr>
      <w:sz w:val="20"/>
      <w:szCs w:val="20"/>
    </w:rPr>
  </w:style>
  <w:style w:type="character" w:styleId="Odwoanieprzypisudolnego">
    <w:name w:val="footnote reference"/>
    <w:uiPriority w:val="99"/>
    <w:rsid w:val="00E35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9B"/>
  </w:style>
  <w:style w:type="paragraph" w:styleId="Stopka">
    <w:name w:val="footer"/>
    <w:basedOn w:val="Normalny"/>
    <w:link w:val="StopkaZnak"/>
    <w:uiPriority w:val="99"/>
    <w:unhideWhenUsed/>
    <w:rsid w:val="00E35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9B"/>
  </w:style>
  <w:style w:type="paragraph" w:styleId="Tekstdymka">
    <w:name w:val="Balloon Text"/>
    <w:basedOn w:val="Normalny"/>
    <w:link w:val="TekstdymkaZnak"/>
    <w:uiPriority w:val="99"/>
    <w:semiHidden/>
    <w:unhideWhenUsed/>
    <w:rsid w:val="00D92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0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5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5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2CBD-2149-48CD-9510-8640AEE1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Tomasz Cabała</cp:lastModifiedBy>
  <cp:revision>2</cp:revision>
  <dcterms:created xsi:type="dcterms:W3CDTF">2020-08-18T06:37:00Z</dcterms:created>
  <dcterms:modified xsi:type="dcterms:W3CDTF">2020-08-18T06:37:00Z</dcterms:modified>
</cp:coreProperties>
</file>