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89D51" w14:textId="77777777" w:rsidR="00B7520B" w:rsidRDefault="00983146" w:rsidP="00983146">
      <w:pPr>
        <w:jc w:val="center"/>
        <w:rPr>
          <w:rFonts w:ascii="Arial" w:hAnsi="Arial" w:cs="Arial"/>
          <w:b/>
          <w:smallCaps/>
          <w:sz w:val="32"/>
          <w:szCs w:val="32"/>
        </w:rPr>
      </w:pPr>
      <w:r w:rsidRPr="00983146">
        <w:rPr>
          <w:rFonts w:ascii="Arial" w:hAnsi="Arial" w:cs="Arial"/>
          <w:b/>
          <w:smallCaps/>
          <w:sz w:val="32"/>
          <w:szCs w:val="32"/>
        </w:rPr>
        <w:t>Szczegółowy opis przedmiotu zamówienia</w:t>
      </w:r>
    </w:p>
    <w:p w14:paraId="4B281925" w14:textId="7C101924" w:rsidR="00983146" w:rsidRDefault="00545805" w:rsidP="00284C5B">
      <w:pPr>
        <w:pStyle w:val="Akapitzlist"/>
        <w:numPr>
          <w:ilvl w:val="0"/>
          <w:numId w:val="2"/>
        </w:numPr>
        <w:spacing w:before="120" w:after="120"/>
        <w:contextualSpacing w:val="0"/>
        <w:rPr>
          <w:rFonts w:ascii="Arial" w:hAnsi="Arial" w:cs="Arial"/>
        </w:rPr>
      </w:pPr>
      <w:r w:rsidRPr="0067545D">
        <w:rPr>
          <w:rFonts w:ascii="Arial" w:hAnsi="Arial" w:cs="Arial"/>
        </w:rPr>
        <w:t>Przedmiotem zamówienia jest</w:t>
      </w:r>
      <w:r w:rsidR="0067545D" w:rsidRPr="0067545D">
        <w:rPr>
          <w:rFonts w:ascii="Arial" w:hAnsi="Arial" w:cs="Arial"/>
        </w:rPr>
        <w:t xml:space="preserve"> kompleksowa organizacja warsztatów </w:t>
      </w:r>
      <w:r w:rsidRPr="0067545D">
        <w:rPr>
          <w:rFonts w:ascii="Arial" w:hAnsi="Arial" w:cs="Arial"/>
        </w:rPr>
        <w:t xml:space="preserve">z postępów prac nad audytem krajobrazowym dla przedstawicieli urzędów marszałkowskich lub wykonawców audytu, organizowanych w dniach </w:t>
      </w:r>
      <w:bookmarkStart w:id="0" w:name="_Hlk38352541"/>
      <w:r w:rsidR="009773DF">
        <w:rPr>
          <w:rFonts w:ascii="Arial" w:hAnsi="Arial" w:cs="Arial"/>
        </w:rPr>
        <w:t>21</w:t>
      </w:r>
      <w:r w:rsidRPr="0067545D">
        <w:rPr>
          <w:rFonts w:ascii="Arial" w:hAnsi="Arial" w:cs="Arial"/>
        </w:rPr>
        <w:t xml:space="preserve">- </w:t>
      </w:r>
      <w:r w:rsidR="009773DF">
        <w:rPr>
          <w:rFonts w:ascii="Arial" w:hAnsi="Arial" w:cs="Arial"/>
        </w:rPr>
        <w:t>22 września</w:t>
      </w:r>
      <w:r w:rsidRPr="0067545D">
        <w:rPr>
          <w:rFonts w:ascii="Arial" w:hAnsi="Arial" w:cs="Arial"/>
        </w:rPr>
        <w:t xml:space="preserve"> 2020 r.</w:t>
      </w:r>
      <w:bookmarkEnd w:id="0"/>
    </w:p>
    <w:p w14:paraId="5C598FC9" w14:textId="77777777" w:rsidR="0067545D" w:rsidRDefault="0067545D" w:rsidP="00284C5B">
      <w:pPr>
        <w:pStyle w:val="Akapitzlist"/>
        <w:numPr>
          <w:ilvl w:val="0"/>
          <w:numId w:val="2"/>
        </w:numPr>
        <w:spacing w:before="120" w:after="120"/>
        <w:contextualSpacing w:val="0"/>
        <w:rPr>
          <w:rFonts w:ascii="Arial" w:hAnsi="Arial" w:cs="Arial"/>
        </w:rPr>
      </w:pPr>
      <w:r>
        <w:rPr>
          <w:rFonts w:ascii="Arial" w:hAnsi="Arial" w:cs="Arial"/>
        </w:rPr>
        <w:t>Zamówienie obejmuję następujące elementy:</w:t>
      </w:r>
    </w:p>
    <w:p w14:paraId="72EDE8B5" w14:textId="704C701C" w:rsidR="0067545D" w:rsidRPr="00B37814" w:rsidRDefault="0067545D" w:rsidP="00284C5B">
      <w:pPr>
        <w:pStyle w:val="Akapitzlist"/>
        <w:numPr>
          <w:ilvl w:val="0"/>
          <w:numId w:val="5"/>
        </w:numPr>
        <w:spacing w:before="120" w:after="120"/>
        <w:contextualSpacing w:val="0"/>
        <w:rPr>
          <w:rFonts w:ascii="Arial" w:hAnsi="Arial" w:cs="Arial"/>
        </w:rPr>
      </w:pPr>
      <w:r w:rsidRPr="00B37814">
        <w:rPr>
          <w:rFonts w:ascii="Arial" w:hAnsi="Arial" w:cs="Arial"/>
        </w:rPr>
        <w:t>usługę noclegową – zapewnienie noclegów dla</w:t>
      </w:r>
      <w:r w:rsidR="007F5447">
        <w:rPr>
          <w:rFonts w:ascii="Arial" w:hAnsi="Arial" w:cs="Arial"/>
        </w:rPr>
        <w:t xml:space="preserve"> </w:t>
      </w:r>
      <w:r w:rsidRPr="00B37814">
        <w:rPr>
          <w:rFonts w:ascii="Arial" w:hAnsi="Arial" w:cs="Arial"/>
        </w:rPr>
        <w:t>maks</w:t>
      </w:r>
      <w:r w:rsidR="00AD7719">
        <w:rPr>
          <w:rFonts w:ascii="Arial" w:hAnsi="Arial" w:cs="Arial"/>
        </w:rPr>
        <w:t>ymalnie</w:t>
      </w:r>
      <w:r w:rsidRPr="00B37814">
        <w:rPr>
          <w:rFonts w:ascii="Arial" w:hAnsi="Arial" w:cs="Arial"/>
        </w:rPr>
        <w:t xml:space="preserve"> 3</w:t>
      </w:r>
      <w:r w:rsidR="004B47EC">
        <w:rPr>
          <w:rFonts w:ascii="Arial" w:hAnsi="Arial" w:cs="Arial"/>
        </w:rPr>
        <w:t>4</w:t>
      </w:r>
      <w:r w:rsidRPr="00B37814">
        <w:rPr>
          <w:rFonts w:ascii="Arial" w:hAnsi="Arial" w:cs="Arial"/>
        </w:rPr>
        <w:t xml:space="preserve"> osób w pokojach jednoosobowych lub dwuosobowych do pojedynczego wykorzystania;</w:t>
      </w:r>
    </w:p>
    <w:p w14:paraId="2C056E07" w14:textId="77777777" w:rsidR="0067545D" w:rsidRPr="00B37814" w:rsidRDefault="0067545D" w:rsidP="00284C5B">
      <w:pPr>
        <w:pStyle w:val="Akapitzlist"/>
        <w:numPr>
          <w:ilvl w:val="0"/>
          <w:numId w:val="5"/>
        </w:numPr>
        <w:spacing w:before="120" w:after="120"/>
        <w:contextualSpacing w:val="0"/>
        <w:rPr>
          <w:rFonts w:ascii="Arial" w:hAnsi="Arial" w:cs="Arial"/>
        </w:rPr>
      </w:pPr>
      <w:r w:rsidRPr="00B37814">
        <w:rPr>
          <w:rFonts w:ascii="Arial" w:hAnsi="Arial" w:cs="Arial"/>
        </w:rPr>
        <w:t>usługę konferencyjną– zapewnienie w pełni wyposażonej sali konferencyjnej zlokalizowanej w tym samym budynku w którym świadczone będą usługi noclegowe;</w:t>
      </w:r>
    </w:p>
    <w:p w14:paraId="675AC933" w14:textId="3EFCB58F" w:rsidR="0067545D" w:rsidRPr="00B37814" w:rsidRDefault="0067545D" w:rsidP="00284C5B">
      <w:pPr>
        <w:pStyle w:val="Akapitzlist"/>
        <w:numPr>
          <w:ilvl w:val="0"/>
          <w:numId w:val="5"/>
        </w:numPr>
        <w:spacing w:before="120" w:after="120"/>
        <w:contextualSpacing w:val="0"/>
        <w:rPr>
          <w:rFonts w:ascii="Arial" w:hAnsi="Arial" w:cs="Arial"/>
        </w:rPr>
      </w:pPr>
      <w:r w:rsidRPr="00B37814">
        <w:rPr>
          <w:rFonts w:ascii="Arial" w:hAnsi="Arial" w:cs="Arial"/>
        </w:rPr>
        <w:t>usługę gastronomiczną – zapewnienie pełnego wyżywienia (przerwy kawowe całodniowe, dwa obiady, śniadanie, kolacja) dla maks</w:t>
      </w:r>
      <w:r w:rsidR="00F10E01">
        <w:rPr>
          <w:rFonts w:ascii="Arial" w:hAnsi="Arial" w:cs="Arial"/>
        </w:rPr>
        <w:t>ymalnie</w:t>
      </w:r>
      <w:r w:rsidRPr="00B37814">
        <w:rPr>
          <w:rFonts w:ascii="Arial" w:hAnsi="Arial" w:cs="Arial"/>
        </w:rPr>
        <w:t xml:space="preserve"> </w:t>
      </w:r>
      <w:r w:rsidR="003E0176">
        <w:rPr>
          <w:rFonts w:ascii="Arial" w:hAnsi="Arial" w:cs="Arial"/>
        </w:rPr>
        <w:t>40</w:t>
      </w:r>
      <w:r w:rsidRPr="00B37814">
        <w:rPr>
          <w:rFonts w:ascii="Arial" w:hAnsi="Arial" w:cs="Arial"/>
        </w:rPr>
        <w:t xml:space="preserve"> osób</w:t>
      </w:r>
      <w:r w:rsidR="007D40FB">
        <w:rPr>
          <w:rFonts w:ascii="Arial" w:hAnsi="Arial" w:cs="Arial"/>
        </w:rPr>
        <w:t>.</w:t>
      </w:r>
    </w:p>
    <w:p w14:paraId="20E58E62" w14:textId="545E0A5A" w:rsidR="00B37814" w:rsidRDefault="00B37814" w:rsidP="00284C5B">
      <w:pPr>
        <w:pStyle w:val="Akapitzlist"/>
        <w:numPr>
          <w:ilvl w:val="0"/>
          <w:numId w:val="2"/>
        </w:numPr>
        <w:spacing w:before="120" w:after="120"/>
        <w:contextualSpacing w:val="0"/>
        <w:rPr>
          <w:rFonts w:ascii="Arial" w:hAnsi="Arial" w:cs="Arial"/>
        </w:rPr>
      </w:pPr>
      <w:r>
        <w:rPr>
          <w:rFonts w:ascii="Arial" w:hAnsi="Arial" w:cs="Arial"/>
        </w:rPr>
        <w:t xml:space="preserve">Termin realizacji zamówienia: </w:t>
      </w:r>
      <w:r w:rsidR="000E0271" w:rsidRPr="000E0271">
        <w:rPr>
          <w:rFonts w:ascii="Arial" w:hAnsi="Arial" w:cs="Arial"/>
        </w:rPr>
        <w:t>21- 22 września 2020 r.</w:t>
      </w:r>
    </w:p>
    <w:p w14:paraId="21940BD0" w14:textId="77777777" w:rsidR="00B37814" w:rsidRDefault="00B37814" w:rsidP="00284C5B">
      <w:pPr>
        <w:pStyle w:val="Akapitzlist"/>
        <w:numPr>
          <w:ilvl w:val="0"/>
          <w:numId w:val="2"/>
        </w:numPr>
        <w:spacing w:before="120" w:after="120"/>
        <w:contextualSpacing w:val="0"/>
        <w:rPr>
          <w:rFonts w:ascii="Arial" w:hAnsi="Arial" w:cs="Arial"/>
        </w:rPr>
      </w:pPr>
      <w:r>
        <w:rPr>
          <w:rFonts w:ascii="Arial" w:hAnsi="Arial" w:cs="Arial"/>
        </w:rPr>
        <w:t>Miejsce realizacji zamówienia:</w:t>
      </w:r>
    </w:p>
    <w:p w14:paraId="4795E59B" w14:textId="22C01EFF" w:rsidR="00B37814" w:rsidRPr="007B4E72" w:rsidRDefault="00B37814" w:rsidP="00284C5B">
      <w:pPr>
        <w:pStyle w:val="Akapitzlist"/>
        <w:numPr>
          <w:ilvl w:val="0"/>
          <w:numId w:val="7"/>
        </w:numPr>
        <w:spacing w:before="120" w:after="120"/>
        <w:contextualSpacing w:val="0"/>
        <w:rPr>
          <w:rFonts w:ascii="Arial" w:hAnsi="Arial" w:cs="Arial"/>
        </w:rPr>
      </w:pPr>
      <w:r w:rsidRPr="007B4E72">
        <w:rPr>
          <w:rFonts w:ascii="Arial" w:hAnsi="Arial" w:cs="Arial"/>
        </w:rPr>
        <w:t>hotel/obiekt zlokalizowany w województwie mazowieckim, w odległości maksymalnie 15 km od dworca kolejowego PKP Warszawa Centralna, Al. Jerozolimskie 54. Odległość liczona z Dworca Centralnego drogą publiczną za pomocą narzędzia mapy Google (przy wybraniu opcji pokonuję trasę samochodem). Lokalizacja hotelu musi umożliwiać dojazd do hotelu środkami publicznej komunikacji miejskiej</w:t>
      </w:r>
      <w:r w:rsidR="007D40FB">
        <w:rPr>
          <w:rFonts w:ascii="Arial" w:hAnsi="Arial" w:cs="Arial"/>
        </w:rPr>
        <w:t>;</w:t>
      </w:r>
    </w:p>
    <w:p w14:paraId="5C964A3E" w14:textId="3F71F1C1" w:rsidR="00B37814" w:rsidRPr="007B4E72" w:rsidRDefault="00B37814" w:rsidP="00284C5B">
      <w:pPr>
        <w:pStyle w:val="Akapitzlist"/>
        <w:numPr>
          <w:ilvl w:val="0"/>
          <w:numId w:val="7"/>
        </w:numPr>
        <w:spacing w:before="120" w:after="120"/>
        <w:contextualSpacing w:val="0"/>
        <w:rPr>
          <w:rFonts w:ascii="Arial" w:hAnsi="Arial" w:cs="Arial"/>
        </w:rPr>
      </w:pPr>
      <w:r w:rsidRPr="007B4E72">
        <w:rPr>
          <w:rFonts w:ascii="Arial" w:hAnsi="Arial" w:cs="Arial"/>
        </w:rPr>
        <w:t xml:space="preserve">obiekt o standardzie co najmniej 3-gwiazdkowym, zgodnie z rozporządzeniem Ministra Gospodarki i Pracy z dnia 19 sierpnia 2004 r. w sprawie obiektów hotelarskich i innych obiektów, w których są świadczone usługi hotelarskie (Dz. U. z 2017 r. poz. 2166 z </w:t>
      </w:r>
      <w:proofErr w:type="spellStart"/>
      <w:r w:rsidRPr="007B4E72">
        <w:rPr>
          <w:rFonts w:ascii="Arial" w:hAnsi="Arial" w:cs="Arial"/>
        </w:rPr>
        <w:t>późn</w:t>
      </w:r>
      <w:proofErr w:type="spellEnd"/>
      <w:r w:rsidRPr="007B4E72">
        <w:rPr>
          <w:rFonts w:ascii="Arial" w:hAnsi="Arial" w:cs="Arial"/>
        </w:rPr>
        <w:t>. zm.)</w:t>
      </w:r>
      <w:r w:rsidR="007D40FB">
        <w:rPr>
          <w:rFonts w:ascii="Arial" w:hAnsi="Arial" w:cs="Arial"/>
        </w:rPr>
        <w:t>;</w:t>
      </w:r>
    </w:p>
    <w:p w14:paraId="4AC6CD64" w14:textId="2ABC9F36" w:rsidR="007B4E72" w:rsidRPr="007B4E72" w:rsidRDefault="007B4E72" w:rsidP="00284C5B">
      <w:pPr>
        <w:pStyle w:val="Akapitzlist"/>
        <w:numPr>
          <w:ilvl w:val="0"/>
          <w:numId w:val="7"/>
        </w:numPr>
        <w:spacing w:before="120" w:after="120"/>
        <w:contextualSpacing w:val="0"/>
        <w:rPr>
          <w:rFonts w:ascii="Arial" w:hAnsi="Arial" w:cs="Arial"/>
        </w:rPr>
      </w:pPr>
      <w:r w:rsidRPr="007B4E72">
        <w:rPr>
          <w:rFonts w:ascii="Arial" w:hAnsi="Arial" w:cs="Arial"/>
        </w:rPr>
        <w:t>obiekt ma zapewnione odpowiednie miejsca parki</w:t>
      </w:r>
      <w:r w:rsidR="007D40FB">
        <w:rPr>
          <w:rFonts w:ascii="Arial" w:hAnsi="Arial" w:cs="Arial"/>
        </w:rPr>
        <w:t>ngowe dla osób niepełnosprawnych;</w:t>
      </w:r>
    </w:p>
    <w:p w14:paraId="0CAB0BB0" w14:textId="3BD6AC5B" w:rsidR="00B37814" w:rsidRPr="007B4E72" w:rsidRDefault="00B37814" w:rsidP="00284C5B">
      <w:pPr>
        <w:pStyle w:val="Akapitzlist"/>
        <w:numPr>
          <w:ilvl w:val="0"/>
          <w:numId w:val="7"/>
        </w:numPr>
        <w:spacing w:before="120" w:after="120"/>
        <w:contextualSpacing w:val="0"/>
        <w:rPr>
          <w:rFonts w:ascii="Arial" w:hAnsi="Arial" w:cs="Arial"/>
        </w:rPr>
      </w:pPr>
      <w:r w:rsidRPr="007B4E72">
        <w:rPr>
          <w:rFonts w:ascii="Arial" w:hAnsi="Arial" w:cs="Arial"/>
        </w:rPr>
        <w:t>w obiekcie istnieje możliwość zakwaterowania dla</w:t>
      </w:r>
      <w:r w:rsidR="007F5447">
        <w:rPr>
          <w:rFonts w:ascii="Arial" w:hAnsi="Arial" w:cs="Arial"/>
        </w:rPr>
        <w:t xml:space="preserve"> maks.</w:t>
      </w:r>
      <w:r w:rsidRPr="007B4E72">
        <w:rPr>
          <w:rFonts w:ascii="Arial" w:hAnsi="Arial" w:cs="Arial"/>
        </w:rPr>
        <w:t xml:space="preserve"> 3</w:t>
      </w:r>
      <w:r w:rsidR="004B47EC">
        <w:rPr>
          <w:rFonts w:ascii="Arial" w:hAnsi="Arial" w:cs="Arial"/>
        </w:rPr>
        <w:t>4</w:t>
      </w:r>
      <w:r w:rsidRPr="007B4E72">
        <w:rPr>
          <w:rFonts w:ascii="Arial" w:hAnsi="Arial" w:cs="Arial"/>
        </w:rPr>
        <w:t xml:space="preserve"> osób, w 1</w:t>
      </w:r>
      <w:r w:rsidR="00F10E01">
        <w:rPr>
          <w:rFonts w:ascii="Arial" w:hAnsi="Arial" w:cs="Arial"/>
        </w:rPr>
        <w:t>0</w:t>
      </w:r>
      <w:r w:rsidRPr="007B4E72">
        <w:rPr>
          <w:rFonts w:ascii="Arial" w:hAnsi="Arial" w:cs="Arial"/>
        </w:rPr>
        <w:t xml:space="preserve"> pokojach jednoosobowych lub dwuosobowych do pojedynczego wykorzystania oraz 1</w:t>
      </w:r>
      <w:r w:rsidR="00F10E01">
        <w:rPr>
          <w:rFonts w:ascii="Arial" w:hAnsi="Arial" w:cs="Arial"/>
        </w:rPr>
        <w:t>2</w:t>
      </w:r>
      <w:r w:rsidRPr="007B4E72">
        <w:rPr>
          <w:rFonts w:ascii="Arial" w:hAnsi="Arial" w:cs="Arial"/>
        </w:rPr>
        <w:t xml:space="preserve"> pokojach dwuosobowych, z możliwością zwiększenia bądź zmniejszenia zamówienia o stosown</w:t>
      </w:r>
      <w:r w:rsidR="007D40FB">
        <w:rPr>
          <w:rFonts w:ascii="Arial" w:hAnsi="Arial" w:cs="Arial"/>
        </w:rPr>
        <w:t>ą liczbę pokoi każdego rodzaju.</w:t>
      </w:r>
    </w:p>
    <w:p w14:paraId="18EC0647" w14:textId="77777777" w:rsidR="00B37814" w:rsidRPr="007B4E72" w:rsidRDefault="00B37814" w:rsidP="00284C5B">
      <w:pPr>
        <w:pStyle w:val="Akapitzlist"/>
        <w:spacing w:before="120" w:after="120"/>
        <w:contextualSpacing w:val="0"/>
        <w:rPr>
          <w:rFonts w:ascii="Arial" w:hAnsi="Arial" w:cs="Arial"/>
          <w:u w:val="single"/>
        </w:rPr>
      </w:pPr>
      <w:r w:rsidRPr="007B4E72">
        <w:rPr>
          <w:rFonts w:ascii="Arial" w:hAnsi="Arial" w:cs="Arial"/>
          <w:u w:val="single"/>
        </w:rPr>
        <w:t>Opłata za nocleg zostanie pokryta przez uczestników Warsztatów, a koszt noclegów nie wchodzi w zakres niniejszego zamówienia.</w:t>
      </w:r>
    </w:p>
    <w:p w14:paraId="1DC8F82C" w14:textId="73FD0045" w:rsidR="007B4E72" w:rsidRDefault="007B4E72" w:rsidP="00284C5B">
      <w:pPr>
        <w:pStyle w:val="Akapitzlist"/>
        <w:numPr>
          <w:ilvl w:val="0"/>
          <w:numId w:val="7"/>
        </w:numPr>
        <w:spacing w:before="120" w:after="120"/>
        <w:contextualSpacing w:val="0"/>
        <w:rPr>
          <w:rFonts w:ascii="Arial" w:hAnsi="Arial" w:cs="Arial"/>
        </w:rPr>
      </w:pPr>
      <w:r w:rsidRPr="007B4E72">
        <w:rPr>
          <w:rFonts w:ascii="Arial" w:hAnsi="Arial" w:cs="Arial"/>
        </w:rPr>
        <w:t xml:space="preserve">obiekt przeznaczony do zakwaterowania uczestników warsztatów musi posiadać własną salę konferencyjną, zlokalizowaną w budynku, w którym mieści się ten obiekt, wyposażoną w sprzęt multimedialny i nagłośnieniowy oraz dostęp do </w:t>
      </w:r>
      <w:r>
        <w:rPr>
          <w:rFonts w:ascii="Arial" w:hAnsi="Arial" w:cs="Arial"/>
        </w:rPr>
        <w:t>stab</w:t>
      </w:r>
      <w:r w:rsidR="00D81640">
        <w:rPr>
          <w:rFonts w:ascii="Arial" w:hAnsi="Arial" w:cs="Arial"/>
        </w:rPr>
        <w:t>il</w:t>
      </w:r>
      <w:r>
        <w:rPr>
          <w:rFonts w:ascii="Arial" w:hAnsi="Arial" w:cs="Arial"/>
        </w:rPr>
        <w:t>nej,</w:t>
      </w:r>
      <w:r w:rsidRPr="007B4E72">
        <w:rPr>
          <w:rFonts w:ascii="Arial" w:hAnsi="Arial" w:cs="Arial"/>
        </w:rPr>
        <w:t xml:space="preserve"> darmowej sieci </w:t>
      </w:r>
      <w:proofErr w:type="spellStart"/>
      <w:r w:rsidRPr="007B4E72">
        <w:rPr>
          <w:rFonts w:ascii="Arial" w:hAnsi="Arial" w:cs="Arial"/>
        </w:rPr>
        <w:t>WiFi</w:t>
      </w:r>
      <w:proofErr w:type="spellEnd"/>
      <w:r w:rsidRPr="007B4E72">
        <w:rPr>
          <w:rFonts w:ascii="Arial" w:hAnsi="Arial" w:cs="Arial"/>
        </w:rPr>
        <w:t xml:space="preserve">, przystosowaną do spotkań grup liczących minimum </w:t>
      </w:r>
      <w:r w:rsidR="003E0176">
        <w:rPr>
          <w:rFonts w:ascii="Arial" w:hAnsi="Arial" w:cs="Arial"/>
        </w:rPr>
        <w:t>40</w:t>
      </w:r>
      <w:r w:rsidRPr="007B4E72">
        <w:rPr>
          <w:rFonts w:ascii="Arial" w:hAnsi="Arial" w:cs="Arial"/>
        </w:rPr>
        <w:t xml:space="preserve"> osób.</w:t>
      </w:r>
    </w:p>
    <w:p w14:paraId="5665E017" w14:textId="0E5CF725" w:rsidR="002611AD" w:rsidRDefault="002611AD" w:rsidP="00284C5B">
      <w:pPr>
        <w:pStyle w:val="Akapitzlist"/>
        <w:numPr>
          <w:ilvl w:val="0"/>
          <w:numId w:val="2"/>
        </w:numPr>
        <w:spacing w:before="120" w:after="120"/>
        <w:contextualSpacing w:val="0"/>
        <w:rPr>
          <w:rFonts w:ascii="Arial" w:hAnsi="Arial" w:cs="Arial"/>
        </w:rPr>
      </w:pPr>
      <w:r>
        <w:rPr>
          <w:rFonts w:ascii="Arial" w:hAnsi="Arial" w:cs="Arial"/>
        </w:rPr>
        <w:t>Uczestnicy:</w:t>
      </w:r>
    </w:p>
    <w:p w14:paraId="476082F9" w14:textId="5637465E" w:rsidR="0052343A" w:rsidRPr="0052343A" w:rsidRDefault="009B0CF4" w:rsidP="00284C5B">
      <w:pPr>
        <w:pStyle w:val="Akapitzlist"/>
        <w:numPr>
          <w:ilvl w:val="0"/>
          <w:numId w:val="10"/>
        </w:numPr>
        <w:spacing w:before="120" w:after="120"/>
        <w:contextualSpacing w:val="0"/>
        <w:rPr>
          <w:rFonts w:ascii="Arial" w:hAnsi="Arial" w:cs="Arial"/>
        </w:rPr>
      </w:pPr>
      <w:r>
        <w:rPr>
          <w:rFonts w:ascii="Arial" w:hAnsi="Arial" w:cs="Arial"/>
        </w:rPr>
        <w:t>Minimalna</w:t>
      </w:r>
      <w:r w:rsidR="0052343A" w:rsidRPr="0052343A">
        <w:rPr>
          <w:rFonts w:ascii="Arial" w:hAnsi="Arial" w:cs="Arial"/>
        </w:rPr>
        <w:t xml:space="preserve"> liczba uczestników warsztatów – </w:t>
      </w:r>
      <w:r w:rsidR="00F10E01">
        <w:rPr>
          <w:rFonts w:ascii="Arial" w:hAnsi="Arial" w:cs="Arial"/>
        </w:rPr>
        <w:t>31</w:t>
      </w:r>
      <w:r w:rsidR="0052343A" w:rsidRPr="0052343A">
        <w:rPr>
          <w:rFonts w:ascii="Arial" w:hAnsi="Arial" w:cs="Arial"/>
        </w:rPr>
        <w:t xml:space="preserve"> osób.</w:t>
      </w:r>
    </w:p>
    <w:p w14:paraId="5C8D571B" w14:textId="0BD52FF6" w:rsidR="0052343A" w:rsidRPr="0052343A" w:rsidRDefault="0052343A" w:rsidP="00284C5B">
      <w:pPr>
        <w:pStyle w:val="Akapitzlist"/>
        <w:numPr>
          <w:ilvl w:val="0"/>
          <w:numId w:val="10"/>
        </w:numPr>
        <w:spacing w:before="120" w:after="120"/>
        <w:contextualSpacing w:val="0"/>
        <w:rPr>
          <w:rFonts w:ascii="Arial" w:hAnsi="Arial" w:cs="Arial"/>
        </w:rPr>
      </w:pPr>
      <w:r w:rsidRPr="0052343A">
        <w:rPr>
          <w:rFonts w:ascii="Arial" w:hAnsi="Arial" w:cs="Arial"/>
        </w:rPr>
        <w:lastRenderedPageBreak/>
        <w:t>Zamawiający zastrzega sobie możl</w:t>
      </w:r>
      <w:r w:rsidR="009B0CF4">
        <w:rPr>
          <w:rFonts w:ascii="Arial" w:hAnsi="Arial" w:cs="Arial"/>
        </w:rPr>
        <w:t xml:space="preserve">iwość </w:t>
      </w:r>
      <w:proofErr w:type="spellStart"/>
      <w:r w:rsidR="009B0CF4">
        <w:rPr>
          <w:rFonts w:ascii="Arial" w:hAnsi="Arial" w:cs="Arial"/>
        </w:rPr>
        <w:t>bezkosztowego</w:t>
      </w:r>
      <w:proofErr w:type="spellEnd"/>
      <w:r w:rsidR="009B0CF4">
        <w:rPr>
          <w:rFonts w:ascii="Arial" w:hAnsi="Arial" w:cs="Arial"/>
        </w:rPr>
        <w:t xml:space="preserve"> zwiększenia</w:t>
      </w:r>
      <w:r w:rsidRPr="0052343A">
        <w:rPr>
          <w:rFonts w:ascii="Arial" w:hAnsi="Arial" w:cs="Arial"/>
        </w:rPr>
        <w:t xml:space="preserve"> liczby osób uczestniczących w warsztatach o </w:t>
      </w:r>
      <w:r w:rsidR="00F10E01">
        <w:rPr>
          <w:rFonts w:ascii="Arial" w:hAnsi="Arial" w:cs="Arial"/>
        </w:rPr>
        <w:t>9</w:t>
      </w:r>
      <w:r w:rsidRPr="0052343A">
        <w:rPr>
          <w:rFonts w:ascii="Arial" w:hAnsi="Arial" w:cs="Arial"/>
        </w:rPr>
        <w:t xml:space="preserve"> osób w stosunku do liczby podanej w punkcie V.</w:t>
      </w:r>
      <w:r w:rsidR="006A195C">
        <w:rPr>
          <w:rFonts w:ascii="Arial" w:hAnsi="Arial" w:cs="Arial"/>
        </w:rPr>
        <w:t>1</w:t>
      </w:r>
    </w:p>
    <w:p w14:paraId="0CE380CA" w14:textId="008F3001" w:rsidR="0052343A" w:rsidRPr="0052343A" w:rsidRDefault="0052343A" w:rsidP="00284C5B">
      <w:pPr>
        <w:pStyle w:val="Akapitzlist"/>
        <w:numPr>
          <w:ilvl w:val="0"/>
          <w:numId w:val="10"/>
        </w:numPr>
        <w:spacing w:before="120" w:after="120"/>
        <w:contextualSpacing w:val="0"/>
        <w:rPr>
          <w:rFonts w:ascii="Arial" w:hAnsi="Arial" w:cs="Arial"/>
        </w:rPr>
      </w:pPr>
      <w:r w:rsidRPr="0052343A">
        <w:rPr>
          <w:rFonts w:ascii="Arial" w:hAnsi="Arial" w:cs="Arial"/>
        </w:rPr>
        <w:t>Na 3 dni robocze przed rozpoczęciem warsztatów, Zamawiający poinformuje Wykonawcę o przewidywanej liczbie uczestników warsztatów.</w:t>
      </w:r>
    </w:p>
    <w:p w14:paraId="3CAAABB8" w14:textId="73797D78" w:rsidR="002611AD" w:rsidRDefault="002611AD" w:rsidP="00284C5B">
      <w:pPr>
        <w:pStyle w:val="Akapitzlist"/>
        <w:numPr>
          <w:ilvl w:val="0"/>
          <w:numId w:val="2"/>
        </w:numPr>
        <w:spacing w:before="120" w:after="120"/>
        <w:contextualSpacing w:val="0"/>
        <w:rPr>
          <w:rFonts w:ascii="Arial" w:hAnsi="Arial" w:cs="Arial"/>
        </w:rPr>
      </w:pPr>
      <w:r>
        <w:rPr>
          <w:rFonts w:ascii="Arial" w:hAnsi="Arial" w:cs="Arial"/>
        </w:rPr>
        <w:t>Szczegółowy Opis Elementów Zamówienia:</w:t>
      </w:r>
    </w:p>
    <w:p w14:paraId="46CD9D76" w14:textId="27E4B519" w:rsidR="0052343A" w:rsidRDefault="0052343A" w:rsidP="00284C5B">
      <w:pPr>
        <w:spacing w:before="120" w:after="120"/>
        <w:rPr>
          <w:rFonts w:ascii="Arial" w:hAnsi="Arial" w:cs="Arial"/>
          <w:b/>
        </w:rPr>
      </w:pPr>
      <w:r w:rsidRPr="0052343A">
        <w:rPr>
          <w:rFonts w:ascii="Arial" w:hAnsi="Arial" w:cs="Arial"/>
          <w:b/>
        </w:rPr>
        <w:t>Usługa noclegowa</w:t>
      </w:r>
    </w:p>
    <w:p w14:paraId="5A38C81F" w14:textId="673FF2CC" w:rsidR="0055213D" w:rsidRPr="00A175F6" w:rsidRDefault="0055213D" w:rsidP="00284C5B">
      <w:pPr>
        <w:pStyle w:val="Akapitzlist"/>
        <w:numPr>
          <w:ilvl w:val="0"/>
          <w:numId w:val="11"/>
        </w:numPr>
        <w:spacing w:before="120" w:after="120"/>
        <w:contextualSpacing w:val="0"/>
        <w:rPr>
          <w:rFonts w:ascii="Arial" w:hAnsi="Arial" w:cs="Arial"/>
        </w:rPr>
      </w:pPr>
      <w:r w:rsidRPr="00A175F6">
        <w:rPr>
          <w:rFonts w:ascii="Arial" w:hAnsi="Arial" w:cs="Arial"/>
        </w:rPr>
        <w:t>Usługa noclegowa obejmuje zapewnienie w jednym hotelu/obiekcie noclegów dla maks</w:t>
      </w:r>
      <w:r w:rsidR="00F10E01">
        <w:rPr>
          <w:rFonts w:ascii="Arial" w:hAnsi="Arial" w:cs="Arial"/>
        </w:rPr>
        <w:t>ymalnie</w:t>
      </w:r>
      <w:r w:rsidRPr="00A175F6">
        <w:rPr>
          <w:rFonts w:ascii="Arial" w:hAnsi="Arial" w:cs="Arial"/>
        </w:rPr>
        <w:t xml:space="preserve"> 3</w:t>
      </w:r>
      <w:r w:rsidR="004B47EC">
        <w:rPr>
          <w:rFonts w:ascii="Arial" w:hAnsi="Arial" w:cs="Arial"/>
        </w:rPr>
        <w:t>4</w:t>
      </w:r>
      <w:r w:rsidRPr="00A175F6">
        <w:rPr>
          <w:rFonts w:ascii="Arial" w:hAnsi="Arial" w:cs="Arial"/>
        </w:rPr>
        <w:t xml:space="preserve"> osób w pokojach jednoosobowych lub dwuosobowych do pojedynczego wykorzystania w dniu </w:t>
      </w:r>
      <w:r w:rsidR="000E0271">
        <w:rPr>
          <w:rFonts w:ascii="Arial" w:hAnsi="Arial" w:cs="Arial"/>
        </w:rPr>
        <w:t>2</w:t>
      </w:r>
      <w:r w:rsidR="008F222C">
        <w:rPr>
          <w:rFonts w:ascii="Arial" w:hAnsi="Arial" w:cs="Arial"/>
        </w:rPr>
        <w:t>1</w:t>
      </w:r>
      <w:r w:rsidR="000E0271">
        <w:rPr>
          <w:rFonts w:ascii="Arial" w:hAnsi="Arial" w:cs="Arial"/>
        </w:rPr>
        <w:t xml:space="preserve"> września</w:t>
      </w:r>
      <w:r w:rsidRPr="00A175F6">
        <w:rPr>
          <w:rFonts w:ascii="Arial" w:hAnsi="Arial" w:cs="Arial"/>
        </w:rPr>
        <w:t xml:space="preserve"> 2020 r. z zastrzeżeniem, że cena noclegu w pokoju jednoosobowym musi być równa cenie noclegu w   pokoju dwuosobowym do pojedynczego wykorzystania,</w:t>
      </w:r>
    </w:p>
    <w:p w14:paraId="1F5DCC0B" w14:textId="0C9D9682" w:rsidR="0055213D" w:rsidRPr="006A195C" w:rsidRDefault="0055213D" w:rsidP="006A195C">
      <w:pPr>
        <w:pStyle w:val="Akapitzlist"/>
        <w:numPr>
          <w:ilvl w:val="0"/>
          <w:numId w:val="11"/>
        </w:numPr>
        <w:spacing w:before="120" w:after="120"/>
        <w:contextualSpacing w:val="0"/>
        <w:jc w:val="both"/>
        <w:rPr>
          <w:rFonts w:ascii="Arial" w:hAnsi="Arial" w:cs="Arial"/>
        </w:rPr>
      </w:pPr>
      <w:r w:rsidRPr="006A195C">
        <w:rPr>
          <w:rFonts w:ascii="Arial" w:hAnsi="Arial" w:cs="Arial"/>
        </w:rPr>
        <w:t xml:space="preserve">Zamawiający nie będzie pokrywał dodatkowych kosztów (oprócz wskazanych w SOPZ) związanych z pobytem w obiekcie gości Zamawiającego, dla których została dokonana rezerwacja. Wszelkie dodatkowe należności (jak np. opłata za przedłużenie pobytu, opłata za parking, korzystanie z dodatkowych usług hotelu i inne) obsługa obiektu winna uregulować indywidualnie z gościem korzystającym z </w:t>
      </w:r>
      <w:r w:rsidR="00A175F6" w:rsidRPr="006A195C">
        <w:rPr>
          <w:rFonts w:ascii="Arial" w:hAnsi="Arial" w:cs="Arial"/>
        </w:rPr>
        <w:t xml:space="preserve"> dodatkowych usług.</w:t>
      </w:r>
    </w:p>
    <w:p w14:paraId="3CF7393B" w14:textId="103B4E36" w:rsidR="00A175F6" w:rsidRDefault="00A175F6" w:rsidP="00284C5B">
      <w:pPr>
        <w:pStyle w:val="Akapitzlist"/>
        <w:numPr>
          <w:ilvl w:val="0"/>
          <w:numId w:val="11"/>
        </w:numPr>
        <w:spacing w:before="120" w:after="120"/>
        <w:contextualSpacing w:val="0"/>
        <w:jc w:val="both"/>
        <w:rPr>
          <w:rFonts w:ascii="Arial" w:hAnsi="Arial" w:cs="Arial"/>
        </w:rPr>
      </w:pPr>
      <w:r w:rsidRPr="00A175F6">
        <w:rPr>
          <w:rFonts w:ascii="Arial" w:hAnsi="Arial" w:cs="Arial"/>
        </w:rPr>
        <w:t>Pokoje dla uczestników powinny być zaopatrzone w pojedyncze miejsca do spania, bezpłatny dostęp do stabi</w:t>
      </w:r>
      <w:r w:rsidR="005975B3">
        <w:rPr>
          <w:rFonts w:ascii="Arial" w:hAnsi="Arial" w:cs="Arial"/>
        </w:rPr>
        <w:t>l</w:t>
      </w:r>
      <w:r w:rsidRPr="00A175F6">
        <w:rPr>
          <w:rFonts w:ascii="Arial" w:hAnsi="Arial" w:cs="Arial"/>
        </w:rPr>
        <w:t xml:space="preserve">nej sieci </w:t>
      </w:r>
      <w:proofErr w:type="spellStart"/>
      <w:r w:rsidRPr="00A175F6">
        <w:rPr>
          <w:rFonts w:ascii="Arial" w:hAnsi="Arial" w:cs="Arial"/>
        </w:rPr>
        <w:t>WiFi</w:t>
      </w:r>
      <w:proofErr w:type="spellEnd"/>
      <w:r w:rsidRPr="00A175F6">
        <w:rPr>
          <w:rFonts w:ascii="Arial" w:hAnsi="Arial" w:cs="Arial"/>
        </w:rPr>
        <w:t xml:space="preserve"> w każdym pokoju, szafę ubraniową oraz łazienkę z wanną lub kabiną natryskową, umywalką, lustrem oraz WC.</w:t>
      </w:r>
    </w:p>
    <w:p w14:paraId="05BAF9DF" w14:textId="6839F6CA" w:rsidR="00563A64" w:rsidRPr="00A175F6" w:rsidRDefault="00563A64" w:rsidP="00284C5B">
      <w:pPr>
        <w:pStyle w:val="Akapitzlist"/>
        <w:numPr>
          <w:ilvl w:val="0"/>
          <w:numId w:val="11"/>
        </w:numPr>
        <w:spacing w:before="120" w:after="120"/>
        <w:contextualSpacing w:val="0"/>
        <w:jc w:val="both"/>
        <w:rPr>
          <w:rFonts w:ascii="Arial" w:hAnsi="Arial" w:cs="Arial"/>
        </w:rPr>
      </w:pPr>
      <w:r w:rsidRPr="00563A64">
        <w:rPr>
          <w:rFonts w:ascii="Arial" w:hAnsi="Arial" w:cs="Arial"/>
        </w:rPr>
        <w:t>Wykonawca zapewni minimum 10 bezpłatnych miejsc parkingowych znajdujących się przy budynkach (tj. w odległości nie większej niż 200 m od wejścia do niego), w którym zakwaterowani będą uczestnicy warsztatów.</w:t>
      </w:r>
    </w:p>
    <w:p w14:paraId="3F39CFC6" w14:textId="1D53CBE9" w:rsidR="0052343A" w:rsidRDefault="0052343A" w:rsidP="00284C5B">
      <w:pPr>
        <w:spacing w:before="120" w:after="120"/>
        <w:rPr>
          <w:rFonts w:ascii="Arial" w:hAnsi="Arial" w:cs="Arial"/>
          <w:b/>
        </w:rPr>
      </w:pPr>
      <w:r w:rsidRPr="0052343A">
        <w:rPr>
          <w:rFonts w:ascii="Arial" w:hAnsi="Arial" w:cs="Arial"/>
          <w:b/>
        </w:rPr>
        <w:t>Usługa konferencyjna</w:t>
      </w:r>
    </w:p>
    <w:p w14:paraId="4317E867" w14:textId="06225F27" w:rsidR="00864F88" w:rsidRPr="005D2812" w:rsidRDefault="00864F88" w:rsidP="00284C5B">
      <w:pPr>
        <w:pStyle w:val="Akapitzlist"/>
        <w:numPr>
          <w:ilvl w:val="0"/>
          <w:numId w:val="12"/>
        </w:numPr>
        <w:spacing w:before="120" w:after="120"/>
        <w:contextualSpacing w:val="0"/>
        <w:rPr>
          <w:rFonts w:ascii="Arial" w:hAnsi="Arial" w:cs="Arial"/>
        </w:rPr>
      </w:pPr>
      <w:r w:rsidRPr="005D2812">
        <w:rPr>
          <w:rFonts w:ascii="Arial" w:hAnsi="Arial" w:cs="Arial"/>
        </w:rPr>
        <w:t xml:space="preserve">Wykonawca zapewni w dniach </w:t>
      </w:r>
      <w:r w:rsidR="000E0271" w:rsidRPr="000E0271">
        <w:rPr>
          <w:rFonts w:ascii="Arial" w:hAnsi="Arial" w:cs="Arial"/>
        </w:rPr>
        <w:t>21- 22 września 2020 r.</w:t>
      </w:r>
      <w:r w:rsidR="000E0271">
        <w:rPr>
          <w:rFonts w:ascii="Arial" w:hAnsi="Arial" w:cs="Arial"/>
        </w:rPr>
        <w:t xml:space="preserve"> </w:t>
      </w:r>
      <w:r w:rsidRPr="005D2812">
        <w:rPr>
          <w:rFonts w:ascii="Arial" w:hAnsi="Arial" w:cs="Arial"/>
        </w:rPr>
        <w:t xml:space="preserve">salę konferencyjną, mieszczącą się w obiekcie zakwaterowania, do wyłącznego użytku przez </w:t>
      </w:r>
      <w:r w:rsidR="006C2B74" w:rsidRPr="005D2812">
        <w:rPr>
          <w:rFonts w:ascii="Arial" w:hAnsi="Arial" w:cs="Arial"/>
        </w:rPr>
        <w:t>Z</w:t>
      </w:r>
      <w:r w:rsidRPr="005D2812">
        <w:rPr>
          <w:rFonts w:ascii="Arial" w:hAnsi="Arial" w:cs="Arial"/>
        </w:rPr>
        <w:t>amawiającego, zgodnie z ramowy</w:t>
      </w:r>
      <w:r w:rsidR="006C2B74" w:rsidRPr="005D2812">
        <w:rPr>
          <w:rFonts w:ascii="Arial" w:hAnsi="Arial" w:cs="Arial"/>
        </w:rPr>
        <w:t>m programem warsztatów opisanym w punkcie VII</w:t>
      </w:r>
      <w:r w:rsidR="005D2812">
        <w:rPr>
          <w:rFonts w:ascii="Arial" w:hAnsi="Arial" w:cs="Arial"/>
        </w:rPr>
        <w:t>.</w:t>
      </w:r>
    </w:p>
    <w:p w14:paraId="654BCCD9" w14:textId="4A3DCD54" w:rsidR="006C2B74" w:rsidRPr="005D2812" w:rsidRDefault="006C2B74" w:rsidP="00284C5B">
      <w:pPr>
        <w:pStyle w:val="Akapitzlist"/>
        <w:numPr>
          <w:ilvl w:val="0"/>
          <w:numId w:val="12"/>
        </w:numPr>
        <w:spacing w:before="120" w:after="120"/>
        <w:contextualSpacing w:val="0"/>
        <w:rPr>
          <w:rFonts w:ascii="Arial" w:hAnsi="Arial" w:cs="Arial"/>
        </w:rPr>
      </w:pPr>
      <w:r w:rsidRPr="005D2812">
        <w:rPr>
          <w:rFonts w:ascii="Arial" w:hAnsi="Arial" w:cs="Arial"/>
        </w:rPr>
        <w:t xml:space="preserve">Sala powinna móc pomieścić przynajmniej </w:t>
      </w:r>
      <w:r w:rsidR="003E0176">
        <w:rPr>
          <w:rFonts w:ascii="Arial" w:hAnsi="Arial" w:cs="Arial"/>
        </w:rPr>
        <w:t>40</w:t>
      </w:r>
      <w:r w:rsidRPr="005D2812">
        <w:rPr>
          <w:rFonts w:ascii="Arial" w:hAnsi="Arial" w:cs="Arial"/>
        </w:rPr>
        <w:t xml:space="preserve"> osób w układzie „szkolnym” lub „podkowa” (stoły do dyspozycji uczestników warsztatów), ponadto w Sali zostanie zapewniony 1 stół dla prelegentów z 3 krzesłami.</w:t>
      </w:r>
      <w:r w:rsidRPr="006C2B74">
        <w:t xml:space="preserve"> </w:t>
      </w:r>
      <w:r w:rsidRPr="005D2812">
        <w:rPr>
          <w:rFonts w:ascii="Arial" w:hAnsi="Arial" w:cs="Arial"/>
        </w:rPr>
        <w:t>Aranżacja  sali  konferencyjnej  powinna  pozwalać  na  komfortowe poruszanie się pomiędzy stołami i krzesłami.</w:t>
      </w:r>
    </w:p>
    <w:p w14:paraId="790F6E2D" w14:textId="2177A860" w:rsidR="006C2B74" w:rsidRPr="005D2812" w:rsidRDefault="006C2B74" w:rsidP="00284C5B">
      <w:pPr>
        <w:pStyle w:val="Akapitzlist"/>
        <w:numPr>
          <w:ilvl w:val="0"/>
          <w:numId w:val="12"/>
        </w:numPr>
        <w:spacing w:before="120" w:after="120"/>
        <w:contextualSpacing w:val="0"/>
        <w:rPr>
          <w:rFonts w:ascii="Arial" w:hAnsi="Arial" w:cs="Arial"/>
        </w:rPr>
      </w:pPr>
      <w:r w:rsidRPr="005D2812">
        <w:rPr>
          <w:rFonts w:ascii="Arial" w:hAnsi="Arial" w:cs="Arial"/>
        </w:rPr>
        <w:t xml:space="preserve">W Sali musi być zapewniony dostęp do bezprzewodowego stabilnego Internetu </w:t>
      </w:r>
    </w:p>
    <w:p w14:paraId="4A9BF960" w14:textId="1DF93650" w:rsidR="002803F1" w:rsidRPr="005D2812" w:rsidRDefault="002803F1" w:rsidP="00284C5B">
      <w:pPr>
        <w:pStyle w:val="Akapitzlist"/>
        <w:numPr>
          <w:ilvl w:val="0"/>
          <w:numId w:val="12"/>
        </w:numPr>
        <w:spacing w:before="120" w:after="120"/>
        <w:contextualSpacing w:val="0"/>
        <w:rPr>
          <w:rFonts w:ascii="Arial" w:hAnsi="Arial" w:cs="Arial"/>
        </w:rPr>
      </w:pPr>
      <w:r w:rsidRPr="005D2812">
        <w:rPr>
          <w:rFonts w:ascii="Arial" w:hAnsi="Arial" w:cs="Arial"/>
        </w:rPr>
        <w:t>Wyposażenie sali konferencyjnej w niezbędny sprzęt techniczny. Wymagane jest:</w:t>
      </w:r>
    </w:p>
    <w:p w14:paraId="5CBAA93F" w14:textId="6E49C437" w:rsidR="002803F1" w:rsidRPr="002803F1" w:rsidRDefault="002803F1" w:rsidP="00284C5B">
      <w:pPr>
        <w:spacing w:before="120" w:after="120"/>
        <w:ind w:firstLine="720"/>
        <w:rPr>
          <w:rFonts w:ascii="Arial" w:hAnsi="Arial" w:cs="Arial"/>
        </w:rPr>
      </w:pPr>
      <w:r w:rsidRPr="002803F1">
        <w:rPr>
          <w:rFonts w:ascii="Arial" w:hAnsi="Arial" w:cs="Arial"/>
        </w:rPr>
        <w:t>- nagłośnieni</w:t>
      </w:r>
      <w:r>
        <w:rPr>
          <w:rFonts w:ascii="Arial" w:hAnsi="Arial" w:cs="Arial"/>
        </w:rPr>
        <w:t>e (głośniki oraz 2</w:t>
      </w:r>
      <w:r w:rsidRPr="002803F1">
        <w:rPr>
          <w:rFonts w:ascii="Arial" w:hAnsi="Arial" w:cs="Arial"/>
        </w:rPr>
        <w:t xml:space="preserve"> mikrofony bezprzewodowe),</w:t>
      </w:r>
    </w:p>
    <w:p w14:paraId="7FFBB9C3" w14:textId="4F7857C5" w:rsidR="002803F1" w:rsidRPr="002803F1" w:rsidRDefault="002803F1" w:rsidP="00284C5B">
      <w:pPr>
        <w:spacing w:before="120" w:after="120"/>
        <w:ind w:left="720"/>
        <w:rPr>
          <w:rFonts w:ascii="Arial" w:hAnsi="Arial" w:cs="Arial"/>
        </w:rPr>
      </w:pPr>
      <w:r w:rsidRPr="002803F1">
        <w:rPr>
          <w:rFonts w:ascii="Arial" w:hAnsi="Arial" w:cs="Arial"/>
        </w:rPr>
        <w:lastRenderedPageBreak/>
        <w:t>- przynajmniej jeden lap</w:t>
      </w:r>
      <w:r w:rsidR="000150C1">
        <w:rPr>
          <w:rFonts w:ascii="Arial" w:hAnsi="Arial" w:cs="Arial"/>
        </w:rPr>
        <w:t xml:space="preserve">top z </w:t>
      </w:r>
      <w:r w:rsidR="00307E60">
        <w:rPr>
          <w:rFonts w:ascii="Arial" w:hAnsi="Arial" w:cs="Arial"/>
        </w:rPr>
        <w:t>oprogramowaniem biurowym</w:t>
      </w:r>
      <w:r w:rsidR="000150C1">
        <w:rPr>
          <w:rFonts w:ascii="Arial" w:hAnsi="Arial" w:cs="Arial"/>
        </w:rPr>
        <w:t>;</w:t>
      </w:r>
    </w:p>
    <w:p w14:paraId="771272E9" w14:textId="6C90D48D" w:rsidR="002803F1" w:rsidRPr="002803F1" w:rsidRDefault="002803F1" w:rsidP="00284C5B">
      <w:pPr>
        <w:spacing w:before="120" w:after="120"/>
        <w:ind w:left="720"/>
        <w:rPr>
          <w:rFonts w:ascii="Arial" w:hAnsi="Arial" w:cs="Arial"/>
        </w:rPr>
      </w:pPr>
      <w:r w:rsidRPr="002803F1">
        <w:rPr>
          <w:rFonts w:ascii="Arial" w:hAnsi="Arial" w:cs="Arial"/>
        </w:rPr>
        <w:t>- projektor multimedialny kompatybilny z laptopem, projektor musi mieć możliwość podłączenia do niego komputera za pomocą wszystkich wymienionych złączy: HDMI, Display Port, D-SUB (VGA)</w:t>
      </w:r>
      <w:r w:rsidR="004A113C">
        <w:rPr>
          <w:rFonts w:ascii="Arial" w:hAnsi="Arial" w:cs="Arial"/>
        </w:rPr>
        <w:t>. Projektor musi zapewniać obraz</w:t>
      </w:r>
      <w:r w:rsidR="004A113C" w:rsidRPr="004A113C">
        <w:rPr>
          <w:rFonts w:ascii="Arial" w:hAnsi="Arial" w:cs="Arial"/>
        </w:rPr>
        <w:t xml:space="preserve"> mocno skontrastowany i wyraźny nawet przy jasnym świetle dziennym</w:t>
      </w:r>
      <w:r w:rsidR="004A113C">
        <w:rPr>
          <w:rFonts w:ascii="Arial" w:hAnsi="Arial" w:cs="Arial"/>
        </w:rPr>
        <w:t>;</w:t>
      </w:r>
    </w:p>
    <w:p w14:paraId="19CF4544" w14:textId="4E03470F" w:rsidR="002803F1" w:rsidRPr="002803F1" w:rsidRDefault="002803F1" w:rsidP="00284C5B">
      <w:pPr>
        <w:spacing w:before="120" w:after="120"/>
        <w:ind w:firstLine="720"/>
        <w:rPr>
          <w:rFonts w:ascii="Arial" w:hAnsi="Arial" w:cs="Arial"/>
        </w:rPr>
      </w:pPr>
      <w:r w:rsidRPr="002803F1">
        <w:rPr>
          <w:rFonts w:ascii="Arial" w:hAnsi="Arial" w:cs="Arial"/>
        </w:rPr>
        <w:t>- mobilny stolik pod projektor w przypadku, gdy nie jest on przytwierdzony do sufitu</w:t>
      </w:r>
      <w:r w:rsidR="004A113C">
        <w:rPr>
          <w:rFonts w:ascii="Arial" w:hAnsi="Arial" w:cs="Arial"/>
        </w:rPr>
        <w:t>;</w:t>
      </w:r>
    </w:p>
    <w:p w14:paraId="3FA0F57B" w14:textId="5524BB93" w:rsidR="002803F1" w:rsidRPr="002803F1" w:rsidRDefault="002803F1" w:rsidP="00284C5B">
      <w:pPr>
        <w:spacing w:before="120" w:after="120"/>
        <w:ind w:firstLine="720"/>
        <w:rPr>
          <w:rFonts w:ascii="Arial" w:hAnsi="Arial" w:cs="Arial"/>
        </w:rPr>
      </w:pPr>
      <w:r w:rsidRPr="002803F1">
        <w:rPr>
          <w:rFonts w:ascii="Arial" w:hAnsi="Arial" w:cs="Arial"/>
        </w:rPr>
        <w:t>- wskaźnik laserowy</w:t>
      </w:r>
      <w:r w:rsidR="004A113C">
        <w:rPr>
          <w:rFonts w:ascii="Arial" w:hAnsi="Arial" w:cs="Arial"/>
        </w:rPr>
        <w:t>;</w:t>
      </w:r>
    </w:p>
    <w:p w14:paraId="1CF636DE" w14:textId="247D44A0" w:rsidR="002803F1" w:rsidRPr="002803F1" w:rsidRDefault="002803F1" w:rsidP="00284C5B">
      <w:pPr>
        <w:spacing w:before="120" w:after="120"/>
        <w:ind w:left="720"/>
        <w:rPr>
          <w:rFonts w:ascii="Arial" w:hAnsi="Arial" w:cs="Arial"/>
        </w:rPr>
      </w:pPr>
      <w:r w:rsidRPr="002803F1">
        <w:rPr>
          <w:rFonts w:ascii="Arial" w:hAnsi="Arial" w:cs="Arial"/>
        </w:rPr>
        <w:t>- 2 ekrany do wyświetlania prezentacji rozmieszczone w sposób umożliwiający widoczność prezentacji dla  wszystkich uczestników spotkania, w tym dla prelegentów</w:t>
      </w:r>
      <w:r w:rsidR="004A113C">
        <w:rPr>
          <w:rFonts w:ascii="Arial" w:hAnsi="Arial" w:cs="Arial"/>
        </w:rPr>
        <w:t>;</w:t>
      </w:r>
    </w:p>
    <w:p w14:paraId="1D82B7F5" w14:textId="475F9ADC" w:rsidR="002803F1" w:rsidRDefault="002803F1" w:rsidP="00284C5B">
      <w:pPr>
        <w:spacing w:before="120" w:after="120"/>
        <w:ind w:firstLine="720"/>
        <w:rPr>
          <w:rFonts w:ascii="Arial" w:hAnsi="Arial" w:cs="Arial"/>
        </w:rPr>
      </w:pPr>
      <w:r w:rsidRPr="002803F1">
        <w:rPr>
          <w:rFonts w:ascii="Arial" w:hAnsi="Arial" w:cs="Arial"/>
        </w:rPr>
        <w:t>- 1 flipchart i/lub tablice z zestawem kolorowych markerów</w:t>
      </w:r>
      <w:r w:rsidR="004A113C">
        <w:rPr>
          <w:rFonts w:ascii="Arial" w:hAnsi="Arial" w:cs="Arial"/>
        </w:rPr>
        <w:t>.</w:t>
      </w:r>
    </w:p>
    <w:p w14:paraId="06831C42" w14:textId="10FD95CC" w:rsidR="006C2B74" w:rsidRPr="005D2812" w:rsidRDefault="006C2B74" w:rsidP="00284C5B">
      <w:pPr>
        <w:pStyle w:val="Akapitzlist"/>
        <w:numPr>
          <w:ilvl w:val="0"/>
          <w:numId w:val="12"/>
        </w:numPr>
        <w:spacing w:before="120" w:after="120"/>
        <w:contextualSpacing w:val="0"/>
        <w:rPr>
          <w:rFonts w:ascii="Arial" w:hAnsi="Arial" w:cs="Arial"/>
        </w:rPr>
      </w:pPr>
      <w:r w:rsidRPr="005D2812">
        <w:rPr>
          <w:rFonts w:ascii="Arial" w:hAnsi="Arial" w:cs="Arial"/>
        </w:rPr>
        <w:t>Sala  konferencyjna powinna posiadać dobre oświetlenie, możliwość zaciemnienia</w:t>
      </w:r>
      <w:r w:rsidR="005D2812">
        <w:rPr>
          <w:rFonts w:ascii="Arial" w:hAnsi="Arial" w:cs="Arial"/>
        </w:rPr>
        <w:t>, które zapewni</w:t>
      </w:r>
      <w:r w:rsidR="002803F1" w:rsidRPr="005D2812">
        <w:rPr>
          <w:rFonts w:ascii="Arial" w:hAnsi="Arial" w:cs="Arial"/>
        </w:rPr>
        <w:t xml:space="preserve"> dobrą widoczność prezentacji</w:t>
      </w:r>
      <w:r w:rsidRPr="005D2812">
        <w:rPr>
          <w:rFonts w:ascii="Arial" w:hAnsi="Arial" w:cs="Arial"/>
        </w:rPr>
        <w:t xml:space="preserve"> oraz klimatyzację</w:t>
      </w:r>
      <w:r w:rsidR="005D2812">
        <w:rPr>
          <w:rFonts w:ascii="Arial" w:hAnsi="Arial" w:cs="Arial"/>
        </w:rPr>
        <w:t>.</w:t>
      </w:r>
    </w:p>
    <w:p w14:paraId="2A041813" w14:textId="21E65CCC" w:rsidR="002803F1" w:rsidRPr="005D2812" w:rsidRDefault="002803F1" w:rsidP="00284C5B">
      <w:pPr>
        <w:pStyle w:val="Akapitzlist"/>
        <w:numPr>
          <w:ilvl w:val="0"/>
          <w:numId w:val="12"/>
        </w:numPr>
        <w:spacing w:before="120" w:after="120"/>
        <w:contextualSpacing w:val="0"/>
        <w:rPr>
          <w:rFonts w:ascii="Arial" w:hAnsi="Arial" w:cs="Arial"/>
        </w:rPr>
      </w:pPr>
      <w:r w:rsidRPr="005D2812">
        <w:rPr>
          <w:rFonts w:ascii="Arial" w:hAnsi="Arial" w:cs="Arial"/>
        </w:rPr>
        <w:t>Wymagane jest również inne niezbędne wyposażenie do poprawnego funkcjonowania sprzętu technicznego, w tym przedłużacze, kable, przejściówki itp.</w:t>
      </w:r>
    </w:p>
    <w:p w14:paraId="1138B3F1" w14:textId="77777777" w:rsidR="005D2812" w:rsidRPr="005D2812" w:rsidRDefault="005D2812" w:rsidP="00284C5B">
      <w:pPr>
        <w:pStyle w:val="Akapitzlist"/>
        <w:numPr>
          <w:ilvl w:val="0"/>
          <w:numId w:val="12"/>
        </w:numPr>
        <w:spacing w:before="120" w:after="120"/>
        <w:contextualSpacing w:val="0"/>
        <w:rPr>
          <w:rFonts w:ascii="Arial" w:hAnsi="Arial" w:cs="Arial"/>
        </w:rPr>
      </w:pPr>
      <w:r w:rsidRPr="005D2812">
        <w:rPr>
          <w:rFonts w:ascii="Arial" w:hAnsi="Arial" w:cs="Arial"/>
        </w:rPr>
        <w:t>W trakcie szkolenia Wykonawca zapewni wsparcie techniczne, obejmujące w szczególności:</w:t>
      </w:r>
    </w:p>
    <w:p w14:paraId="461C0A66" w14:textId="4C772F29" w:rsidR="00E201AC" w:rsidRPr="00E201AC" w:rsidRDefault="00E201AC" w:rsidP="00284C5B">
      <w:pPr>
        <w:spacing w:before="120" w:after="120"/>
        <w:ind w:left="720"/>
        <w:rPr>
          <w:rFonts w:ascii="Arial" w:hAnsi="Arial" w:cs="Arial"/>
        </w:rPr>
      </w:pPr>
      <w:r>
        <w:rPr>
          <w:rFonts w:ascii="Arial" w:hAnsi="Arial" w:cs="Arial"/>
        </w:rPr>
        <w:t xml:space="preserve">- </w:t>
      </w:r>
      <w:r w:rsidRPr="00E201AC">
        <w:rPr>
          <w:rFonts w:ascii="Arial" w:hAnsi="Arial" w:cs="Arial"/>
        </w:rPr>
        <w:t>przygotowanie techniczne sali konferencyjnej wraz z odpowiednim wyposażeniem oraz zapleczem u</w:t>
      </w:r>
      <w:r>
        <w:rPr>
          <w:rFonts w:ascii="Arial" w:hAnsi="Arial" w:cs="Arial"/>
        </w:rPr>
        <w:t>możliwiającym przeprowadzenie warsztatów</w:t>
      </w:r>
      <w:r w:rsidRPr="00E201AC">
        <w:rPr>
          <w:rFonts w:ascii="Arial" w:hAnsi="Arial" w:cs="Arial"/>
        </w:rPr>
        <w:t>,</w:t>
      </w:r>
    </w:p>
    <w:p w14:paraId="3CC7C63E" w14:textId="1A010F37" w:rsidR="00E201AC" w:rsidRPr="00E201AC" w:rsidRDefault="00E201AC" w:rsidP="00284C5B">
      <w:pPr>
        <w:spacing w:before="120" w:after="120"/>
        <w:ind w:left="720"/>
        <w:rPr>
          <w:rFonts w:ascii="Arial" w:hAnsi="Arial" w:cs="Arial"/>
        </w:rPr>
      </w:pPr>
      <w:r>
        <w:rPr>
          <w:rFonts w:ascii="Arial" w:hAnsi="Arial" w:cs="Arial"/>
        </w:rPr>
        <w:t xml:space="preserve">- </w:t>
      </w:r>
      <w:r w:rsidRPr="00E201AC">
        <w:rPr>
          <w:rFonts w:ascii="Arial" w:hAnsi="Arial" w:cs="Arial"/>
        </w:rPr>
        <w:t xml:space="preserve">obsługę techniczną sprzętu, w tym sprawdzenie poprawności jego działania przed i w trakcie trwania </w:t>
      </w:r>
      <w:r>
        <w:rPr>
          <w:rFonts w:ascii="Arial" w:hAnsi="Arial" w:cs="Arial"/>
        </w:rPr>
        <w:t>warsztatów</w:t>
      </w:r>
      <w:r w:rsidRPr="00E201AC">
        <w:rPr>
          <w:rFonts w:ascii="Arial" w:hAnsi="Arial" w:cs="Arial"/>
        </w:rPr>
        <w:t xml:space="preserve"> oraz usuwanie usterek pojawiających się w trakcie trwania </w:t>
      </w:r>
      <w:r>
        <w:rPr>
          <w:rFonts w:ascii="Arial" w:hAnsi="Arial" w:cs="Arial"/>
        </w:rPr>
        <w:t>warsztatów</w:t>
      </w:r>
      <w:r w:rsidRPr="00E201AC">
        <w:rPr>
          <w:rFonts w:ascii="Arial" w:hAnsi="Arial" w:cs="Arial"/>
        </w:rPr>
        <w:t>,</w:t>
      </w:r>
    </w:p>
    <w:p w14:paraId="218AA148" w14:textId="24E98ECF" w:rsidR="006C2B74" w:rsidRDefault="00E201AC" w:rsidP="00284C5B">
      <w:pPr>
        <w:spacing w:before="120" w:after="120"/>
        <w:ind w:left="720"/>
        <w:rPr>
          <w:rFonts w:ascii="Arial" w:hAnsi="Arial" w:cs="Arial"/>
        </w:rPr>
      </w:pPr>
      <w:r>
        <w:rPr>
          <w:rFonts w:ascii="Arial" w:hAnsi="Arial" w:cs="Arial"/>
        </w:rPr>
        <w:t xml:space="preserve">- </w:t>
      </w:r>
      <w:r w:rsidRPr="00E201AC">
        <w:rPr>
          <w:rFonts w:ascii="Arial" w:hAnsi="Arial" w:cs="Arial"/>
        </w:rPr>
        <w:t xml:space="preserve">Wykonawca przekaże Zamawiającemu na 3 dni robocze przed rozpoczęciem </w:t>
      </w:r>
      <w:r>
        <w:rPr>
          <w:rFonts w:ascii="Arial" w:hAnsi="Arial" w:cs="Arial"/>
        </w:rPr>
        <w:t>warsztatów</w:t>
      </w:r>
      <w:r w:rsidRPr="00E201AC">
        <w:rPr>
          <w:rFonts w:ascii="Arial" w:hAnsi="Arial" w:cs="Arial"/>
        </w:rPr>
        <w:t xml:space="preserve"> dane osoby lub osób wskazanych do wsparcia technicznego przed i w trakcie </w:t>
      </w:r>
      <w:r>
        <w:rPr>
          <w:rFonts w:ascii="Arial" w:hAnsi="Arial" w:cs="Arial"/>
        </w:rPr>
        <w:t>warsztatów,</w:t>
      </w:r>
      <w:r w:rsidRPr="00E201AC">
        <w:rPr>
          <w:rFonts w:ascii="Arial" w:hAnsi="Arial" w:cs="Arial"/>
        </w:rPr>
        <w:t xml:space="preserve"> wraz z bezpośredn</w:t>
      </w:r>
      <w:r>
        <w:rPr>
          <w:rFonts w:ascii="Arial" w:hAnsi="Arial" w:cs="Arial"/>
        </w:rPr>
        <w:t>im numerem telefonu do ww. osób.</w:t>
      </w:r>
    </w:p>
    <w:p w14:paraId="0C045594" w14:textId="66BD3172" w:rsidR="0052343A" w:rsidRPr="0052343A" w:rsidRDefault="0052343A" w:rsidP="00284C5B">
      <w:pPr>
        <w:spacing w:before="120" w:after="120"/>
        <w:rPr>
          <w:rFonts w:ascii="Arial" w:hAnsi="Arial" w:cs="Arial"/>
          <w:b/>
        </w:rPr>
      </w:pPr>
      <w:r w:rsidRPr="0052343A">
        <w:rPr>
          <w:rFonts w:ascii="Arial" w:hAnsi="Arial" w:cs="Arial"/>
          <w:b/>
        </w:rPr>
        <w:t>Usługa gastronomiczna</w:t>
      </w:r>
    </w:p>
    <w:p w14:paraId="6654D5E6" w14:textId="358A7132" w:rsidR="006D7E82" w:rsidRPr="005604C1" w:rsidRDefault="006D7E82" w:rsidP="005604C1">
      <w:pPr>
        <w:pStyle w:val="Akapitzlist"/>
        <w:numPr>
          <w:ilvl w:val="0"/>
          <w:numId w:val="14"/>
        </w:numPr>
        <w:spacing w:before="120" w:after="120"/>
        <w:contextualSpacing w:val="0"/>
        <w:rPr>
          <w:rFonts w:ascii="Arial" w:hAnsi="Arial" w:cs="Arial"/>
        </w:rPr>
      </w:pPr>
      <w:r>
        <w:rPr>
          <w:rFonts w:ascii="Arial" w:hAnsi="Arial" w:cs="Arial"/>
        </w:rPr>
        <w:t>Usługa gastronomiczna polega na zapewnieniu wyżywienia dla</w:t>
      </w:r>
      <w:r w:rsidR="007553FF">
        <w:rPr>
          <w:rFonts w:ascii="Arial" w:hAnsi="Arial" w:cs="Arial"/>
        </w:rPr>
        <w:t xml:space="preserve"> </w:t>
      </w:r>
      <w:r>
        <w:rPr>
          <w:rFonts w:ascii="Arial" w:hAnsi="Arial" w:cs="Arial"/>
        </w:rPr>
        <w:t xml:space="preserve">maksymalnie </w:t>
      </w:r>
      <w:r w:rsidR="009773DF">
        <w:rPr>
          <w:rFonts w:ascii="Arial" w:hAnsi="Arial" w:cs="Arial"/>
        </w:rPr>
        <w:t>40 osób</w:t>
      </w:r>
      <w:r>
        <w:rPr>
          <w:rFonts w:ascii="Arial" w:hAnsi="Arial" w:cs="Arial"/>
        </w:rPr>
        <w:t xml:space="preserve"> i obejmuję</w:t>
      </w:r>
      <w:r w:rsidR="005604C1">
        <w:rPr>
          <w:rFonts w:ascii="Arial" w:hAnsi="Arial" w:cs="Arial"/>
        </w:rPr>
        <w:t xml:space="preserve">: </w:t>
      </w:r>
      <w:r w:rsidRPr="005604C1">
        <w:rPr>
          <w:rFonts w:ascii="Arial" w:hAnsi="Arial" w:cs="Arial"/>
        </w:rPr>
        <w:t xml:space="preserve">w dniu </w:t>
      </w:r>
      <w:r w:rsidR="004A113C">
        <w:rPr>
          <w:rFonts w:ascii="Arial" w:hAnsi="Arial" w:cs="Arial"/>
        </w:rPr>
        <w:t>21 września</w:t>
      </w:r>
      <w:r w:rsidRPr="005604C1">
        <w:rPr>
          <w:rFonts w:ascii="Arial" w:hAnsi="Arial" w:cs="Arial"/>
        </w:rPr>
        <w:t xml:space="preserve"> 2020 r. obiad, kolację i całodniowy serwis kawowy</w:t>
      </w:r>
      <w:r w:rsidR="005604C1">
        <w:rPr>
          <w:rFonts w:ascii="Arial" w:hAnsi="Arial" w:cs="Arial"/>
        </w:rPr>
        <w:t xml:space="preserve"> oraz</w:t>
      </w:r>
      <w:r w:rsidRPr="005604C1">
        <w:rPr>
          <w:rFonts w:ascii="Arial" w:hAnsi="Arial" w:cs="Arial"/>
        </w:rPr>
        <w:t xml:space="preserve"> w dniu </w:t>
      </w:r>
      <w:r w:rsidR="004A113C">
        <w:rPr>
          <w:rFonts w:ascii="Arial" w:hAnsi="Arial" w:cs="Arial"/>
        </w:rPr>
        <w:t>22 września</w:t>
      </w:r>
      <w:r w:rsidRPr="005604C1">
        <w:rPr>
          <w:rFonts w:ascii="Arial" w:hAnsi="Arial" w:cs="Arial"/>
        </w:rPr>
        <w:t xml:space="preserve"> 2020 r. śniadanie, obiad i całodniowy serwis kawowy.</w:t>
      </w:r>
    </w:p>
    <w:p w14:paraId="359D3EFB" w14:textId="01ACAB0D" w:rsidR="006D7E82" w:rsidRDefault="00175A78" w:rsidP="00284C5B">
      <w:pPr>
        <w:pStyle w:val="Akapitzlist"/>
        <w:numPr>
          <w:ilvl w:val="0"/>
          <w:numId w:val="14"/>
        </w:numPr>
        <w:spacing w:before="120" w:after="120"/>
        <w:contextualSpacing w:val="0"/>
        <w:rPr>
          <w:rFonts w:ascii="Arial" w:hAnsi="Arial" w:cs="Arial"/>
        </w:rPr>
      </w:pPr>
      <w:r w:rsidRPr="00175A78">
        <w:rPr>
          <w:rFonts w:ascii="Arial" w:hAnsi="Arial" w:cs="Arial"/>
        </w:rPr>
        <w:t>Każdy posiłek powinien być urozmaicony oraz</w:t>
      </w:r>
      <w:r w:rsidR="007553FF">
        <w:rPr>
          <w:rFonts w:ascii="Arial" w:hAnsi="Arial" w:cs="Arial"/>
        </w:rPr>
        <w:t xml:space="preserve"> przygotowany w takiej liczbie </w:t>
      </w:r>
      <w:r w:rsidRPr="00175A78">
        <w:rPr>
          <w:rFonts w:ascii="Arial" w:hAnsi="Arial" w:cs="Arial"/>
        </w:rPr>
        <w:t>dla</w:t>
      </w:r>
      <w:r w:rsidR="007553FF">
        <w:rPr>
          <w:rFonts w:ascii="Arial" w:hAnsi="Arial" w:cs="Arial"/>
        </w:rPr>
        <w:t xml:space="preserve"> </w:t>
      </w:r>
      <w:r>
        <w:rPr>
          <w:rFonts w:ascii="Arial" w:hAnsi="Arial" w:cs="Arial"/>
        </w:rPr>
        <w:t>maksymalnie</w:t>
      </w:r>
      <w:r w:rsidRPr="00175A78">
        <w:rPr>
          <w:rFonts w:ascii="Arial" w:hAnsi="Arial" w:cs="Arial"/>
        </w:rPr>
        <w:t xml:space="preserve"> </w:t>
      </w:r>
      <w:r w:rsidR="003E0176">
        <w:rPr>
          <w:rFonts w:ascii="Arial" w:hAnsi="Arial" w:cs="Arial"/>
        </w:rPr>
        <w:t>40</w:t>
      </w:r>
      <w:r w:rsidRPr="00175A78">
        <w:rPr>
          <w:rFonts w:ascii="Arial" w:hAnsi="Arial" w:cs="Arial"/>
        </w:rPr>
        <w:t xml:space="preserve"> osób, by dla każdej osoby przewidziana była co najmniej jedna porcja potrawy. Konieczne jest również uwzględnienie posiłków wegeteriańskich (bez ryb) na życzenie – alternatywnie do proponowanych posiłków. Liczba posiłków wegetariańskich zostanie zgłoszona przez Zamawiającego na 3 dni kalendarzowe przed rozpoczęciem </w:t>
      </w:r>
      <w:r>
        <w:rPr>
          <w:rFonts w:ascii="Arial" w:hAnsi="Arial" w:cs="Arial"/>
        </w:rPr>
        <w:t>Warsztatów.</w:t>
      </w:r>
    </w:p>
    <w:p w14:paraId="32E0D131" w14:textId="357A6C6D" w:rsidR="00175A78" w:rsidRPr="00175A78" w:rsidRDefault="00175A78" w:rsidP="00284C5B">
      <w:pPr>
        <w:pStyle w:val="Akapitzlist"/>
        <w:numPr>
          <w:ilvl w:val="0"/>
          <w:numId w:val="14"/>
        </w:numPr>
        <w:spacing w:before="120" w:after="120"/>
        <w:contextualSpacing w:val="0"/>
        <w:rPr>
          <w:rFonts w:ascii="Arial" w:hAnsi="Arial" w:cs="Arial"/>
        </w:rPr>
      </w:pPr>
      <w:r>
        <w:rPr>
          <w:rFonts w:ascii="Arial" w:hAnsi="Arial" w:cs="Arial"/>
        </w:rPr>
        <w:t>Ś</w:t>
      </w:r>
      <w:r w:rsidRPr="00175A78">
        <w:rPr>
          <w:rFonts w:ascii="Arial" w:hAnsi="Arial" w:cs="Arial"/>
        </w:rPr>
        <w:t>niadanie - (w liczbie 1, d</w:t>
      </w:r>
      <w:r>
        <w:rPr>
          <w:rFonts w:ascii="Arial" w:hAnsi="Arial" w:cs="Arial"/>
        </w:rPr>
        <w:t xml:space="preserve">la osób wymienionych w punkcie V.II) – w formie szwedzkiego stołu, </w:t>
      </w:r>
      <w:r w:rsidR="00B338BA">
        <w:rPr>
          <w:rFonts w:ascii="Arial" w:hAnsi="Arial" w:cs="Arial"/>
        </w:rPr>
        <w:t>w tym</w:t>
      </w:r>
      <w:r>
        <w:rPr>
          <w:rFonts w:ascii="Arial" w:hAnsi="Arial" w:cs="Arial"/>
        </w:rPr>
        <w:t>:  jasne i ciemne pieczywo, masło, wędliny, deska serów, twaroż</w:t>
      </w:r>
      <w:r w:rsidRPr="00175A78">
        <w:rPr>
          <w:rFonts w:ascii="Arial" w:hAnsi="Arial" w:cs="Arial"/>
        </w:rPr>
        <w:t>ek, jogurty</w:t>
      </w:r>
      <w:r>
        <w:rPr>
          <w:rFonts w:ascii="Arial" w:hAnsi="Arial" w:cs="Arial"/>
        </w:rPr>
        <w:t xml:space="preserve"> naturalne i owocowe</w:t>
      </w:r>
      <w:r w:rsidRPr="00175A78">
        <w:rPr>
          <w:rFonts w:ascii="Arial" w:hAnsi="Arial" w:cs="Arial"/>
        </w:rPr>
        <w:t>, mleko, w tym</w:t>
      </w:r>
      <w:r>
        <w:rPr>
          <w:rFonts w:ascii="Arial" w:hAnsi="Arial" w:cs="Arial"/>
        </w:rPr>
        <w:t xml:space="preserve"> mleko bez laktozy lub napój roślinny, płatki zbożowe, </w:t>
      </w:r>
      <w:r>
        <w:rPr>
          <w:rFonts w:ascii="Arial" w:hAnsi="Arial" w:cs="Arial"/>
        </w:rPr>
        <w:lastRenderedPageBreak/>
        <w:t xml:space="preserve">dżem, </w:t>
      </w:r>
      <w:r w:rsidR="00B338BA">
        <w:rPr>
          <w:rFonts w:ascii="Arial" w:hAnsi="Arial" w:cs="Arial"/>
        </w:rPr>
        <w:t>wybór świeżych owoców i warzyw (minimum 2 rodzaje, pokrojone)</w:t>
      </w:r>
      <w:r>
        <w:rPr>
          <w:rFonts w:ascii="Arial" w:hAnsi="Arial" w:cs="Arial"/>
        </w:rPr>
        <w:t>, ciepły posił</w:t>
      </w:r>
      <w:r w:rsidRPr="00175A78">
        <w:rPr>
          <w:rFonts w:ascii="Arial" w:hAnsi="Arial" w:cs="Arial"/>
        </w:rPr>
        <w:t xml:space="preserve">ek (tj. jajecznica, </w:t>
      </w:r>
      <w:r>
        <w:rPr>
          <w:rFonts w:ascii="Arial" w:hAnsi="Arial" w:cs="Arial"/>
        </w:rPr>
        <w:t>jajka gotowane, parówki lub kiełbaski na ciepło, naleś</w:t>
      </w:r>
      <w:r w:rsidRPr="00175A78">
        <w:rPr>
          <w:rFonts w:ascii="Arial" w:hAnsi="Arial" w:cs="Arial"/>
        </w:rPr>
        <w:t>niki itp.), kawa z ekspresu, herbata z d</w:t>
      </w:r>
      <w:r>
        <w:rPr>
          <w:rFonts w:ascii="Arial" w:hAnsi="Arial" w:cs="Arial"/>
        </w:rPr>
        <w:t>odatkami (tj. cukier, cukier brązowy, miód naturalny, sł</w:t>
      </w:r>
      <w:r w:rsidR="00B338BA">
        <w:rPr>
          <w:rFonts w:ascii="Arial" w:hAnsi="Arial" w:cs="Arial"/>
        </w:rPr>
        <w:t>odzik,</w:t>
      </w:r>
      <w:r w:rsidRPr="00175A78">
        <w:rPr>
          <w:rFonts w:ascii="Arial" w:hAnsi="Arial" w:cs="Arial"/>
        </w:rPr>
        <w:t xml:space="preserve"> cytryna), woda mineralna gazowana i niegazowana;</w:t>
      </w:r>
    </w:p>
    <w:p w14:paraId="6BB75959" w14:textId="6A3E4C8E" w:rsidR="005830A0" w:rsidRDefault="006941B8" w:rsidP="00284C5B">
      <w:pPr>
        <w:pStyle w:val="Akapitzlist"/>
        <w:numPr>
          <w:ilvl w:val="0"/>
          <w:numId w:val="14"/>
        </w:numPr>
        <w:spacing w:before="120" w:after="120"/>
        <w:contextualSpacing w:val="0"/>
        <w:rPr>
          <w:rFonts w:ascii="Arial" w:hAnsi="Arial" w:cs="Arial"/>
        </w:rPr>
      </w:pPr>
      <w:r w:rsidRPr="006941B8">
        <w:rPr>
          <w:rFonts w:ascii="Arial" w:hAnsi="Arial" w:cs="Arial"/>
        </w:rPr>
        <w:t xml:space="preserve">Obiad (w liczbie 2, dla </w:t>
      </w:r>
      <w:r>
        <w:rPr>
          <w:rFonts w:ascii="Arial" w:hAnsi="Arial" w:cs="Arial"/>
        </w:rPr>
        <w:t>osób wymienionych w punkcie V.II</w:t>
      </w:r>
      <w:r w:rsidRPr="006941B8">
        <w:rPr>
          <w:rFonts w:ascii="Arial" w:hAnsi="Arial" w:cs="Arial"/>
        </w:rPr>
        <w:t xml:space="preserve">) - </w:t>
      </w:r>
      <w:r>
        <w:rPr>
          <w:rFonts w:ascii="Arial" w:hAnsi="Arial" w:cs="Arial"/>
        </w:rPr>
        <w:t xml:space="preserve"> </w:t>
      </w:r>
      <w:r w:rsidR="003025D4">
        <w:rPr>
          <w:rFonts w:ascii="Arial" w:hAnsi="Arial" w:cs="Arial"/>
        </w:rPr>
        <w:t xml:space="preserve">spożywany na siedząco, </w:t>
      </w:r>
      <w:r w:rsidR="003E6E8A">
        <w:rPr>
          <w:rFonts w:ascii="Arial" w:hAnsi="Arial" w:cs="Arial"/>
        </w:rPr>
        <w:t xml:space="preserve">w formie szwedzkiego stołu, </w:t>
      </w:r>
      <w:r w:rsidR="00706045">
        <w:rPr>
          <w:rFonts w:ascii="Arial" w:hAnsi="Arial" w:cs="Arial"/>
        </w:rPr>
        <w:t>zupa i dania ciepłe</w:t>
      </w:r>
      <w:r w:rsidR="003E6E8A">
        <w:rPr>
          <w:rFonts w:ascii="Arial" w:hAnsi="Arial" w:cs="Arial"/>
        </w:rPr>
        <w:t xml:space="preserve"> wydawane</w:t>
      </w:r>
      <w:r w:rsidR="000E0271">
        <w:rPr>
          <w:rFonts w:ascii="Arial" w:hAnsi="Arial" w:cs="Arial"/>
        </w:rPr>
        <w:t xml:space="preserve"> przez obsługę</w:t>
      </w:r>
      <w:r w:rsidRPr="006941B8">
        <w:rPr>
          <w:rFonts w:ascii="Arial" w:hAnsi="Arial" w:cs="Arial"/>
        </w:rPr>
        <w:t xml:space="preserve">: </w:t>
      </w:r>
    </w:p>
    <w:p w14:paraId="3A5E9C50" w14:textId="77777777" w:rsidR="005830A0" w:rsidRDefault="005830A0" w:rsidP="00284C5B">
      <w:pPr>
        <w:pStyle w:val="Akapitzlist"/>
        <w:spacing w:before="120" w:after="120"/>
        <w:contextualSpacing w:val="0"/>
        <w:rPr>
          <w:rFonts w:ascii="Arial" w:hAnsi="Arial" w:cs="Arial"/>
        </w:rPr>
      </w:pPr>
      <w:r>
        <w:rPr>
          <w:rFonts w:ascii="Arial" w:hAnsi="Arial" w:cs="Arial"/>
        </w:rPr>
        <w:t xml:space="preserve">- </w:t>
      </w:r>
      <w:r w:rsidR="006941B8" w:rsidRPr="006941B8">
        <w:rPr>
          <w:rFonts w:ascii="Arial" w:hAnsi="Arial" w:cs="Arial"/>
        </w:rPr>
        <w:t>zupa</w:t>
      </w:r>
      <w:r>
        <w:rPr>
          <w:rFonts w:ascii="Arial" w:hAnsi="Arial" w:cs="Arial"/>
        </w:rPr>
        <w:t xml:space="preserve"> - </w:t>
      </w:r>
      <w:r w:rsidRPr="005830A0">
        <w:rPr>
          <w:rFonts w:ascii="Arial" w:hAnsi="Arial" w:cs="Arial"/>
        </w:rPr>
        <w:t>2  rodzaje  wybrane z propozycji  przekazanych przez Wykonawcę</w:t>
      </w:r>
      <w:r>
        <w:rPr>
          <w:rFonts w:ascii="Arial" w:hAnsi="Arial" w:cs="Arial"/>
        </w:rPr>
        <w:t xml:space="preserve"> </w:t>
      </w:r>
      <w:r w:rsidRPr="005830A0">
        <w:rPr>
          <w:rFonts w:ascii="Arial" w:hAnsi="Arial" w:cs="Arial"/>
        </w:rPr>
        <w:t>– mięsna</w:t>
      </w:r>
      <w:r>
        <w:rPr>
          <w:rFonts w:ascii="Arial" w:hAnsi="Arial" w:cs="Arial"/>
        </w:rPr>
        <w:t xml:space="preserve"> </w:t>
      </w:r>
      <w:r w:rsidRPr="005830A0">
        <w:rPr>
          <w:rFonts w:ascii="Arial" w:hAnsi="Arial" w:cs="Arial"/>
        </w:rPr>
        <w:t>i wegetariańska</w:t>
      </w:r>
      <w:r>
        <w:rPr>
          <w:rFonts w:ascii="Arial" w:hAnsi="Arial" w:cs="Arial"/>
        </w:rPr>
        <w:t xml:space="preserve"> </w:t>
      </w:r>
      <w:r w:rsidRPr="005830A0">
        <w:rPr>
          <w:rFonts w:ascii="Arial" w:hAnsi="Arial" w:cs="Arial"/>
        </w:rPr>
        <w:t>do wybor</w:t>
      </w:r>
      <w:r>
        <w:rPr>
          <w:rFonts w:ascii="Arial" w:hAnsi="Arial" w:cs="Arial"/>
        </w:rPr>
        <w:t>u</w:t>
      </w:r>
      <w:r w:rsidR="006941B8" w:rsidRPr="006941B8">
        <w:rPr>
          <w:rFonts w:ascii="Arial" w:hAnsi="Arial" w:cs="Arial"/>
        </w:rPr>
        <w:t xml:space="preserve">, </w:t>
      </w:r>
    </w:p>
    <w:p w14:paraId="320F24E1" w14:textId="5AE2A39A" w:rsidR="005830A0" w:rsidRDefault="005830A0" w:rsidP="00284C5B">
      <w:pPr>
        <w:pStyle w:val="Akapitzlist"/>
        <w:spacing w:before="120" w:after="120"/>
        <w:contextualSpacing w:val="0"/>
        <w:rPr>
          <w:rFonts w:ascii="Arial" w:hAnsi="Arial" w:cs="Arial"/>
        </w:rPr>
      </w:pPr>
      <w:r>
        <w:rPr>
          <w:rFonts w:ascii="Arial" w:hAnsi="Arial" w:cs="Arial"/>
        </w:rPr>
        <w:t xml:space="preserve">- </w:t>
      </w:r>
      <w:r w:rsidR="006941B8" w:rsidRPr="006941B8">
        <w:rPr>
          <w:rFonts w:ascii="Arial" w:hAnsi="Arial" w:cs="Arial"/>
        </w:rPr>
        <w:t>dania główne</w:t>
      </w:r>
      <w:r>
        <w:rPr>
          <w:rFonts w:ascii="Arial" w:hAnsi="Arial" w:cs="Arial"/>
        </w:rPr>
        <w:t xml:space="preserve"> ciepłe - </w:t>
      </w:r>
      <w:r w:rsidRPr="005830A0">
        <w:rPr>
          <w:rFonts w:ascii="Arial" w:hAnsi="Arial" w:cs="Arial"/>
        </w:rPr>
        <w:t>2  rodzaje  wybrane z propozycji  przekazanych przez Wykonawcę</w:t>
      </w:r>
      <w:r>
        <w:rPr>
          <w:rFonts w:ascii="Arial" w:hAnsi="Arial" w:cs="Arial"/>
        </w:rPr>
        <w:t xml:space="preserve"> – mięsne i wegetariańskie </w:t>
      </w:r>
      <w:r w:rsidRPr="005830A0">
        <w:rPr>
          <w:rFonts w:ascii="Arial" w:hAnsi="Arial" w:cs="Arial"/>
        </w:rPr>
        <w:t>do wybor</w:t>
      </w:r>
      <w:r>
        <w:rPr>
          <w:rFonts w:ascii="Arial" w:hAnsi="Arial" w:cs="Arial"/>
        </w:rPr>
        <w:t xml:space="preserve">u, </w:t>
      </w:r>
    </w:p>
    <w:p w14:paraId="4AC91E7A" w14:textId="77777777" w:rsidR="005830A0" w:rsidRDefault="005830A0" w:rsidP="00284C5B">
      <w:pPr>
        <w:pStyle w:val="Akapitzlist"/>
        <w:spacing w:before="120" w:after="120"/>
        <w:contextualSpacing w:val="0"/>
        <w:rPr>
          <w:rFonts w:ascii="Arial" w:hAnsi="Arial" w:cs="Arial"/>
        </w:rPr>
      </w:pPr>
      <w:r>
        <w:rPr>
          <w:rFonts w:ascii="Arial" w:hAnsi="Arial" w:cs="Arial"/>
        </w:rPr>
        <w:t xml:space="preserve">- dodatki do dania głównego: minimum 2 rodzaje dodatków na ciepło, takie jak: </w:t>
      </w:r>
      <w:r w:rsidR="006941B8" w:rsidRPr="006941B8">
        <w:rPr>
          <w:rFonts w:ascii="Arial" w:hAnsi="Arial" w:cs="Arial"/>
        </w:rPr>
        <w:t>ziemniaki/frytki/makaron/ryż, zestaw</w:t>
      </w:r>
      <w:r>
        <w:rPr>
          <w:rFonts w:ascii="Arial" w:hAnsi="Arial" w:cs="Arial"/>
        </w:rPr>
        <w:t xml:space="preserve"> minimum 3 rodzajów</w:t>
      </w:r>
      <w:r w:rsidR="006941B8" w:rsidRPr="006941B8">
        <w:rPr>
          <w:rFonts w:ascii="Arial" w:hAnsi="Arial" w:cs="Arial"/>
        </w:rPr>
        <w:t xml:space="preserve"> surówek</w:t>
      </w:r>
      <w:r>
        <w:rPr>
          <w:rFonts w:ascii="Arial" w:hAnsi="Arial" w:cs="Arial"/>
        </w:rPr>
        <w:t xml:space="preserve"> do wyboru</w:t>
      </w:r>
      <w:r w:rsidR="006941B8" w:rsidRPr="006941B8">
        <w:rPr>
          <w:rFonts w:ascii="Arial" w:hAnsi="Arial" w:cs="Arial"/>
        </w:rPr>
        <w:t xml:space="preserve">, </w:t>
      </w:r>
    </w:p>
    <w:p w14:paraId="6BFD53B6" w14:textId="3B905AAE" w:rsidR="005830A0" w:rsidRDefault="005830A0" w:rsidP="00284C5B">
      <w:pPr>
        <w:pStyle w:val="Akapitzlist"/>
        <w:spacing w:before="120" w:after="120"/>
        <w:contextualSpacing w:val="0"/>
        <w:rPr>
          <w:rFonts w:ascii="Arial" w:hAnsi="Arial" w:cs="Arial"/>
        </w:rPr>
      </w:pPr>
      <w:r>
        <w:rPr>
          <w:rFonts w:ascii="Arial" w:hAnsi="Arial" w:cs="Arial"/>
        </w:rPr>
        <w:t xml:space="preserve"> - deser </w:t>
      </w:r>
      <w:r w:rsidRPr="005830A0">
        <w:rPr>
          <w:rFonts w:ascii="Arial" w:hAnsi="Arial" w:cs="Arial"/>
        </w:rPr>
        <w:t>(wyroby cukiernicze</w:t>
      </w:r>
      <w:r>
        <w:rPr>
          <w:rFonts w:ascii="Arial" w:hAnsi="Arial" w:cs="Arial"/>
        </w:rPr>
        <w:t xml:space="preserve"> krojone minimum </w:t>
      </w:r>
      <w:r w:rsidR="004E3D56">
        <w:rPr>
          <w:rFonts w:ascii="Arial" w:hAnsi="Arial" w:cs="Arial"/>
        </w:rPr>
        <w:t>3</w:t>
      </w:r>
      <w:r>
        <w:rPr>
          <w:rFonts w:ascii="Arial" w:hAnsi="Arial" w:cs="Arial"/>
        </w:rPr>
        <w:t xml:space="preserve"> rodzaje</w:t>
      </w:r>
      <w:r w:rsidRPr="005830A0">
        <w:rPr>
          <w:rFonts w:ascii="Arial" w:hAnsi="Arial" w:cs="Arial"/>
        </w:rPr>
        <w:t>, pokrojone owoce</w:t>
      </w:r>
      <w:r>
        <w:rPr>
          <w:rFonts w:ascii="Arial" w:hAnsi="Arial" w:cs="Arial"/>
        </w:rPr>
        <w:t xml:space="preserve"> minimum 2 rodzaje</w:t>
      </w:r>
      <w:r w:rsidRPr="005830A0">
        <w:rPr>
          <w:rFonts w:ascii="Arial" w:hAnsi="Arial" w:cs="Arial"/>
        </w:rPr>
        <w:t>)</w:t>
      </w:r>
      <w:r>
        <w:rPr>
          <w:rFonts w:ascii="Arial" w:hAnsi="Arial" w:cs="Arial"/>
        </w:rPr>
        <w:t>,</w:t>
      </w:r>
    </w:p>
    <w:p w14:paraId="21A525F9" w14:textId="2EEFE443" w:rsidR="00175A78" w:rsidRDefault="005830A0" w:rsidP="00284C5B">
      <w:pPr>
        <w:pStyle w:val="Akapitzlist"/>
        <w:spacing w:before="120" w:after="120"/>
        <w:contextualSpacing w:val="0"/>
        <w:rPr>
          <w:rFonts w:ascii="Arial" w:hAnsi="Arial" w:cs="Arial"/>
        </w:rPr>
      </w:pPr>
      <w:r>
        <w:rPr>
          <w:rFonts w:ascii="Arial" w:hAnsi="Arial" w:cs="Arial"/>
        </w:rPr>
        <w:t xml:space="preserve"> - </w:t>
      </w:r>
      <w:r w:rsidR="006941B8" w:rsidRPr="006941B8">
        <w:rPr>
          <w:rFonts w:ascii="Arial" w:hAnsi="Arial" w:cs="Arial"/>
        </w:rPr>
        <w:t>kawa, herbata z dodatkami (tj. cukier, cukier brązowy, miód naturalny, słodzik, mleko w tym mleko bez laktozy lub napój roślinny, cytryna), soki, woda mineralna gazowana i niegazowana;</w:t>
      </w:r>
    </w:p>
    <w:p w14:paraId="7B99E418" w14:textId="498F88DF" w:rsidR="005830A0" w:rsidRDefault="00185EEA" w:rsidP="00284C5B">
      <w:pPr>
        <w:pStyle w:val="Akapitzlist"/>
        <w:numPr>
          <w:ilvl w:val="0"/>
          <w:numId w:val="14"/>
        </w:numPr>
        <w:spacing w:before="120" w:after="120"/>
        <w:contextualSpacing w:val="0"/>
        <w:rPr>
          <w:rFonts w:ascii="Arial" w:hAnsi="Arial" w:cs="Arial"/>
        </w:rPr>
      </w:pPr>
      <w:r w:rsidRPr="00185EEA">
        <w:rPr>
          <w:rFonts w:ascii="Arial" w:hAnsi="Arial" w:cs="Arial"/>
        </w:rPr>
        <w:t xml:space="preserve">Kolacja (w liczbie 1, dla osób wymienionych w punkcie </w:t>
      </w:r>
      <w:r>
        <w:rPr>
          <w:rFonts w:ascii="Arial" w:hAnsi="Arial" w:cs="Arial"/>
        </w:rPr>
        <w:t>V.II</w:t>
      </w:r>
      <w:r w:rsidRPr="00185EEA">
        <w:rPr>
          <w:rFonts w:ascii="Arial" w:hAnsi="Arial" w:cs="Arial"/>
        </w:rPr>
        <w:t xml:space="preserve">) – </w:t>
      </w:r>
      <w:r>
        <w:rPr>
          <w:rFonts w:ascii="Arial" w:hAnsi="Arial" w:cs="Arial"/>
        </w:rPr>
        <w:t xml:space="preserve">w formie </w:t>
      </w:r>
      <w:r w:rsidRPr="00185EEA">
        <w:rPr>
          <w:rFonts w:ascii="Arial" w:hAnsi="Arial" w:cs="Arial"/>
        </w:rPr>
        <w:t>szwedzki</w:t>
      </w:r>
      <w:r>
        <w:rPr>
          <w:rFonts w:ascii="Arial" w:hAnsi="Arial" w:cs="Arial"/>
        </w:rPr>
        <w:t xml:space="preserve">ego stołu, w tym: </w:t>
      </w:r>
      <w:r w:rsidRPr="00185EEA">
        <w:rPr>
          <w:rFonts w:ascii="Arial" w:hAnsi="Arial" w:cs="Arial"/>
        </w:rPr>
        <w:t xml:space="preserve">2 dania główne </w:t>
      </w:r>
      <w:r>
        <w:rPr>
          <w:rFonts w:ascii="Arial" w:hAnsi="Arial" w:cs="Arial"/>
        </w:rPr>
        <w:t xml:space="preserve">ciepłe </w:t>
      </w:r>
      <w:r w:rsidRPr="00185EEA">
        <w:rPr>
          <w:rFonts w:ascii="Arial" w:hAnsi="Arial" w:cs="Arial"/>
        </w:rPr>
        <w:t xml:space="preserve">(potrawa mięsna oraz jedno danie wegetariańskie), wędliny, sery, </w:t>
      </w:r>
      <w:r w:rsidR="004E3D56">
        <w:rPr>
          <w:rFonts w:ascii="Arial" w:hAnsi="Arial" w:cs="Arial"/>
        </w:rPr>
        <w:t>wyboru świeżych warzyw i owoców</w:t>
      </w:r>
      <w:r w:rsidRPr="00185EEA">
        <w:rPr>
          <w:rFonts w:ascii="Arial" w:hAnsi="Arial" w:cs="Arial"/>
        </w:rPr>
        <w:t>, jasne i ciemne pieczywo, masło, herbata z dodatkami (tj. cukier, cukier brązowy, miód naturalny, słodzik, cytryna), soki, woda min</w:t>
      </w:r>
      <w:r w:rsidR="004E3D56">
        <w:rPr>
          <w:rFonts w:ascii="Arial" w:hAnsi="Arial" w:cs="Arial"/>
        </w:rPr>
        <w:t>eralna (gazowana i niegazowana).</w:t>
      </w:r>
    </w:p>
    <w:p w14:paraId="22844B1E" w14:textId="70C9D745" w:rsidR="004E3D56" w:rsidRPr="00B87CF0" w:rsidRDefault="004E3D56" w:rsidP="00284C5B">
      <w:pPr>
        <w:pStyle w:val="Akapitzlist"/>
        <w:numPr>
          <w:ilvl w:val="0"/>
          <w:numId w:val="14"/>
        </w:numPr>
        <w:spacing w:before="120" w:after="120"/>
        <w:contextualSpacing w:val="0"/>
        <w:rPr>
          <w:rFonts w:ascii="Arial" w:hAnsi="Arial" w:cs="Arial"/>
        </w:rPr>
      </w:pPr>
      <w:r w:rsidRPr="004E3D56">
        <w:rPr>
          <w:rFonts w:ascii="Arial" w:hAnsi="Arial" w:cs="Arial"/>
        </w:rPr>
        <w:t xml:space="preserve">Serwis kawowy całodzienny w dniu </w:t>
      </w:r>
      <w:r w:rsidR="004A113C">
        <w:rPr>
          <w:rFonts w:ascii="Arial" w:hAnsi="Arial" w:cs="Arial"/>
        </w:rPr>
        <w:t>21 września</w:t>
      </w:r>
      <w:r w:rsidRPr="004E3D56">
        <w:rPr>
          <w:rFonts w:ascii="Arial" w:hAnsi="Arial" w:cs="Arial"/>
        </w:rPr>
        <w:t xml:space="preserve"> 2020 r. oraz w dniu </w:t>
      </w:r>
      <w:r w:rsidR="004A113C">
        <w:rPr>
          <w:rFonts w:ascii="Arial" w:hAnsi="Arial" w:cs="Arial"/>
        </w:rPr>
        <w:t>22 września</w:t>
      </w:r>
      <w:r w:rsidRPr="004E3D56">
        <w:rPr>
          <w:rFonts w:ascii="Arial" w:hAnsi="Arial" w:cs="Arial"/>
        </w:rPr>
        <w:t xml:space="preserve"> 2020 r. (dla osób wymienionych w punkcie V.II) – rozumiany, jako posiłek składający się co najmniej z: świeżo parzonej, gorącej kawy z ekspresu ciśnieniowego, gorącej wody i trzech rodzajów he</w:t>
      </w:r>
      <w:r w:rsidR="00B87CF0">
        <w:rPr>
          <w:rFonts w:ascii="Arial" w:hAnsi="Arial" w:cs="Arial"/>
        </w:rPr>
        <w:t>rbat (czarna, zielona, owocowa)</w:t>
      </w:r>
      <w:r w:rsidRPr="00B87CF0">
        <w:rPr>
          <w:rFonts w:ascii="Arial" w:hAnsi="Arial" w:cs="Arial"/>
        </w:rPr>
        <w:t xml:space="preserve"> z dodatkami (cukier, cukier brązowy, miód naturalny, słodzik, mleko, w tym mleko bez laktozy lub napój roślinny, cytryna), soki (minimum 3 różne smaki), woda mineralna serwowana w szklanych butelkach lub dzbankach (gazowana i niegazowana), ciastka kruche lub ciasta, bądź drobne wypieki (minimum 3 rodzaje), owoce (minimum 3 rodzaje). Serwis kawowy zorganizowany zostanie na sali konferencyjnej lub w pomieszczeniu do niej przylegającym – uzupełniany na bieżąco.</w:t>
      </w:r>
    </w:p>
    <w:p w14:paraId="2A1DF9DE" w14:textId="5FD41F65" w:rsidR="005830A0" w:rsidRDefault="005830A0" w:rsidP="00284C5B">
      <w:pPr>
        <w:pStyle w:val="Akapitzlist"/>
        <w:numPr>
          <w:ilvl w:val="0"/>
          <w:numId w:val="14"/>
        </w:numPr>
        <w:spacing w:before="120" w:after="120"/>
        <w:contextualSpacing w:val="0"/>
        <w:rPr>
          <w:rFonts w:ascii="Arial" w:hAnsi="Arial" w:cs="Arial"/>
        </w:rPr>
      </w:pPr>
      <w:r w:rsidRPr="00B87CF0">
        <w:rPr>
          <w:rFonts w:ascii="Arial" w:hAnsi="Arial" w:cs="Arial"/>
        </w:rPr>
        <w:t>Wykonawca przekaże Zamawiającemu propozycje menu na każdy dzień Warsztatów nie później niż na 10  dni  przed dniem rozpoczęcia realizacji usługi. Zamawiający zastrzega sobie możliwość zgłaszania zmian do proponowanego menu. Menu będzie wymagało akceptacji Zamawiającego.</w:t>
      </w:r>
    </w:p>
    <w:p w14:paraId="0162F235" w14:textId="34A56807" w:rsidR="00B87CF0" w:rsidRPr="00B87CF0" w:rsidRDefault="00B87CF0" w:rsidP="00284C5B">
      <w:pPr>
        <w:pStyle w:val="Akapitzlist"/>
        <w:numPr>
          <w:ilvl w:val="0"/>
          <w:numId w:val="14"/>
        </w:numPr>
        <w:spacing w:before="120" w:after="120"/>
        <w:contextualSpacing w:val="0"/>
        <w:rPr>
          <w:rFonts w:ascii="Arial" w:hAnsi="Arial" w:cs="Arial"/>
        </w:rPr>
      </w:pPr>
      <w:r w:rsidRPr="00B87CF0">
        <w:rPr>
          <w:rFonts w:ascii="Arial" w:hAnsi="Arial" w:cs="Arial"/>
        </w:rPr>
        <w:t xml:space="preserve">W celu realizacji usługi poczęstunku Wykonawca zapewni: obsługę kelnerską podczas trwania </w:t>
      </w:r>
      <w:r>
        <w:rPr>
          <w:rFonts w:ascii="Arial" w:hAnsi="Arial" w:cs="Arial"/>
        </w:rPr>
        <w:t>Warsztatów</w:t>
      </w:r>
      <w:r w:rsidRPr="00B87CF0">
        <w:rPr>
          <w:rFonts w:ascii="Arial" w:hAnsi="Arial" w:cs="Arial"/>
        </w:rPr>
        <w:t>, stoły oraz krzesła w celu spożywania posiłków w liczbie</w:t>
      </w:r>
      <w:r w:rsidR="00430245">
        <w:rPr>
          <w:rFonts w:ascii="Arial" w:hAnsi="Arial" w:cs="Arial"/>
        </w:rPr>
        <w:t xml:space="preserve"> </w:t>
      </w:r>
      <w:r w:rsidRPr="00B87CF0">
        <w:rPr>
          <w:rFonts w:ascii="Arial" w:hAnsi="Arial" w:cs="Arial"/>
        </w:rPr>
        <w:t xml:space="preserve">odpowiedniej do liczby uczestników oraz odpowiednią liczbę stołów bufetowych w celu </w:t>
      </w:r>
      <w:r w:rsidRPr="00B87CF0">
        <w:rPr>
          <w:rFonts w:ascii="Arial" w:hAnsi="Arial" w:cs="Arial"/>
        </w:rPr>
        <w:lastRenderedPageBreak/>
        <w:t>wyeksponowania posiłków,</w:t>
      </w:r>
      <w:r>
        <w:rPr>
          <w:rFonts w:ascii="Arial" w:hAnsi="Arial" w:cs="Arial"/>
        </w:rPr>
        <w:t xml:space="preserve"> </w:t>
      </w:r>
      <w:r w:rsidRPr="00B87CF0">
        <w:rPr>
          <w:rFonts w:ascii="Arial" w:hAnsi="Arial" w:cs="Arial"/>
        </w:rPr>
        <w:t>zbieranie naczyń oraz resztek pokonsumpcyjnych niezwłocznie po zakończeniu posiłku przez każdego uczestnika oraz bieżące usuwanie i utylizację odpadów i śmieci, monitorowanie czystości toalet udostępnio</w:t>
      </w:r>
      <w:r>
        <w:rPr>
          <w:rFonts w:ascii="Arial" w:hAnsi="Arial" w:cs="Arial"/>
        </w:rPr>
        <w:t>nych do dyspozycji uczestnikom.</w:t>
      </w:r>
    </w:p>
    <w:p w14:paraId="3D3D1D80" w14:textId="427AA3B3" w:rsidR="00B87CF0" w:rsidRDefault="00B87CF0" w:rsidP="00284C5B">
      <w:pPr>
        <w:pStyle w:val="Akapitzlist"/>
        <w:numPr>
          <w:ilvl w:val="0"/>
          <w:numId w:val="14"/>
        </w:numPr>
        <w:spacing w:before="120" w:after="120"/>
        <w:contextualSpacing w:val="0"/>
        <w:rPr>
          <w:rFonts w:ascii="Arial" w:hAnsi="Arial" w:cs="Arial"/>
        </w:rPr>
      </w:pPr>
      <w:r w:rsidRPr="00B87CF0">
        <w:rPr>
          <w:rFonts w:ascii="Arial" w:hAnsi="Arial" w:cs="Arial"/>
        </w:rPr>
        <w:t>Wykonawca w czasie realizacji usługi zapewni obrusy, serwetki oraz pełną zastawę. W trakcie świadczenia usług, Wykonawca zobowiązuje się do wykorzystywania wyłącznie naczyń wielokrotnego użytku (Zamawiający nie dopuszcza przy realizacji zamówienia posługiwania się zastawą wykonaną z tworzyw sztucznych)</w:t>
      </w:r>
      <w:r>
        <w:rPr>
          <w:rFonts w:ascii="Arial" w:hAnsi="Arial" w:cs="Arial"/>
        </w:rPr>
        <w:t>.</w:t>
      </w:r>
    </w:p>
    <w:p w14:paraId="46AEF73D" w14:textId="7B321895" w:rsidR="006D7E82" w:rsidRPr="00284C5B" w:rsidRDefault="00B87CF0" w:rsidP="00284C5B">
      <w:pPr>
        <w:pStyle w:val="Akapitzlist"/>
        <w:numPr>
          <w:ilvl w:val="0"/>
          <w:numId w:val="14"/>
        </w:numPr>
        <w:spacing w:before="120" w:after="120"/>
        <w:contextualSpacing w:val="0"/>
        <w:rPr>
          <w:rFonts w:ascii="Arial" w:hAnsi="Arial" w:cs="Arial"/>
        </w:rPr>
      </w:pPr>
      <w:r w:rsidRPr="00B87CF0">
        <w:rPr>
          <w:rFonts w:ascii="Arial" w:hAnsi="Arial" w:cs="Arial"/>
        </w:rPr>
        <w:t>W sytuacji poinformowania Wykonawcy, na minimum 3 dni robocze przed rozpoczęciem warsztatów, przez Zamawiającego, że wśród uczestników znajdują się osoby z niepełnosprawnością, Wykonawca zapewni stoliki umożliwiające spożycie posiłku osobom poruszającym się na wózkach inwalidzkich.</w:t>
      </w:r>
    </w:p>
    <w:p w14:paraId="1F81FAF8" w14:textId="2DD41808" w:rsidR="002611AD" w:rsidRDefault="002611AD" w:rsidP="00284C5B">
      <w:pPr>
        <w:pStyle w:val="Akapitzlist"/>
        <w:numPr>
          <w:ilvl w:val="0"/>
          <w:numId w:val="2"/>
        </w:numPr>
        <w:spacing w:before="120" w:after="120"/>
        <w:contextualSpacing w:val="0"/>
        <w:rPr>
          <w:rFonts w:ascii="Arial" w:hAnsi="Arial" w:cs="Arial"/>
        </w:rPr>
      </w:pPr>
      <w:r>
        <w:rPr>
          <w:rFonts w:ascii="Arial" w:hAnsi="Arial" w:cs="Arial"/>
        </w:rPr>
        <w:t>Wstępny harmonogram warsztatów:</w:t>
      </w:r>
    </w:p>
    <w:p w14:paraId="082F0757" w14:textId="7E134B21" w:rsidR="00710D26" w:rsidRPr="00710D26" w:rsidRDefault="00710D26" w:rsidP="00284C5B">
      <w:pPr>
        <w:pStyle w:val="Akapitzlist"/>
        <w:spacing w:before="120" w:after="120"/>
        <w:contextualSpacing w:val="0"/>
        <w:rPr>
          <w:rFonts w:ascii="Arial" w:hAnsi="Arial" w:cs="Arial"/>
        </w:rPr>
      </w:pPr>
      <w:r w:rsidRPr="00710D26">
        <w:rPr>
          <w:rFonts w:ascii="Arial" w:hAnsi="Arial" w:cs="Arial"/>
        </w:rPr>
        <w:t xml:space="preserve">1 dzień – </w:t>
      </w:r>
      <w:r w:rsidR="004A113C">
        <w:rPr>
          <w:rFonts w:ascii="Arial" w:hAnsi="Arial" w:cs="Arial"/>
          <w:b/>
        </w:rPr>
        <w:t>21 września</w:t>
      </w:r>
      <w:r w:rsidRPr="00710D26">
        <w:rPr>
          <w:rFonts w:ascii="Arial" w:hAnsi="Arial" w:cs="Arial"/>
          <w:b/>
        </w:rPr>
        <w:t xml:space="preserve"> 2020 r</w:t>
      </w:r>
      <w:r w:rsidRPr="00710D26">
        <w:rPr>
          <w:rFonts w:ascii="Arial" w:hAnsi="Arial" w:cs="Arial"/>
        </w:rPr>
        <w:t>.</w:t>
      </w:r>
    </w:p>
    <w:tbl>
      <w:tblPr>
        <w:tblStyle w:val="Tabela-Siatka"/>
        <w:tblW w:w="0" w:type="auto"/>
        <w:tblLook w:val="04A0" w:firstRow="1" w:lastRow="0" w:firstColumn="1" w:lastColumn="0" w:noHBand="0" w:noVBand="1"/>
      </w:tblPr>
      <w:tblGrid>
        <w:gridCol w:w="1696"/>
        <w:gridCol w:w="6096"/>
      </w:tblGrid>
      <w:tr w:rsidR="00710D26" w:rsidRPr="00233025" w14:paraId="6FFD9D0C" w14:textId="77777777" w:rsidTr="007D141A">
        <w:tc>
          <w:tcPr>
            <w:tcW w:w="1696" w:type="dxa"/>
            <w:tcBorders>
              <w:top w:val="single" w:sz="4" w:space="0" w:color="auto"/>
              <w:left w:val="single" w:sz="4" w:space="0" w:color="auto"/>
              <w:bottom w:val="single" w:sz="4" w:space="0" w:color="auto"/>
              <w:right w:val="single" w:sz="4" w:space="0" w:color="auto"/>
            </w:tcBorders>
            <w:hideMark/>
          </w:tcPr>
          <w:p w14:paraId="0F3948FC"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9.00-10.30</w:t>
            </w:r>
          </w:p>
        </w:tc>
        <w:tc>
          <w:tcPr>
            <w:tcW w:w="6096" w:type="dxa"/>
            <w:tcBorders>
              <w:top w:val="single" w:sz="4" w:space="0" w:color="auto"/>
              <w:left w:val="single" w:sz="4" w:space="0" w:color="auto"/>
              <w:bottom w:val="single" w:sz="4" w:space="0" w:color="auto"/>
              <w:right w:val="single" w:sz="4" w:space="0" w:color="auto"/>
            </w:tcBorders>
            <w:hideMark/>
          </w:tcPr>
          <w:p w14:paraId="23B19DC0"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Zakwaterowanie uczestników</w:t>
            </w:r>
          </w:p>
        </w:tc>
      </w:tr>
      <w:tr w:rsidR="00710D26" w:rsidRPr="00233025" w14:paraId="3E643F66" w14:textId="77777777" w:rsidTr="007D141A">
        <w:tc>
          <w:tcPr>
            <w:tcW w:w="1696" w:type="dxa"/>
            <w:tcBorders>
              <w:top w:val="single" w:sz="4" w:space="0" w:color="auto"/>
              <w:left w:val="single" w:sz="4" w:space="0" w:color="auto"/>
              <w:bottom w:val="single" w:sz="4" w:space="0" w:color="auto"/>
              <w:right w:val="single" w:sz="4" w:space="0" w:color="auto"/>
            </w:tcBorders>
            <w:hideMark/>
          </w:tcPr>
          <w:p w14:paraId="6F7ECE71"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10.30-12.00</w:t>
            </w:r>
          </w:p>
        </w:tc>
        <w:tc>
          <w:tcPr>
            <w:tcW w:w="6096" w:type="dxa"/>
            <w:tcBorders>
              <w:top w:val="single" w:sz="4" w:space="0" w:color="auto"/>
              <w:left w:val="single" w:sz="4" w:space="0" w:color="auto"/>
              <w:bottom w:val="single" w:sz="4" w:space="0" w:color="auto"/>
              <w:right w:val="single" w:sz="4" w:space="0" w:color="auto"/>
            </w:tcBorders>
            <w:hideMark/>
          </w:tcPr>
          <w:p w14:paraId="6EC2B345"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 xml:space="preserve">Otwarcie spotkania/rozpoczęcie warsztatów </w:t>
            </w:r>
          </w:p>
        </w:tc>
      </w:tr>
      <w:tr w:rsidR="00710D26" w:rsidRPr="00233025" w14:paraId="061D514D" w14:textId="77777777" w:rsidTr="007D141A">
        <w:tc>
          <w:tcPr>
            <w:tcW w:w="1696" w:type="dxa"/>
            <w:tcBorders>
              <w:top w:val="single" w:sz="4" w:space="0" w:color="auto"/>
              <w:left w:val="single" w:sz="4" w:space="0" w:color="auto"/>
              <w:bottom w:val="single" w:sz="4" w:space="0" w:color="auto"/>
              <w:right w:val="single" w:sz="4" w:space="0" w:color="auto"/>
            </w:tcBorders>
          </w:tcPr>
          <w:p w14:paraId="26E10419"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 xml:space="preserve">12:00-12:30 </w:t>
            </w:r>
          </w:p>
        </w:tc>
        <w:tc>
          <w:tcPr>
            <w:tcW w:w="6096" w:type="dxa"/>
            <w:tcBorders>
              <w:top w:val="single" w:sz="4" w:space="0" w:color="auto"/>
              <w:left w:val="single" w:sz="4" w:space="0" w:color="auto"/>
              <w:bottom w:val="single" w:sz="4" w:space="0" w:color="auto"/>
              <w:right w:val="single" w:sz="4" w:space="0" w:color="auto"/>
            </w:tcBorders>
          </w:tcPr>
          <w:p w14:paraId="2166F6F8"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Przerwa kawowa</w:t>
            </w:r>
          </w:p>
        </w:tc>
      </w:tr>
      <w:tr w:rsidR="00710D26" w:rsidRPr="00233025" w14:paraId="79125040" w14:textId="77777777" w:rsidTr="007D141A">
        <w:tc>
          <w:tcPr>
            <w:tcW w:w="1696" w:type="dxa"/>
            <w:tcBorders>
              <w:top w:val="single" w:sz="4" w:space="0" w:color="auto"/>
              <w:left w:val="single" w:sz="4" w:space="0" w:color="auto"/>
              <w:bottom w:val="single" w:sz="4" w:space="0" w:color="auto"/>
              <w:right w:val="single" w:sz="4" w:space="0" w:color="auto"/>
            </w:tcBorders>
            <w:hideMark/>
          </w:tcPr>
          <w:p w14:paraId="2DC4BC35"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12:30-14.30</w:t>
            </w:r>
          </w:p>
        </w:tc>
        <w:tc>
          <w:tcPr>
            <w:tcW w:w="6096" w:type="dxa"/>
            <w:tcBorders>
              <w:top w:val="single" w:sz="4" w:space="0" w:color="auto"/>
              <w:left w:val="single" w:sz="4" w:space="0" w:color="auto"/>
              <w:bottom w:val="single" w:sz="4" w:space="0" w:color="auto"/>
              <w:right w:val="single" w:sz="4" w:space="0" w:color="auto"/>
            </w:tcBorders>
            <w:hideMark/>
          </w:tcPr>
          <w:p w14:paraId="6F7510CC"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Warsztaty</w:t>
            </w:r>
          </w:p>
        </w:tc>
      </w:tr>
      <w:tr w:rsidR="00710D26" w:rsidRPr="00233025" w14:paraId="19FFD9F3" w14:textId="77777777" w:rsidTr="007D141A">
        <w:tc>
          <w:tcPr>
            <w:tcW w:w="1696" w:type="dxa"/>
            <w:tcBorders>
              <w:top w:val="single" w:sz="4" w:space="0" w:color="auto"/>
              <w:left w:val="single" w:sz="4" w:space="0" w:color="auto"/>
              <w:bottom w:val="single" w:sz="4" w:space="0" w:color="auto"/>
              <w:right w:val="single" w:sz="4" w:space="0" w:color="auto"/>
            </w:tcBorders>
            <w:hideMark/>
          </w:tcPr>
          <w:p w14:paraId="4E9DA80D"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14.30-15.30</w:t>
            </w:r>
          </w:p>
        </w:tc>
        <w:tc>
          <w:tcPr>
            <w:tcW w:w="6096" w:type="dxa"/>
            <w:tcBorders>
              <w:top w:val="single" w:sz="4" w:space="0" w:color="auto"/>
              <w:left w:val="single" w:sz="4" w:space="0" w:color="auto"/>
              <w:bottom w:val="single" w:sz="4" w:space="0" w:color="auto"/>
              <w:right w:val="single" w:sz="4" w:space="0" w:color="auto"/>
            </w:tcBorders>
            <w:hideMark/>
          </w:tcPr>
          <w:p w14:paraId="1144DDDB"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Obiad w miejscu zakwaterowania</w:t>
            </w:r>
          </w:p>
        </w:tc>
      </w:tr>
      <w:tr w:rsidR="00710D26" w:rsidRPr="00233025" w14:paraId="7AF41A03" w14:textId="77777777" w:rsidTr="007D141A">
        <w:tc>
          <w:tcPr>
            <w:tcW w:w="1696" w:type="dxa"/>
            <w:tcBorders>
              <w:top w:val="single" w:sz="4" w:space="0" w:color="auto"/>
              <w:left w:val="single" w:sz="4" w:space="0" w:color="auto"/>
              <w:bottom w:val="single" w:sz="4" w:space="0" w:color="auto"/>
              <w:right w:val="single" w:sz="4" w:space="0" w:color="auto"/>
            </w:tcBorders>
          </w:tcPr>
          <w:p w14:paraId="07590C62"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15.30-18.00</w:t>
            </w:r>
          </w:p>
        </w:tc>
        <w:tc>
          <w:tcPr>
            <w:tcW w:w="6096" w:type="dxa"/>
            <w:tcBorders>
              <w:top w:val="single" w:sz="4" w:space="0" w:color="auto"/>
              <w:left w:val="single" w:sz="4" w:space="0" w:color="auto"/>
              <w:bottom w:val="single" w:sz="4" w:space="0" w:color="auto"/>
              <w:right w:val="single" w:sz="4" w:space="0" w:color="auto"/>
            </w:tcBorders>
          </w:tcPr>
          <w:p w14:paraId="7E3CBB8D"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Warsztaty</w:t>
            </w:r>
          </w:p>
        </w:tc>
      </w:tr>
      <w:tr w:rsidR="00710D26" w:rsidRPr="00233025" w14:paraId="240F1973" w14:textId="77777777" w:rsidTr="007D141A">
        <w:tc>
          <w:tcPr>
            <w:tcW w:w="1696" w:type="dxa"/>
            <w:tcBorders>
              <w:top w:val="single" w:sz="4" w:space="0" w:color="auto"/>
              <w:left w:val="single" w:sz="4" w:space="0" w:color="auto"/>
              <w:bottom w:val="single" w:sz="4" w:space="0" w:color="auto"/>
              <w:right w:val="single" w:sz="4" w:space="0" w:color="auto"/>
            </w:tcBorders>
          </w:tcPr>
          <w:p w14:paraId="0196E6CB"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19.00-20.00</w:t>
            </w:r>
          </w:p>
        </w:tc>
        <w:tc>
          <w:tcPr>
            <w:tcW w:w="6096" w:type="dxa"/>
            <w:tcBorders>
              <w:top w:val="single" w:sz="4" w:space="0" w:color="auto"/>
              <w:left w:val="single" w:sz="4" w:space="0" w:color="auto"/>
              <w:bottom w:val="single" w:sz="4" w:space="0" w:color="auto"/>
              <w:right w:val="single" w:sz="4" w:space="0" w:color="auto"/>
            </w:tcBorders>
          </w:tcPr>
          <w:p w14:paraId="1520BD69"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 xml:space="preserve">Kolacja w miejscu zakwaterowania </w:t>
            </w:r>
          </w:p>
        </w:tc>
      </w:tr>
    </w:tbl>
    <w:p w14:paraId="72500782" w14:textId="77777777" w:rsidR="00710D26" w:rsidRPr="00710D26" w:rsidRDefault="00710D26" w:rsidP="00284C5B">
      <w:pPr>
        <w:pStyle w:val="Akapitzlist"/>
        <w:spacing w:after="0"/>
        <w:rPr>
          <w:rFonts w:ascii="Arial" w:hAnsi="Arial" w:cs="Arial"/>
        </w:rPr>
      </w:pPr>
    </w:p>
    <w:p w14:paraId="5841DF30" w14:textId="2C828F1D" w:rsidR="00710D26" w:rsidRPr="00710D26" w:rsidRDefault="00710D26" w:rsidP="00E41EBB">
      <w:pPr>
        <w:pStyle w:val="Akapitzlist"/>
        <w:spacing w:after="120"/>
        <w:contextualSpacing w:val="0"/>
        <w:rPr>
          <w:rFonts w:ascii="Arial" w:hAnsi="Arial" w:cs="Arial"/>
        </w:rPr>
      </w:pPr>
      <w:r w:rsidRPr="00710D26">
        <w:rPr>
          <w:rFonts w:ascii="Arial" w:hAnsi="Arial" w:cs="Arial"/>
        </w:rPr>
        <w:t xml:space="preserve">2 dzień – </w:t>
      </w:r>
      <w:r w:rsidR="004A113C">
        <w:rPr>
          <w:rFonts w:ascii="Arial" w:hAnsi="Arial" w:cs="Arial"/>
          <w:b/>
        </w:rPr>
        <w:t>22</w:t>
      </w:r>
      <w:r w:rsidRPr="00710D26">
        <w:rPr>
          <w:rFonts w:ascii="Arial" w:hAnsi="Arial" w:cs="Arial"/>
          <w:b/>
        </w:rPr>
        <w:t xml:space="preserve"> </w:t>
      </w:r>
      <w:r w:rsidR="004A113C">
        <w:rPr>
          <w:rFonts w:ascii="Arial" w:hAnsi="Arial" w:cs="Arial"/>
          <w:b/>
        </w:rPr>
        <w:t>września</w:t>
      </w:r>
      <w:r w:rsidRPr="00710D26">
        <w:rPr>
          <w:rFonts w:ascii="Arial" w:hAnsi="Arial" w:cs="Arial"/>
          <w:b/>
        </w:rPr>
        <w:t xml:space="preserve"> 2020 r.</w:t>
      </w:r>
      <w:r w:rsidRPr="00710D26">
        <w:rPr>
          <w:rFonts w:ascii="Arial" w:hAnsi="Arial" w:cs="Arial"/>
        </w:rPr>
        <w:t xml:space="preserve"> </w:t>
      </w:r>
      <w:r w:rsidRPr="00710D26">
        <w:rPr>
          <w:rFonts w:ascii="Arial" w:hAnsi="Arial" w:cs="Arial"/>
        </w:rPr>
        <w:tab/>
      </w:r>
    </w:p>
    <w:tbl>
      <w:tblPr>
        <w:tblStyle w:val="Tabela-Siatka"/>
        <w:tblW w:w="0" w:type="auto"/>
        <w:tblLook w:val="04A0" w:firstRow="1" w:lastRow="0" w:firstColumn="1" w:lastColumn="0" w:noHBand="0" w:noVBand="1"/>
      </w:tblPr>
      <w:tblGrid>
        <w:gridCol w:w="1696"/>
        <w:gridCol w:w="6096"/>
      </w:tblGrid>
      <w:tr w:rsidR="00710D26" w:rsidRPr="00233025" w14:paraId="6C36A028" w14:textId="77777777" w:rsidTr="007D141A">
        <w:tc>
          <w:tcPr>
            <w:tcW w:w="1696" w:type="dxa"/>
            <w:tcBorders>
              <w:top w:val="single" w:sz="4" w:space="0" w:color="auto"/>
              <w:left w:val="single" w:sz="4" w:space="0" w:color="auto"/>
              <w:bottom w:val="single" w:sz="4" w:space="0" w:color="auto"/>
              <w:right w:val="single" w:sz="4" w:space="0" w:color="auto"/>
            </w:tcBorders>
            <w:hideMark/>
          </w:tcPr>
          <w:p w14:paraId="721C29A0"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7.30-9.00</w:t>
            </w:r>
          </w:p>
        </w:tc>
        <w:tc>
          <w:tcPr>
            <w:tcW w:w="6096" w:type="dxa"/>
            <w:tcBorders>
              <w:top w:val="single" w:sz="4" w:space="0" w:color="auto"/>
              <w:left w:val="single" w:sz="4" w:space="0" w:color="auto"/>
              <w:bottom w:val="single" w:sz="4" w:space="0" w:color="auto"/>
              <w:right w:val="single" w:sz="4" w:space="0" w:color="auto"/>
            </w:tcBorders>
            <w:hideMark/>
          </w:tcPr>
          <w:p w14:paraId="3D75D344"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 xml:space="preserve">Śniadanie </w:t>
            </w:r>
          </w:p>
        </w:tc>
      </w:tr>
      <w:tr w:rsidR="00710D26" w:rsidRPr="00233025" w14:paraId="0A615C05" w14:textId="77777777" w:rsidTr="007D141A">
        <w:tc>
          <w:tcPr>
            <w:tcW w:w="1696" w:type="dxa"/>
            <w:tcBorders>
              <w:top w:val="single" w:sz="4" w:space="0" w:color="auto"/>
              <w:left w:val="single" w:sz="4" w:space="0" w:color="auto"/>
              <w:bottom w:val="single" w:sz="4" w:space="0" w:color="auto"/>
              <w:right w:val="single" w:sz="4" w:space="0" w:color="auto"/>
            </w:tcBorders>
            <w:hideMark/>
          </w:tcPr>
          <w:p w14:paraId="06AB112D"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9.00-11.30</w:t>
            </w:r>
          </w:p>
        </w:tc>
        <w:tc>
          <w:tcPr>
            <w:tcW w:w="6096" w:type="dxa"/>
            <w:tcBorders>
              <w:top w:val="single" w:sz="4" w:space="0" w:color="auto"/>
              <w:left w:val="single" w:sz="4" w:space="0" w:color="auto"/>
              <w:bottom w:val="single" w:sz="4" w:space="0" w:color="auto"/>
              <w:right w:val="single" w:sz="4" w:space="0" w:color="auto"/>
            </w:tcBorders>
            <w:hideMark/>
          </w:tcPr>
          <w:p w14:paraId="6BBE9B86"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Warsztaty</w:t>
            </w:r>
          </w:p>
        </w:tc>
      </w:tr>
      <w:tr w:rsidR="00710D26" w:rsidRPr="00233025" w14:paraId="0DA2AD82" w14:textId="77777777" w:rsidTr="007D141A">
        <w:tc>
          <w:tcPr>
            <w:tcW w:w="1696" w:type="dxa"/>
            <w:tcBorders>
              <w:top w:val="single" w:sz="4" w:space="0" w:color="auto"/>
              <w:left w:val="single" w:sz="4" w:space="0" w:color="auto"/>
              <w:bottom w:val="single" w:sz="4" w:space="0" w:color="auto"/>
              <w:right w:val="single" w:sz="4" w:space="0" w:color="auto"/>
            </w:tcBorders>
            <w:hideMark/>
          </w:tcPr>
          <w:p w14:paraId="5413D480"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11.30-12.00</w:t>
            </w:r>
          </w:p>
        </w:tc>
        <w:tc>
          <w:tcPr>
            <w:tcW w:w="6096" w:type="dxa"/>
            <w:tcBorders>
              <w:top w:val="single" w:sz="4" w:space="0" w:color="auto"/>
              <w:left w:val="single" w:sz="4" w:space="0" w:color="auto"/>
              <w:bottom w:val="single" w:sz="4" w:space="0" w:color="auto"/>
              <w:right w:val="single" w:sz="4" w:space="0" w:color="auto"/>
            </w:tcBorders>
            <w:hideMark/>
          </w:tcPr>
          <w:p w14:paraId="17CC248B"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Przerwa kawowa</w:t>
            </w:r>
          </w:p>
        </w:tc>
      </w:tr>
      <w:tr w:rsidR="00710D26" w:rsidRPr="00233025" w14:paraId="62311EE9" w14:textId="77777777" w:rsidTr="007D141A">
        <w:tc>
          <w:tcPr>
            <w:tcW w:w="1696" w:type="dxa"/>
            <w:tcBorders>
              <w:top w:val="single" w:sz="4" w:space="0" w:color="auto"/>
              <w:left w:val="single" w:sz="4" w:space="0" w:color="auto"/>
              <w:bottom w:val="single" w:sz="4" w:space="0" w:color="auto"/>
              <w:right w:val="single" w:sz="4" w:space="0" w:color="auto"/>
            </w:tcBorders>
            <w:hideMark/>
          </w:tcPr>
          <w:p w14:paraId="34E712DE"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12.00-14.30</w:t>
            </w:r>
          </w:p>
        </w:tc>
        <w:tc>
          <w:tcPr>
            <w:tcW w:w="6096" w:type="dxa"/>
            <w:tcBorders>
              <w:top w:val="single" w:sz="4" w:space="0" w:color="auto"/>
              <w:left w:val="single" w:sz="4" w:space="0" w:color="auto"/>
              <w:bottom w:val="single" w:sz="4" w:space="0" w:color="auto"/>
              <w:right w:val="single" w:sz="4" w:space="0" w:color="auto"/>
            </w:tcBorders>
            <w:hideMark/>
          </w:tcPr>
          <w:p w14:paraId="1FCBA2CC"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Warsztaty</w:t>
            </w:r>
          </w:p>
        </w:tc>
      </w:tr>
      <w:tr w:rsidR="00710D26" w:rsidRPr="00233025" w14:paraId="14C337B5" w14:textId="77777777" w:rsidTr="007D141A">
        <w:trPr>
          <w:trHeight w:val="284"/>
        </w:trPr>
        <w:tc>
          <w:tcPr>
            <w:tcW w:w="1696" w:type="dxa"/>
            <w:tcBorders>
              <w:top w:val="single" w:sz="4" w:space="0" w:color="auto"/>
              <w:left w:val="single" w:sz="4" w:space="0" w:color="auto"/>
              <w:bottom w:val="single" w:sz="4" w:space="0" w:color="auto"/>
              <w:right w:val="single" w:sz="4" w:space="0" w:color="auto"/>
            </w:tcBorders>
            <w:hideMark/>
          </w:tcPr>
          <w:p w14:paraId="117BB055"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14:30-15:30</w:t>
            </w:r>
          </w:p>
        </w:tc>
        <w:tc>
          <w:tcPr>
            <w:tcW w:w="6096" w:type="dxa"/>
            <w:tcBorders>
              <w:top w:val="single" w:sz="4" w:space="0" w:color="auto"/>
              <w:left w:val="single" w:sz="4" w:space="0" w:color="auto"/>
              <w:bottom w:val="single" w:sz="4" w:space="0" w:color="auto"/>
              <w:right w:val="single" w:sz="4" w:space="0" w:color="auto"/>
            </w:tcBorders>
            <w:hideMark/>
          </w:tcPr>
          <w:p w14:paraId="51285EA1"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Obiad</w:t>
            </w:r>
          </w:p>
        </w:tc>
      </w:tr>
      <w:tr w:rsidR="00710D26" w:rsidRPr="00233025" w14:paraId="497C3C81" w14:textId="77777777" w:rsidTr="007D141A">
        <w:trPr>
          <w:trHeight w:val="60"/>
        </w:trPr>
        <w:tc>
          <w:tcPr>
            <w:tcW w:w="1696" w:type="dxa"/>
            <w:tcBorders>
              <w:top w:val="single" w:sz="4" w:space="0" w:color="auto"/>
              <w:left w:val="single" w:sz="4" w:space="0" w:color="auto"/>
              <w:bottom w:val="single" w:sz="4" w:space="0" w:color="auto"/>
              <w:right w:val="single" w:sz="4" w:space="0" w:color="auto"/>
            </w:tcBorders>
            <w:hideMark/>
          </w:tcPr>
          <w:p w14:paraId="203CDFD7"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 xml:space="preserve">15:30-16:30 </w:t>
            </w:r>
          </w:p>
        </w:tc>
        <w:tc>
          <w:tcPr>
            <w:tcW w:w="6096" w:type="dxa"/>
            <w:tcBorders>
              <w:top w:val="single" w:sz="4" w:space="0" w:color="auto"/>
              <w:left w:val="single" w:sz="4" w:space="0" w:color="auto"/>
              <w:bottom w:val="single" w:sz="4" w:space="0" w:color="auto"/>
              <w:right w:val="single" w:sz="4" w:space="0" w:color="auto"/>
            </w:tcBorders>
            <w:hideMark/>
          </w:tcPr>
          <w:p w14:paraId="5A6400B6" w14:textId="77777777" w:rsidR="00710D26" w:rsidRPr="00233025" w:rsidRDefault="00710D26" w:rsidP="00284C5B">
            <w:pPr>
              <w:contextualSpacing/>
              <w:rPr>
                <w:rFonts w:ascii="Arial" w:hAnsi="Arial" w:cs="Arial"/>
                <w:sz w:val="20"/>
                <w:szCs w:val="20"/>
              </w:rPr>
            </w:pPr>
            <w:r w:rsidRPr="00233025">
              <w:rPr>
                <w:rFonts w:ascii="Arial" w:hAnsi="Arial" w:cs="Arial"/>
                <w:sz w:val="20"/>
                <w:szCs w:val="20"/>
              </w:rPr>
              <w:t>Podsumowanie i zakończenie warsztatów</w:t>
            </w:r>
          </w:p>
        </w:tc>
      </w:tr>
    </w:tbl>
    <w:p w14:paraId="4895F1E7" w14:textId="378CE50D" w:rsidR="00710D26" w:rsidRPr="00284C5B" w:rsidRDefault="00710D26" w:rsidP="00E41EBB">
      <w:pPr>
        <w:spacing w:before="120" w:after="240" w:line="276" w:lineRule="auto"/>
        <w:jc w:val="both"/>
        <w:rPr>
          <w:rFonts w:ascii="Arial" w:hAnsi="Arial" w:cs="Arial"/>
          <w:bCs/>
          <w:color w:val="000000" w:themeColor="text1"/>
        </w:rPr>
      </w:pPr>
      <w:r w:rsidRPr="00710D26">
        <w:rPr>
          <w:rFonts w:ascii="Arial" w:hAnsi="Arial" w:cs="Arial"/>
          <w:bCs/>
          <w:color w:val="000000" w:themeColor="text1"/>
        </w:rPr>
        <w:t>Zamawiający przewiduje możliwość zmian godzin posiłków oraz przerw kawowych podanych w ramowym programie warsztatów, po u</w:t>
      </w:r>
      <w:r>
        <w:rPr>
          <w:rFonts w:ascii="Arial" w:hAnsi="Arial" w:cs="Arial"/>
          <w:bCs/>
          <w:color w:val="000000" w:themeColor="text1"/>
        </w:rPr>
        <w:t>staleniu szczegółowego programu</w:t>
      </w:r>
    </w:p>
    <w:p w14:paraId="1D592B6E" w14:textId="5DC5E7A4" w:rsidR="00235A88" w:rsidRPr="00D81640" w:rsidRDefault="002611AD" w:rsidP="00284C5B">
      <w:pPr>
        <w:pStyle w:val="Akapitzlist"/>
        <w:numPr>
          <w:ilvl w:val="0"/>
          <w:numId w:val="2"/>
        </w:numPr>
        <w:spacing w:before="120" w:after="120"/>
        <w:contextualSpacing w:val="0"/>
        <w:rPr>
          <w:rFonts w:ascii="Arial" w:hAnsi="Arial" w:cs="Arial"/>
        </w:rPr>
      </w:pPr>
      <w:r>
        <w:rPr>
          <w:rFonts w:ascii="Arial" w:hAnsi="Arial" w:cs="Arial"/>
        </w:rPr>
        <w:t>Dodatkowe warunki dla Wykonawcy</w:t>
      </w:r>
    </w:p>
    <w:p w14:paraId="598C22A4" w14:textId="6BDD532C" w:rsidR="00235A88" w:rsidRDefault="00796C65" w:rsidP="00E41EBB">
      <w:pPr>
        <w:spacing w:before="120" w:after="120"/>
        <w:rPr>
          <w:rFonts w:ascii="Arial" w:hAnsi="Arial" w:cs="Arial"/>
        </w:rPr>
      </w:pPr>
      <w:r>
        <w:rPr>
          <w:rFonts w:ascii="Arial" w:hAnsi="Arial" w:cs="Arial"/>
        </w:rPr>
        <w:t xml:space="preserve">- </w:t>
      </w:r>
      <w:r w:rsidRPr="00796C65">
        <w:rPr>
          <w:rFonts w:ascii="Arial" w:hAnsi="Arial" w:cs="Arial"/>
        </w:rPr>
        <w:t xml:space="preserve">Wykonawca wyznaczy osobę do współpracy i bieżących kontaktów z Zamawiającym. Bieżąca współpraca będzie polegała na kontaktach za pośrednictwem telefonu, poczty elektronicznej lub w formie pisemnej. Wykonawca będzie zobowiązany do informowania na bieżąco o każdym </w:t>
      </w:r>
      <w:r w:rsidR="002047BD">
        <w:rPr>
          <w:rFonts w:ascii="Arial" w:hAnsi="Arial" w:cs="Arial"/>
        </w:rPr>
        <w:t xml:space="preserve">problemie w realizacji zadań. </w:t>
      </w:r>
    </w:p>
    <w:p w14:paraId="119669FD" w14:textId="56B0BCA8" w:rsidR="005604C1" w:rsidRPr="00235A88" w:rsidRDefault="005604C1" w:rsidP="00E41EBB">
      <w:pPr>
        <w:spacing w:before="120" w:after="120"/>
        <w:rPr>
          <w:rFonts w:ascii="Arial" w:hAnsi="Arial" w:cs="Arial"/>
        </w:rPr>
      </w:pPr>
      <w:r>
        <w:rPr>
          <w:rFonts w:ascii="Arial" w:hAnsi="Arial" w:cs="Arial"/>
        </w:rPr>
        <w:t xml:space="preserve">- </w:t>
      </w:r>
      <w:r w:rsidRPr="005604C1">
        <w:rPr>
          <w:rFonts w:ascii="Arial" w:hAnsi="Arial" w:cs="Arial"/>
        </w:rPr>
        <w:t>Dodatkowo w c</w:t>
      </w:r>
      <w:r>
        <w:rPr>
          <w:rFonts w:ascii="Arial" w:hAnsi="Arial" w:cs="Arial"/>
        </w:rPr>
        <w:t>zasie trwania Warsztatów</w:t>
      </w:r>
      <w:r w:rsidRPr="005604C1">
        <w:rPr>
          <w:rFonts w:ascii="Arial" w:hAnsi="Arial" w:cs="Arial"/>
        </w:rPr>
        <w:t>, Wykonawca zapewni obecność na miejscu realizacji szkolenia co najmniej jednej osoby dedykowanej do współpracy i bieżących kontaktów z Zamawiaj</w:t>
      </w:r>
      <w:r>
        <w:rPr>
          <w:rFonts w:ascii="Arial" w:hAnsi="Arial" w:cs="Arial"/>
        </w:rPr>
        <w:t>ącym oraz uczestnikami.</w:t>
      </w:r>
    </w:p>
    <w:sectPr w:rsidR="005604C1" w:rsidRPr="00235A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EBE9C" w14:textId="77777777" w:rsidR="00326E14" w:rsidRDefault="00326E14" w:rsidP="00983146">
      <w:pPr>
        <w:spacing w:after="0" w:line="240" w:lineRule="auto"/>
      </w:pPr>
      <w:r>
        <w:separator/>
      </w:r>
    </w:p>
  </w:endnote>
  <w:endnote w:type="continuationSeparator" w:id="0">
    <w:p w14:paraId="61C38ACC" w14:textId="77777777" w:rsidR="00326E14" w:rsidRDefault="00326E14" w:rsidP="0098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4A992" w14:textId="77777777" w:rsidR="00326E14" w:rsidRDefault="00326E14" w:rsidP="00983146">
      <w:pPr>
        <w:spacing w:after="0" w:line="240" w:lineRule="auto"/>
      </w:pPr>
      <w:r>
        <w:separator/>
      </w:r>
    </w:p>
  </w:footnote>
  <w:footnote w:type="continuationSeparator" w:id="0">
    <w:p w14:paraId="6902E663" w14:textId="77777777" w:rsidR="00326E14" w:rsidRDefault="00326E14" w:rsidP="00983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1176" w14:textId="77777777" w:rsidR="00983146" w:rsidRDefault="00983146" w:rsidP="00983146">
    <w:pPr>
      <w:pStyle w:val="Nagwek"/>
    </w:pPr>
    <w:r w:rsidRPr="00BC5748">
      <w:rPr>
        <w:noProof/>
        <w:lang w:val="en-US"/>
      </w:rPr>
      <w:drawing>
        <wp:inline distT="0" distB="0" distL="0" distR="0" wp14:anchorId="237AFC3B" wp14:editId="402B1C01">
          <wp:extent cx="962025" cy="901065"/>
          <wp:effectExtent l="0" t="0" r="9525"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DOS_logo_pion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01065"/>
                  </a:xfrm>
                  <a:prstGeom prst="rect">
                    <a:avLst/>
                  </a:prstGeom>
                </pic:spPr>
              </pic:pic>
            </a:graphicData>
          </a:graphic>
        </wp:inline>
      </w:drawing>
    </w:r>
    <w:r>
      <w:rPr>
        <w:noProof/>
        <w:lang w:val="en-US"/>
      </w:rPr>
      <w:drawing>
        <wp:anchor distT="0" distB="0" distL="114300" distR="114300" simplePos="0" relativeHeight="251659264" behindDoc="1" locked="0" layoutInCell="1" allowOverlap="1" wp14:anchorId="50DE3186" wp14:editId="771EAF61">
          <wp:simplePos x="0" y="0"/>
          <wp:positionH relativeFrom="margin">
            <wp:align>right</wp:align>
          </wp:positionH>
          <wp:positionV relativeFrom="paragraph">
            <wp:posOffset>8255</wp:posOffset>
          </wp:positionV>
          <wp:extent cx="544195" cy="786765"/>
          <wp:effectExtent l="0" t="0" r="8255" b="0"/>
          <wp:wrapTight wrapText="bothSides">
            <wp:wrapPolygon edited="0">
              <wp:start x="0" y="0"/>
              <wp:lineTo x="0" y="20920"/>
              <wp:lineTo x="21172" y="20920"/>
              <wp:lineTo x="21172" y="0"/>
              <wp:lineTo x="0" y="0"/>
            </wp:wrapPolygon>
          </wp:wrapTight>
          <wp:docPr id="21" name="Obraz 2" descr="logotyp-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07"/>
                  <pic:cNvPicPr>
                    <a:picLocks noChangeAspect="1" noChangeArrowheads="1"/>
                  </pic:cNvPicPr>
                </pic:nvPicPr>
                <pic:blipFill>
                  <a:blip r:embed="rId2"/>
                  <a:srcRect/>
                  <a:stretch>
                    <a:fillRect/>
                  </a:stretch>
                </pic:blipFill>
                <pic:spPr bwMode="auto">
                  <a:xfrm>
                    <a:off x="0" y="0"/>
                    <a:ext cx="544195" cy="786765"/>
                  </a:xfrm>
                  <a:prstGeom prst="rect">
                    <a:avLst/>
                  </a:prstGeom>
                  <a:noFill/>
                  <a:ln w="9525">
                    <a:noFill/>
                    <a:miter lim="800000"/>
                    <a:headEnd/>
                    <a:tailEnd/>
                  </a:ln>
                </pic:spPr>
              </pic:pic>
            </a:graphicData>
          </a:graphic>
        </wp:anchor>
      </w:drawing>
    </w:r>
  </w:p>
  <w:p w14:paraId="457EA286" w14:textId="77777777" w:rsidR="00983146" w:rsidRDefault="00983146" w:rsidP="00983146">
    <w:pPr>
      <w:pStyle w:val="Nagwek"/>
      <w:tabs>
        <w:tab w:val="clear" w:pos="4680"/>
        <w:tab w:val="clear" w:pos="9360"/>
        <w:tab w:val="left" w:pos="12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361E"/>
    <w:multiLevelType w:val="hybridMultilevel"/>
    <w:tmpl w:val="AD46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6C7E"/>
    <w:multiLevelType w:val="hybridMultilevel"/>
    <w:tmpl w:val="B4DAB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61"/>
    <w:multiLevelType w:val="hybridMultilevel"/>
    <w:tmpl w:val="61C07A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000D7"/>
    <w:multiLevelType w:val="hybridMultilevel"/>
    <w:tmpl w:val="C70493E6"/>
    <w:lvl w:ilvl="0" w:tplc="04150011">
      <w:start w:val="1"/>
      <w:numFmt w:val="decimal"/>
      <w:lvlText w:val="%1)"/>
      <w:lvlJc w:val="left"/>
      <w:pPr>
        <w:ind w:left="720" w:hanging="360"/>
      </w:pPr>
    </w:lvl>
    <w:lvl w:ilvl="1" w:tplc="9A3ECECC">
      <w:start w:val="1"/>
      <w:numFmt w:val="bullet"/>
      <w:lvlText w:val=""/>
      <w:lvlJc w:val="left"/>
      <w:pPr>
        <w:ind w:left="1440" w:hanging="360"/>
      </w:pPr>
      <w:rPr>
        <w:rFonts w:ascii="Symbol" w:hAnsi="Symbol" w:hint="default"/>
      </w:rPr>
    </w:lvl>
    <w:lvl w:ilvl="2" w:tplc="6F126130">
      <w:numFmt w:val="bullet"/>
      <w:lvlText w:val=""/>
      <w:lvlJc w:val="left"/>
      <w:pPr>
        <w:ind w:left="2160" w:hanging="18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ED36FB"/>
    <w:multiLevelType w:val="hybridMultilevel"/>
    <w:tmpl w:val="01FA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403C9"/>
    <w:multiLevelType w:val="hybridMultilevel"/>
    <w:tmpl w:val="DBF85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A049F2"/>
    <w:multiLevelType w:val="hybridMultilevel"/>
    <w:tmpl w:val="13FE6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270B24"/>
    <w:multiLevelType w:val="hybridMultilevel"/>
    <w:tmpl w:val="46769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A1AA7"/>
    <w:multiLevelType w:val="hybridMultilevel"/>
    <w:tmpl w:val="F776EE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45847"/>
    <w:multiLevelType w:val="hybridMultilevel"/>
    <w:tmpl w:val="7D1C2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C701B"/>
    <w:multiLevelType w:val="hybridMultilevel"/>
    <w:tmpl w:val="0C20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15872"/>
    <w:multiLevelType w:val="hybridMultilevel"/>
    <w:tmpl w:val="2C203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352E2"/>
    <w:multiLevelType w:val="hybridMultilevel"/>
    <w:tmpl w:val="E69A2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119D1"/>
    <w:multiLevelType w:val="hybridMultilevel"/>
    <w:tmpl w:val="2E6A1C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12"/>
  </w:num>
  <w:num w:numId="6">
    <w:abstractNumId w:val="4"/>
  </w:num>
  <w:num w:numId="7">
    <w:abstractNumId w:val="1"/>
  </w:num>
  <w:num w:numId="8">
    <w:abstractNumId w:val="13"/>
  </w:num>
  <w:num w:numId="9">
    <w:abstractNumId w:val="3"/>
  </w:num>
  <w:num w:numId="10">
    <w:abstractNumId w:val="7"/>
  </w:num>
  <w:num w:numId="11">
    <w:abstractNumId w:val="10"/>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146"/>
    <w:rsid w:val="000150C1"/>
    <w:rsid w:val="000E0271"/>
    <w:rsid w:val="00101F62"/>
    <w:rsid w:val="00175A78"/>
    <w:rsid w:val="00185EEA"/>
    <w:rsid w:val="001C6423"/>
    <w:rsid w:val="001F6BB7"/>
    <w:rsid w:val="002047BD"/>
    <w:rsid w:val="00233025"/>
    <w:rsid w:val="00235A88"/>
    <w:rsid w:val="002611AD"/>
    <w:rsid w:val="002803F1"/>
    <w:rsid w:val="00284C5B"/>
    <w:rsid w:val="003025D4"/>
    <w:rsid w:val="00307E60"/>
    <w:rsid w:val="00326E14"/>
    <w:rsid w:val="00330783"/>
    <w:rsid w:val="003A017E"/>
    <w:rsid w:val="003C08BA"/>
    <w:rsid w:val="003E0176"/>
    <w:rsid w:val="003E6E8A"/>
    <w:rsid w:val="00401DC6"/>
    <w:rsid w:val="00430245"/>
    <w:rsid w:val="004541EF"/>
    <w:rsid w:val="00472329"/>
    <w:rsid w:val="004A113C"/>
    <w:rsid w:val="004B47EC"/>
    <w:rsid w:val="004E3D56"/>
    <w:rsid w:val="004F62FD"/>
    <w:rsid w:val="0052343A"/>
    <w:rsid w:val="00527C1B"/>
    <w:rsid w:val="00545805"/>
    <w:rsid w:val="0055213D"/>
    <w:rsid w:val="005604C1"/>
    <w:rsid w:val="00563A64"/>
    <w:rsid w:val="005830A0"/>
    <w:rsid w:val="00594FE0"/>
    <w:rsid w:val="005975B3"/>
    <w:rsid w:val="005D2812"/>
    <w:rsid w:val="0067545D"/>
    <w:rsid w:val="006941B8"/>
    <w:rsid w:val="006A195C"/>
    <w:rsid w:val="006C2B74"/>
    <w:rsid w:val="006D7E82"/>
    <w:rsid w:val="00706045"/>
    <w:rsid w:val="00710D26"/>
    <w:rsid w:val="007553FF"/>
    <w:rsid w:val="00796C65"/>
    <w:rsid w:val="007B4E72"/>
    <w:rsid w:val="007D40FB"/>
    <w:rsid w:val="007F5447"/>
    <w:rsid w:val="00853085"/>
    <w:rsid w:val="00864F88"/>
    <w:rsid w:val="008658CA"/>
    <w:rsid w:val="008F222C"/>
    <w:rsid w:val="00932748"/>
    <w:rsid w:val="009773DF"/>
    <w:rsid w:val="00983146"/>
    <w:rsid w:val="009A66F7"/>
    <w:rsid w:val="009B0CF4"/>
    <w:rsid w:val="00A175F6"/>
    <w:rsid w:val="00A87BB6"/>
    <w:rsid w:val="00AA126D"/>
    <w:rsid w:val="00AD7719"/>
    <w:rsid w:val="00B323C6"/>
    <w:rsid w:val="00B338BA"/>
    <w:rsid w:val="00B37814"/>
    <w:rsid w:val="00B7520B"/>
    <w:rsid w:val="00B87CF0"/>
    <w:rsid w:val="00C43A2F"/>
    <w:rsid w:val="00D81640"/>
    <w:rsid w:val="00DD536E"/>
    <w:rsid w:val="00E201AC"/>
    <w:rsid w:val="00E33370"/>
    <w:rsid w:val="00E41EBB"/>
    <w:rsid w:val="00F1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2F703"/>
  <w15:chartTrackingRefBased/>
  <w15:docId w15:val="{0E0F5CF8-54F5-4E72-A1E7-44DB45D6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3146"/>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983146"/>
    <w:rPr>
      <w:lang w:val="pl-PL"/>
    </w:rPr>
  </w:style>
  <w:style w:type="paragraph" w:styleId="Stopka">
    <w:name w:val="footer"/>
    <w:basedOn w:val="Normalny"/>
    <w:link w:val="StopkaZnak"/>
    <w:uiPriority w:val="99"/>
    <w:unhideWhenUsed/>
    <w:rsid w:val="00983146"/>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83146"/>
    <w:rPr>
      <w:lang w:val="pl-PL"/>
    </w:rPr>
  </w:style>
  <w:style w:type="paragraph" w:styleId="Akapitzlist">
    <w:name w:val="List Paragraph"/>
    <w:basedOn w:val="Normalny"/>
    <w:uiPriority w:val="34"/>
    <w:qFormat/>
    <w:rsid w:val="00545805"/>
    <w:pPr>
      <w:ind w:left="720"/>
      <w:contextualSpacing/>
    </w:pPr>
  </w:style>
  <w:style w:type="character" w:styleId="Odwoaniedokomentarza">
    <w:name w:val="annotation reference"/>
    <w:basedOn w:val="Domylnaczcionkaakapitu"/>
    <w:uiPriority w:val="99"/>
    <w:semiHidden/>
    <w:unhideWhenUsed/>
    <w:rsid w:val="00B37814"/>
    <w:rPr>
      <w:sz w:val="16"/>
      <w:szCs w:val="16"/>
    </w:rPr>
  </w:style>
  <w:style w:type="paragraph" w:styleId="Tekstkomentarza">
    <w:name w:val="annotation text"/>
    <w:basedOn w:val="Normalny"/>
    <w:link w:val="TekstkomentarzaZnak"/>
    <w:uiPriority w:val="99"/>
    <w:unhideWhenUsed/>
    <w:rsid w:val="00B37814"/>
    <w:pPr>
      <w:spacing w:line="240" w:lineRule="auto"/>
    </w:pPr>
    <w:rPr>
      <w:sz w:val="20"/>
      <w:szCs w:val="20"/>
    </w:rPr>
  </w:style>
  <w:style w:type="character" w:customStyle="1" w:styleId="TekstkomentarzaZnak">
    <w:name w:val="Tekst komentarza Znak"/>
    <w:basedOn w:val="Domylnaczcionkaakapitu"/>
    <w:link w:val="Tekstkomentarza"/>
    <w:uiPriority w:val="99"/>
    <w:rsid w:val="00B37814"/>
    <w:rPr>
      <w:sz w:val="20"/>
      <w:szCs w:val="20"/>
      <w:lang w:val="pl-PL"/>
    </w:rPr>
  </w:style>
  <w:style w:type="paragraph" w:styleId="Tematkomentarza">
    <w:name w:val="annotation subject"/>
    <w:basedOn w:val="Tekstkomentarza"/>
    <w:next w:val="Tekstkomentarza"/>
    <w:link w:val="TematkomentarzaZnak"/>
    <w:uiPriority w:val="99"/>
    <w:semiHidden/>
    <w:unhideWhenUsed/>
    <w:rsid w:val="00B37814"/>
    <w:rPr>
      <w:b/>
      <w:bCs/>
    </w:rPr>
  </w:style>
  <w:style w:type="character" w:customStyle="1" w:styleId="TematkomentarzaZnak">
    <w:name w:val="Temat komentarza Znak"/>
    <w:basedOn w:val="TekstkomentarzaZnak"/>
    <w:link w:val="Tematkomentarza"/>
    <w:uiPriority w:val="99"/>
    <w:semiHidden/>
    <w:rsid w:val="00B37814"/>
    <w:rPr>
      <w:b/>
      <w:bCs/>
      <w:sz w:val="20"/>
      <w:szCs w:val="20"/>
      <w:lang w:val="pl-PL"/>
    </w:rPr>
  </w:style>
  <w:style w:type="paragraph" w:styleId="Tekstdymka">
    <w:name w:val="Balloon Text"/>
    <w:basedOn w:val="Normalny"/>
    <w:link w:val="TekstdymkaZnak"/>
    <w:uiPriority w:val="99"/>
    <w:semiHidden/>
    <w:unhideWhenUsed/>
    <w:rsid w:val="00B378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814"/>
    <w:rPr>
      <w:rFonts w:ascii="Segoe UI" w:hAnsi="Segoe UI" w:cs="Segoe UI"/>
      <w:sz w:val="18"/>
      <w:szCs w:val="18"/>
      <w:lang w:val="pl-PL"/>
    </w:rPr>
  </w:style>
  <w:style w:type="table" w:styleId="Tabela-Siatka">
    <w:name w:val="Table Grid"/>
    <w:basedOn w:val="Standardowy"/>
    <w:uiPriority w:val="39"/>
    <w:rsid w:val="00710D26"/>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10254</Characters>
  <Application>Microsoft Office Word</Application>
  <DocSecurity>4</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Kosewska</dc:creator>
  <cp:keywords/>
  <dc:description/>
  <cp:lastModifiedBy>Małgorzata Kosewska</cp:lastModifiedBy>
  <cp:revision>2</cp:revision>
  <dcterms:created xsi:type="dcterms:W3CDTF">2020-05-05T10:58:00Z</dcterms:created>
  <dcterms:modified xsi:type="dcterms:W3CDTF">2020-05-05T10:58:00Z</dcterms:modified>
</cp:coreProperties>
</file>