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0D" w:rsidRDefault="0084500D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4500D" w:rsidRDefault="008342A4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Przedmiot zamówienia obejmuje:</w:t>
      </w:r>
    </w:p>
    <w:p w:rsidR="0084500D" w:rsidRDefault="008342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dokonanie oceny w zakresie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spełniania przez Zamawiającego obowiązków wynikających z </w:t>
      </w:r>
      <w:r>
        <w:rPr>
          <w:rFonts w:ascii="Arial" w:hAnsi="Arial" w:cs="Arial"/>
          <w:b/>
        </w:rPr>
        <w:t>Rozporządzenia Parlamentu Europejskiego i Rady (UE) 016/679 z dnia 27 kwietnia 2016 r. w sprawie ochrony osób fizycznych w związku z przetwarzaniem danych osobowych i w sprawie swobodnego przepływu takich danych oraz uchylenia dyrektywy 95/46/WE, zwanego dalej: RODO;</w:t>
      </w:r>
    </w:p>
    <w:p w:rsidR="0084500D" w:rsidRDefault="008342A4">
      <w:pPr>
        <w:spacing w:after="120" w:line="240" w:lineRule="auto"/>
        <w:ind w:left="360"/>
        <w:jc w:val="both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shd w:val="clear" w:color="auto" w:fill="FFFFFF"/>
        </w:rPr>
        <w:t>oraz</w:t>
      </w:r>
    </w:p>
    <w:p w:rsidR="0084500D" w:rsidRDefault="008342A4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 xml:space="preserve">pełnienie na rzecz Zamawiającego funkcji Inspektora Ochrony Danych przez okres 12 miesięcy od dnia zawarcia umowy. </w:t>
      </w:r>
    </w:p>
    <w:p w:rsidR="0084500D" w:rsidRDefault="0084500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500D" w:rsidRDefault="008342A4">
      <w:pPr>
        <w:spacing w:after="120" w:line="240" w:lineRule="auto"/>
        <w:jc w:val="both"/>
      </w:pPr>
      <w:r>
        <w:rPr>
          <w:rFonts w:ascii="Arial" w:eastAsia="Times New Roman" w:hAnsi="Arial" w:cs="Arial"/>
          <w:lang w:eastAsia="pl-PL"/>
        </w:rPr>
        <w:t>W ramach zamówienia Wykonawca zobowiązany jest do kompleksowej obsługi Zamawiającego w  zakresie  ochrony danych osobowych, która będzie ob</w:t>
      </w:r>
      <w:r w:rsidR="00223709">
        <w:rPr>
          <w:rFonts w:ascii="Arial" w:eastAsia="Times New Roman" w:hAnsi="Arial" w:cs="Arial"/>
          <w:lang w:eastAsia="pl-PL"/>
        </w:rPr>
        <w:t>ej</w:t>
      </w:r>
      <w:r>
        <w:rPr>
          <w:rFonts w:ascii="Arial" w:eastAsia="Times New Roman" w:hAnsi="Arial" w:cs="Arial"/>
          <w:lang w:eastAsia="pl-PL"/>
        </w:rPr>
        <w:t>mowała   wykonywanie następujących czynności:</w:t>
      </w:r>
    </w:p>
    <w:p w:rsidR="0084500D" w:rsidRDefault="008342A4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Analiza, weryfikacja i dostosowanie działań Zamawiającego w zakresie ochrony danych osobowych, w szczególności:   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</w:pPr>
      <w:r>
        <w:rPr>
          <w:rFonts w:ascii="Arial" w:hAnsi="Arial" w:cs="Arial"/>
          <w:color w:val="000000"/>
          <w:lang w:eastAsia="pl-PL"/>
        </w:rPr>
        <w:t xml:space="preserve">Ocena spełnienia obowiązków wynikających z RODO przez Zamawiającego -  tj. ocena stanu przetwarzania danych osobowych przez Zamawiającego, w celu sprawdzenia wypełnienia obowiązków wynikających z RODO  </w:t>
      </w:r>
    </w:p>
    <w:p w:rsidR="0084500D" w:rsidRPr="009E0768" w:rsidRDefault="008342A4" w:rsidP="009E0768">
      <w:pPr>
        <w:pStyle w:val="Akapitzlist"/>
        <w:numPr>
          <w:ilvl w:val="0"/>
          <w:numId w:val="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9E0768">
        <w:rPr>
          <w:rFonts w:ascii="Arial" w:eastAsia="Times New Roman" w:hAnsi="Arial" w:cs="Arial"/>
          <w:lang w:eastAsia="pl-PL"/>
        </w:rPr>
        <w:t>w zakresie wymagań: technicznych - zabezpieczenia fizyczne, bezpieczeństwo systemów informatycznych wykorzystywanych do przetwarzania danych osobowych, zabez</w:t>
      </w:r>
      <w:r w:rsidR="009E0768">
        <w:rPr>
          <w:rFonts w:ascii="Arial" w:eastAsia="Times New Roman" w:hAnsi="Arial" w:cs="Arial"/>
          <w:lang w:eastAsia="pl-PL"/>
        </w:rPr>
        <w:t>pieczenie teletransmisji danych,</w:t>
      </w:r>
      <w:r w:rsidRPr="009E0768">
        <w:rPr>
          <w:rFonts w:ascii="Arial" w:eastAsia="Times New Roman" w:hAnsi="Arial" w:cs="Arial"/>
          <w:lang w:eastAsia="pl-PL"/>
        </w:rPr>
        <w:t xml:space="preserve"> </w:t>
      </w:r>
    </w:p>
    <w:p w:rsidR="0084500D" w:rsidRPr="009E0768" w:rsidRDefault="008342A4" w:rsidP="003D3CB4">
      <w:pPr>
        <w:pStyle w:val="Akapitzlist"/>
        <w:numPr>
          <w:ilvl w:val="0"/>
          <w:numId w:val="7"/>
        </w:numPr>
        <w:spacing w:after="120" w:line="240" w:lineRule="auto"/>
        <w:ind w:left="1134"/>
        <w:jc w:val="both"/>
        <w:rPr>
          <w:rFonts w:ascii="Arial" w:hAnsi="Arial" w:cs="Arial"/>
        </w:rPr>
      </w:pPr>
      <w:r w:rsidRPr="009E0768">
        <w:rPr>
          <w:rFonts w:ascii="Arial" w:eastAsia="Times New Roman" w:hAnsi="Arial" w:cs="Arial"/>
          <w:lang w:eastAsia="pl-PL"/>
        </w:rPr>
        <w:t xml:space="preserve">w zakresie wymagań organizacyjnych - weryfikacja procedur i prawidłowości zarządzania incydentami naruszenia bezpieczeństwa, analiza zasad dostępu pracowników do systemów, opracowanie metodologii i formularza analizy ryzyka dla planowanych operacji przetwarzania danych osobowych, </w:t>
      </w:r>
      <w:r w:rsidR="00171965">
        <w:rPr>
          <w:rFonts w:ascii="Arial" w:eastAsia="Times New Roman" w:hAnsi="Arial" w:cs="Arial"/>
          <w:lang w:eastAsia="pl-PL"/>
        </w:rPr>
        <w:t xml:space="preserve">weryfikacja wiedzy i poziomu świadomości pracowników w zakresie ochrony danych osobowych, </w:t>
      </w:r>
      <w:r w:rsidR="00E5388A">
        <w:rPr>
          <w:rFonts w:ascii="Arial" w:eastAsia="Times New Roman" w:hAnsi="Arial" w:cs="Arial"/>
          <w:lang w:eastAsia="pl-PL"/>
        </w:rPr>
        <w:t>a</w:t>
      </w:r>
      <w:r w:rsidR="00E5388A" w:rsidRPr="00E5388A">
        <w:rPr>
          <w:rFonts w:ascii="Arial" w:eastAsia="Times New Roman" w:hAnsi="Arial" w:cs="Arial"/>
          <w:lang w:eastAsia="pl-PL"/>
        </w:rPr>
        <w:t>naliza danych podlegających niszczeniu i terminów</w:t>
      </w:r>
      <w:r w:rsidR="00E5388A">
        <w:rPr>
          <w:rFonts w:ascii="Arial" w:eastAsia="Times New Roman" w:hAnsi="Arial" w:cs="Arial"/>
          <w:lang w:eastAsia="pl-PL"/>
        </w:rPr>
        <w:t xml:space="preserve"> w jakich to jest dokonywane, </w:t>
      </w:r>
      <w:r w:rsidR="00E5388A" w:rsidRPr="00E5388A">
        <w:rPr>
          <w:rFonts w:ascii="Arial" w:eastAsia="Times New Roman" w:hAnsi="Arial" w:cs="Arial"/>
          <w:lang w:eastAsia="pl-PL"/>
        </w:rPr>
        <w:t xml:space="preserve">analiza metod usuwania danych i ich skuteczności, </w:t>
      </w:r>
    </w:p>
    <w:p w:rsidR="0084500D" w:rsidRPr="009E0768" w:rsidRDefault="008342A4" w:rsidP="009E0768">
      <w:pPr>
        <w:pStyle w:val="Akapitzlist"/>
        <w:numPr>
          <w:ilvl w:val="0"/>
          <w:numId w:val="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9E0768">
        <w:rPr>
          <w:rFonts w:ascii="Arial" w:eastAsia="Times New Roman" w:hAnsi="Arial" w:cs="Arial"/>
          <w:lang w:eastAsia="pl-PL"/>
        </w:rPr>
        <w:t>w zakresie wymagań formalno-prawnych - ocena spełnienia obowiązków informacyjnych, weryfikacja poprawności istniejących klauzuli zgód na przetwarzanie danych, oraz wypełnienia obowiązków związanych z powierzeniem przetwarzania danych osobom trzecim</w:t>
      </w:r>
      <w:r w:rsidR="00223709">
        <w:rPr>
          <w:rFonts w:ascii="Arial" w:eastAsia="Times New Roman" w:hAnsi="Arial" w:cs="Arial"/>
          <w:lang w:eastAsia="pl-PL"/>
        </w:rPr>
        <w:t>, w tym umów pod kątem powierzenia przetwarzania danych osobowych;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</w:pPr>
      <w:r w:rsidRPr="009E0768">
        <w:rPr>
          <w:rFonts w:ascii="Arial" w:hAnsi="Arial" w:cs="Arial"/>
          <w:color w:val="000000"/>
          <w:lang w:eastAsia="pl-PL"/>
        </w:rPr>
        <w:t xml:space="preserve"> Przedstawienie rezultatów działań, o których mowa w pkt 1 w formie </w:t>
      </w:r>
      <w:r w:rsidR="000054BD">
        <w:rPr>
          <w:rFonts w:ascii="Arial" w:hAnsi="Arial" w:cs="Arial"/>
          <w:color w:val="000000"/>
          <w:lang w:eastAsia="pl-PL"/>
        </w:rPr>
        <w:t>sprawozdania</w:t>
      </w:r>
      <w:r w:rsidRPr="009E0768">
        <w:rPr>
          <w:rFonts w:ascii="Arial" w:hAnsi="Arial" w:cs="Arial"/>
          <w:color w:val="000000"/>
          <w:lang w:eastAsia="pl-PL"/>
        </w:rPr>
        <w:t xml:space="preserve">, obejmującego ocenę </w:t>
      </w:r>
      <w:r w:rsidR="009927E8">
        <w:rPr>
          <w:rFonts w:ascii="Arial" w:hAnsi="Arial" w:cs="Arial"/>
          <w:color w:val="000000"/>
          <w:lang w:eastAsia="pl-PL"/>
        </w:rPr>
        <w:t xml:space="preserve">i analizę </w:t>
      </w:r>
      <w:r w:rsidRPr="009E0768">
        <w:rPr>
          <w:rFonts w:ascii="Arial" w:hAnsi="Arial" w:cs="Arial"/>
          <w:color w:val="000000"/>
          <w:lang w:eastAsia="pl-PL"/>
        </w:rPr>
        <w:t>stosowanych rozwiązań, opis stwierdzonych uchybień i nieprawidłowości oraz</w:t>
      </w:r>
      <w:r w:rsidR="009927E8">
        <w:rPr>
          <w:rFonts w:ascii="Arial" w:hAnsi="Arial" w:cs="Arial"/>
          <w:color w:val="000000"/>
          <w:lang w:eastAsia="pl-PL"/>
        </w:rPr>
        <w:t xml:space="preserve"> </w:t>
      </w:r>
      <w:r w:rsidRPr="009E0768">
        <w:rPr>
          <w:rFonts w:ascii="Arial" w:hAnsi="Arial" w:cs="Arial"/>
          <w:color w:val="000000"/>
          <w:lang w:eastAsia="pl-PL"/>
        </w:rPr>
        <w:t xml:space="preserve"> </w:t>
      </w:r>
      <w:r w:rsidR="009927E8">
        <w:rPr>
          <w:rFonts w:ascii="Arial" w:hAnsi="Arial" w:cs="Arial"/>
          <w:color w:val="000000"/>
          <w:lang w:eastAsia="pl-PL"/>
        </w:rPr>
        <w:t xml:space="preserve">zaproponować rozwiązania </w:t>
      </w:r>
      <w:r w:rsidRPr="009E0768">
        <w:rPr>
          <w:rFonts w:ascii="Arial" w:hAnsi="Arial" w:cs="Arial"/>
          <w:color w:val="000000"/>
          <w:lang w:eastAsia="pl-PL"/>
        </w:rPr>
        <w:t>pozwalające na ich</w:t>
      </w:r>
      <w:r>
        <w:rPr>
          <w:rFonts w:ascii="Arial" w:hAnsi="Arial" w:cs="Arial"/>
          <w:color w:val="000000"/>
          <w:lang w:eastAsia="pl-PL"/>
        </w:rPr>
        <w:t xml:space="preserve"> usunięcie;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Weryfikacja i dostosowanie istniejącej dokumentacji, w tym procedur dotyczących bezpieczeństwa informacji oraz ochrony danych osobowych u Zamawiającego, w celu zapewnienia jej zgodności z obowiązującymi przepisami prawa w zakresie ochrony danych osobowych (w szczególności RODO i ustawą 10 maja 2018 o ochronie danych osobowych);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</w:pPr>
      <w:r>
        <w:rPr>
          <w:rFonts w:ascii="Arial" w:hAnsi="Arial" w:cs="Arial"/>
          <w:color w:val="000000"/>
          <w:lang w:eastAsia="pl-PL"/>
        </w:rPr>
        <w:t>Opracowanie brakującej niezbędnej dokumentacji przetwarzania danych osobowych, w tym szczegółowych procedur</w:t>
      </w:r>
      <w:r w:rsidR="005908C5">
        <w:rPr>
          <w:rFonts w:ascii="Arial" w:hAnsi="Arial" w:cs="Arial"/>
          <w:color w:val="000000"/>
          <w:lang w:eastAsia="pl-PL"/>
        </w:rPr>
        <w:t>, w tym procedur</w:t>
      </w:r>
      <w:r w:rsidR="00022B2B">
        <w:rPr>
          <w:rFonts w:ascii="Arial" w:hAnsi="Arial" w:cs="Arial"/>
          <w:color w:val="000000"/>
          <w:lang w:eastAsia="pl-PL"/>
        </w:rPr>
        <w:t>y</w:t>
      </w:r>
      <w:r w:rsidR="005908C5">
        <w:rPr>
          <w:rFonts w:ascii="Arial" w:hAnsi="Arial" w:cs="Arial"/>
          <w:color w:val="000000"/>
          <w:lang w:eastAsia="pl-PL"/>
        </w:rPr>
        <w:t xml:space="preserve"> niszczenia danych z nośników papierowych oraz danych z nośników elektronicznych</w:t>
      </w:r>
      <w:r w:rsidR="004144D6">
        <w:rPr>
          <w:rFonts w:ascii="Arial" w:hAnsi="Arial" w:cs="Arial"/>
          <w:color w:val="000000"/>
          <w:lang w:eastAsia="pl-PL"/>
        </w:rPr>
        <w:t xml:space="preserve">, </w:t>
      </w:r>
      <w:r w:rsidR="004144D6" w:rsidRPr="004144D6">
        <w:rPr>
          <w:rFonts w:ascii="Arial" w:hAnsi="Arial" w:cs="Arial"/>
          <w:color w:val="000000"/>
          <w:lang w:eastAsia="pl-PL"/>
        </w:rPr>
        <w:t>procedury postępowania w razie wystąpienia incydentu ochrony danych osobowych</w:t>
      </w:r>
      <w:r>
        <w:rPr>
          <w:rFonts w:ascii="Arial" w:hAnsi="Arial" w:cs="Arial"/>
          <w:color w:val="000000"/>
          <w:lang w:eastAsia="pl-PL"/>
        </w:rPr>
        <w:t>.</w:t>
      </w:r>
    </w:p>
    <w:p w:rsidR="0084500D" w:rsidRDefault="008342A4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Wykonywanie funkcji Inspektora Ochrony Danych przez okres 12 miesięcy od dnia podpisania umowy, w szczególności: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informowanie administratora danych osobowych (lub podmiotu przetwarzającego) oraz pracowników Zamawiającego, którzy przetwarzają dane osobowe o </w:t>
      </w:r>
      <w:r>
        <w:rPr>
          <w:rFonts w:ascii="Arial" w:hAnsi="Arial" w:cs="Arial"/>
          <w:color w:val="000000"/>
          <w:lang w:eastAsia="pl-PL"/>
        </w:rPr>
        <w:lastRenderedPageBreak/>
        <w:t>spoczywających na nich obowiązkach wynikających z RODO oraz innych przepisów o ochronie danych osobowych i doradzanie im w tym zakresie;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monitorowanie przestrzegania przepisów o ochronie danych osobowych u Zamawiającego poprzez wykonywanie audytów, sprawozdań i kontroli, zgodnie z przyjętymi przez administratora danych osobowych, planami w tym zakresie;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</w:pPr>
      <w:r>
        <w:rPr>
          <w:rFonts w:ascii="Arial" w:hAnsi="Arial" w:cs="Arial"/>
          <w:color w:val="000000"/>
          <w:lang w:eastAsia="pl-PL"/>
        </w:rPr>
        <w:t>udzielanie na żądanie Zamawiającego zaleceń co do oceny skutków dla ochrony danych oraz monitorowanie ich wykonania, zgodnie z art. 35 RODO;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nadzorowanie opracowywania, tworzenia i aktualizacji regulacji wewnętrznych dotyczących ochrony danych osobowych;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opiniowanie stosowanych u Zamawiającego klauzul umownych, projektów umów powierzania przetwarzania danych osobowych, projektów procedur i regulacji wewnętrznych;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opracowywanie opinii/wystąpień dla administratora danych osobowych, w zakresie realizowanych procesów, związanych z przetwarzaniem danych;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udzielanie niezbędnych zaleceń w zakresie ochrony danych osobowych oraz monitorowanie ich wykonania;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przeprowadzanie szkoleń dla pracowników Zamawiającego w zakresie ochrony danych osobowych w rozmiarze co najmniej 1 cyklu szkoleniowego w ciągu roku, </w:t>
      </w:r>
      <w:r>
        <w:rPr>
          <w:rFonts w:ascii="Arial" w:eastAsia="Times New Roman" w:hAnsi="Arial" w:cs="Arial"/>
          <w:lang w:eastAsia="pl-PL"/>
        </w:rPr>
        <w:t>szkoleń dla osób nowozatrudnionych</w:t>
      </w:r>
      <w:r>
        <w:rPr>
          <w:rFonts w:ascii="Arial" w:hAnsi="Arial" w:cs="Arial"/>
          <w:color w:val="000000"/>
          <w:lang w:eastAsia="pl-PL"/>
        </w:rPr>
        <w:t xml:space="preserve"> oraz szkoleń w zależności od potrzeb zgłaszanych przez Zamawiającego;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współpraca z organem nadzorczym ds. ochrony danych osobowych;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pełnienie funkcji punktu kontaktowego dla organu nadzorczego w kwestiach związanych z przetwarzaniem, w tym z uprzednimi konsultacjami;</w:t>
      </w:r>
    </w:p>
    <w:p w:rsidR="0084500D" w:rsidRDefault="008342A4">
      <w:pPr>
        <w:pStyle w:val="Akapitzlist"/>
        <w:numPr>
          <w:ilvl w:val="1"/>
          <w:numId w:val="1"/>
        </w:numPr>
        <w:spacing w:after="120" w:line="24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prowadzenie dokumentacji przetwarzania danych osobowych, w tym prowadzenie i aktualizacja:</w:t>
      </w:r>
    </w:p>
    <w:p w:rsidR="0084500D" w:rsidRDefault="008342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rejestru czynności przetwarzania danych osobowych,</w:t>
      </w:r>
    </w:p>
    <w:p w:rsidR="0084500D" w:rsidRDefault="008342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rejestru kategorii przetwarzania danych osobowych,</w:t>
      </w:r>
    </w:p>
    <w:p w:rsidR="0084500D" w:rsidRDefault="008342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rejestru upoważnień do przetwarzania danych osobowych,</w:t>
      </w:r>
    </w:p>
    <w:p w:rsidR="0084500D" w:rsidRDefault="008342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rejestru umów powierzenia przetwarzania danych osobowych,</w:t>
      </w:r>
    </w:p>
    <w:p w:rsidR="0084500D" w:rsidRDefault="008342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rejestru naruszeń przetwarzania danych osobowych;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709"/>
          <w:tab w:val="left" w:pos="851"/>
        </w:tabs>
        <w:spacing w:after="120" w:line="240" w:lineRule="auto"/>
        <w:ind w:left="360" w:firstLine="6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prowadzenie oceny ryzyka wynikającego z operacji przetwarzania danych osobowych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360" w:firstLine="6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prowadzenie oceny skutków dla ochrony danych (DPIA);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360" w:firstLine="6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rozpatrywanie zapytań i skarg osób, których dane dotyczą;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360" w:firstLine="6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rozpatrywanie wniosków </w:t>
      </w:r>
      <w:r>
        <w:rPr>
          <w:rFonts w:ascii="Arial" w:eastAsia="Times New Roman" w:hAnsi="Arial" w:cs="Arial"/>
          <w:lang w:eastAsia="pl-PL"/>
        </w:rPr>
        <w:t>o wydanie upoważnień do przetwarzania danych;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zgłoszenia naruszeń oraz przeprowadzanie wewnętrznych postępowań wyjaśniających w przypadku powstałych naruszeń przepisów o ochronie danych osobowych oraz ich ewidencjonowanie;</w:t>
      </w:r>
    </w:p>
    <w:p w:rsidR="00172706" w:rsidRDefault="00172706" w:rsidP="00172706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doradztwo i reprezentacja w toku postępowań kontrolnych, w tym bieżące wsparcie w przypadku przeprowadzania kontroli przez UODO oraz wdrożenie ewentualnych zaleceń pokontrolnych;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nadzór nad procesem powierzania przetwarzania danych osobowych zewnętrznym podmiotom.</w:t>
      </w:r>
    </w:p>
    <w:p w:rsidR="0084500D" w:rsidRDefault="008342A4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Udzielanie odpowiedzi na wszelkie pytania lub wątpliwości związane z ochroną danych osobowych m.in. poprzez: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spotkania w siedzibie Zamawiającego,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konsultacje mailowe i telefoniczne,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funkcjonowania zabezpieczeń wdrożonych w celu ochrony danych osobowych,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kontrola archiwizacji dokumentów zawierających dane osobowe,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współpraca z działem IT w zakresie tych obszarów, które wiążą się z ochroną danych osobowych,</w:t>
      </w:r>
    </w:p>
    <w:p w:rsidR="0084500D" w:rsidRDefault="008342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wykonywanie innych czynności nie wymienionych, a do których realizacji Zamawiający będzie zobowiązany na mocy obowiązujących przepisów w tym zakresie.</w:t>
      </w:r>
    </w:p>
    <w:p w:rsidR="0084500D" w:rsidRDefault="0084500D">
      <w:pPr>
        <w:spacing w:after="120" w:line="240" w:lineRule="auto"/>
        <w:jc w:val="both"/>
      </w:pPr>
    </w:p>
    <w:sectPr w:rsidR="0084500D" w:rsidSect="00234D5C">
      <w:head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E" w:rsidRDefault="00B32C8E">
      <w:pPr>
        <w:spacing w:after="0" w:line="240" w:lineRule="auto"/>
      </w:pPr>
      <w:r>
        <w:separator/>
      </w:r>
    </w:p>
  </w:endnote>
  <w:endnote w:type="continuationSeparator" w:id="0">
    <w:p w:rsidR="00B32C8E" w:rsidRDefault="00B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E" w:rsidRDefault="00B32C8E">
      <w:pPr>
        <w:spacing w:after="0" w:line="240" w:lineRule="auto"/>
      </w:pPr>
      <w:r>
        <w:separator/>
      </w:r>
    </w:p>
  </w:footnote>
  <w:footnote w:type="continuationSeparator" w:id="0">
    <w:p w:rsidR="00B32C8E" w:rsidRDefault="00B3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0D" w:rsidRDefault="008342A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1 do </w:t>
    </w:r>
    <w:r w:rsidR="00441A36">
      <w:rPr>
        <w:rFonts w:ascii="Arial" w:hAnsi="Arial" w:cs="Arial"/>
      </w:rPr>
      <w:t>Zapytania ofertowego</w:t>
    </w:r>
    <w:r>
      <w:rPr>
        <w:rFonts w:ascii="Arial" w:hAnsi="Arial" w:cs="Arial"/>
      </w:rPr>
      <w:t xml:space="preserve"> </w:t>
    </w:r>
  </w:p>
  <w:p w:rsidR="0084500D" w:rsidRDefault="008342A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2E89"/>
    <w:multiLevelType w:val="multilevel"/>
    <w:tmpl w:val="08D88C6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AF368E"/>
    <w:multiLevelType w:val="multilevel"/>
    <w:tmpl w:val="43B8726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D4071E"/>
    <w:multiLevelType w:val="multilevel"/>
    <w:tmpl w:val="6D561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75213F"/>
    <w:multiLevelType w:val="hybridMultilevel"/>
    <w:tmpl w:val="43C8C24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1956959"/>
    <w:multiLevelType w:val="multilevel"/>
    <w:tmpl w:val="8B7A5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b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F299B"/>
    <w:multiLevelType w:val="multilevel"/>
    <w:tmpl w:val="9496BF3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CF7164"/>
    <w:multiLevelType w:val="multilevel"/>
    <w:tmpl w:val="A2ECC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D"/>
    <w:rsid w:val="000054BD"/>
    <w:rsid w:val="00022B2B"/>
    <w:rsid w:val="00171965"/>
    <w:rsid w:val="00172706"/>
    <w:rsid w:val="00223709"/>
    <w:rsid w:val="00234D5C"/>
    <w:rsid w:val="003D3CB4"/>
    <w:rsid w:val="004144D6"/>
    <w:rsid w:val="00441A36"/>
    <w:rsid w:val="005908C5"/>
    <w:rsid w:val="006804C9"/>
    <w:rsid w:val="00683D07"/>
    <w:rsid w:val="007004AD"/>
    <w:rsid w:val="008342A4"/>
    <w:rsid w:val="0084500D"/>
    <w:rsid w:val="00890A37"/>
    <w:rsid w:val="009927E8"/>
    <w:rsid w:val="009A64D7"/>
    <w:rsid w:val="009E0768"/>
    <w:rsid w:val="009E3B83"/>
    <w:rsid w:val="00B32C8E"/>
    <w:rsid w:val="00CC4A90"/>
    <w:rsid w:val="00CC59C5"/>
    <w:rsid w:val="00D74585"/>
    <w:rsid w:val="00E5388A"/>
    <w:rsid w:val="00F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3290-2488-46FE-B47E-432AFB3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5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3271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5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327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0726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07266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6B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6B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6BE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E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451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4ECA"/>
  </w:style>
  <w:style w:type="character" w:customStyle="1" w:styleId="StopkaZnak">
    <w:name w:val="Stopka Znak"/>
    <w:basedOn w:val="Domylnaczcionkaakapitu"/>
    <w:link w:val="Stopka"/>
    <w:uiPriority w:val="99"/>
    <w:qFormat/>
    <w:rsid w:val="004E4ECA"/>
  </w:style>
  <w:style w:type="character" w:customStyle="1" w:styleId="Nagwek1Znak">
    <w:name w:val="Nagłówek 1 Znak"/>
    <w:basedOn w:val="Domylnaczcionkaakapitu"/>
    <w:link w:val="Nagwek1"/>
    <w:uiPriority w:val="9"/>
    <w:qFormat/>
    <w:rsid w:val="00A566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E4E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072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234D5C"/>
    <w:rPr>
      <w:rFonts w:cs="Arial"/>
    </w:rPr>
  </w:style>
  <w:style w:type="paragraph" w:styleId="Legenda">
    <w:name w:val="caption"/>
    <w:basedOn w:val="Normalny"/>
    <w:qFormat/>
    <w:rsid w:val="00234D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4D5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4FB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6B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6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34D5C"/>
  </w:style>
  <w:style w:type="paragraph" w:styleId="Stopka">
    <w:name w:val="footer"/>
    <w:basedOn w:val="Normalny"/>
    <w:link w:val="StopkaZnak"/>
    <w:uiPriority w:val="99"/>
    <w:unhideWhenUsed/>
    <w:rsid w:val="004E4EC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4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GDOS</dc:creator>
  <dc:description/>
  <cp:lastModifiedBy>Małgorzata Miazga</cp:lastModifiedBy>
  <cp:revision>2</cp:revision>
  <cp:lastPrinted>2020-03-09T09:51:00Z</cp:lastPrinted>
  <dcterms:created xsi:type="dcterms:W3CDTF">2020-04-22T10:41:00Z</dcterms:created>
  <dcterms:modified xsi:type="dcterms:W3CDTF">2020-04-22T10:41:00Z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