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F" w:rsidRPr="00F75585" w:rsidRDefault="00EA29EF" w:rsidP="00F21C67">
      <w:pPr>
        <w:pStyle w:val="Nagwek1"/>
        <w:spacing w:line="276" w:lineRule="auto"/>
        <w:rPr>
          <w:rFonts w:ascii="Arial" w:eastAsia="Arial Unicode MS" w:hAnsi="Arial" w:cs="Arial"/>
          <w:b w:val="0"/>
          <w:kern w:val="2"/>
          <w:sz w:val="22"/>
          <w:szCs w:val="22"/>
        </w:rPr>
      </w:pPr>
      <w:bookmarkStart w:id="0" w:name="_GoBack"/>
      <w:bookmarkEnd w:id="0"/>
      <w:r w:rsidRPr="00F75585">
        <w:rPr>
          <w:rFonts w:ascii="Arial" w:eastAsia="Arial Unicode MS" w:hAnsi="Arial" w:cs="Arial"/>
          <w:b w:val="0"/>
          <w:kern w:val="2"/>
          <w:sz w:val="22"/>
          <w:szCs w:val="22"/>
        </w:rPr>
        <w:t>UMOWA Nr …….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dniu .</w:t>
      </w:r>
      <w:r w:rsidR="00D569DB" w:rsidRPr="00F75585">
        <w:rPr>
          <w:rFonts w:ascii="Arial" w:eastAsia="Arial Unicode MS" w:hAnsi="Arial" w:cs="Arial"/>
          <w:sz w:val="22"/>
          <w:szCs w:val="22"/>
        </w:rPr>
        <w:t>...................... 201</w:t>
      </w:r>
      <w:r w:rsidR="00BE7AF9" w:rsidRPr="00F75585">
        <w:rPr>
          <w:rFonts w:ascii="Arial" w:eastAsia="Arial Unicode MS" w:hAnsi="Arial" w:cs="Arial"/>
          <w:sz w:val="22"/>
          <w:szCs w:val="22"/>
        </w:rPr>
        <w:t>9</w:t>
      </w:r>
      <w:r w:rsidR="00D569DB" w:rsidRPr="00F75585">
        <w:rPr>
          <w:rFonts w:ascii="Arial" w:eastAsia="Arial Unicode MS" w:hAnsi="Arial" w:cs="Arial"/>
          <w:sz w:val="22"/>
          <w:szCs w:val="22"/>
        </w:rPr>
        <w:t xml:space="preserve"> r.,</w:t>
      </w:r>
      <w:r w:rsidRPr="00F75585">
        <w:rPr>
          <w:rFonts w:ascii="Arial" w:eastAsia="Arial Unicode MS" w:hAnsi="Arial" w:cs="Arial"/>
          <w:sz w:val="22"/>
          <w:szCs w:val="22"/>
        </w:rPr>
        <w:t xml:space="preserve"> w Warszawie, pomiędzy: 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75585">
        <w:rPr>
          <w:rFonts w:ascii="Arial" w:eastAsia="Arial Unicode MS" w:hAnsi="Arial" w:cs="Arial"/>
          <w:b/>
          <w:sz w:val="22"/>
          <w:szCs w:val="22"/>
        </w:rPr>
        <w:t>Skarbem Państwa - Generalnym Dyrektorem Ochrony Środowiska</w:t>
      </w:r>
      <w:r w:rsidRPr="00F75585">
        <w:rPr>
          <w:rFonts w:ascii="Arial" w:eastAsia="Arial Unicode MS" w:hAnsi="Arial" w:cs="Arial"/>
          <w:sz w:val="22"/>
          <w:szCs w:val="22"/>
        </w:rPr>
        <w:t xml:space="preserve"> z siedzibą w</w:t>
      </w:r>
      <w:r w:rsidR="00955754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Warszawie, ul. Wawelska 52/54, 00-922 Warszawa, NIP: 7010151052, REGON: 1</w:t>
      </w:r>
      <w:r w:rsidR="00EB6CA7" w:rsidRPr="00F75585">
        <w:rPr>
          <w:rFonts w:ascii="Arial" w:eastAsia="Arial Unicode MS" w:hAnsi="Arial" w:cs="Arial"/>
          <w:sz w:val="22"/>
          <w:szCs w:val="22"/>
        </w:rPr>
        <w:t>41628410, reprezentowanym przez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b/>
          <w:sz w:val="22"/>
          <w:szCs w:val="22"/>
        </w:rPr>
        <w:t xml:space="preserve">Pana Marka </w:t>
      </w:r>
      <w:proofErr w:type="spellStart"/>
      <w:r w:rsidRPr="00F75585">
        <w:rPr>
          <w:rFonts w:ascii="Arial" w:eastAsia="Arial Unicode MS" w:hAnsi="Arial" w:cs="Arial"/>
          <w:b/>
          <w:sz w:val="22"/>
          <w:szCs w:val="22"/>
        </w:rPr>
        <w:t>Kajsa</w:t>
      </w:r>
      <w:proofErr w:type="spellEnd"/>
      <w:r w:rsidRPr="00F75585">
        <w:rPr>
          <w:rFonts w:ascii="Arial" w:eastAsia="Arial Unicode MS" w:hAnsi="Arial" w:cs="Arial"/>
          <w:b/>
          <w:sz w:val="22"/>
          <w:szCs w:val="22"/>
        </w:rPr>
        <w:t xml:space="preserve"> - Zastępcę Generalnego Dyrektora Ochrony Środowiska</w:t>
      </w:r>
      <w:r w:rsidRPr="00F75585">
        <w:rPr>
          <w:rFonts w:ascii="Arial" w:eastAsia="Arial Unicode MS" w:hAnsi="Arial" w:cs="Arial"/>
          <w:sz w:val="22"/>
          <w:szCs w:val="22"/>
        </w:rPr>
        <w:t xml:space="preserve"> na podstawie pełnomocnictwa z dnia 05 czerwca 2018 r.,</w:t>
      </w:r>
      <w:r w:rsidR="002A0948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 xml:space="preserve">zwanym dalej: </w:t>
      </w:r>
      <w:r w:rsidRPr="00F75585">
        <w:rPr>
          <w:rFonts w:ascii="Arial" w:eastAsia="Arial Unicode MS" w:hAnsi="Arial" w:cs="Arial"/>
          <w:b/>
          <w:sz w:val="22"/>
          <w:szCs w:val="22"/>
        </w:rPr>
        <w:t>„Zamawiającym”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a 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A009E5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10BF4" w:rsidRPr="00F75585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</w:t>
      </w:r>
    </w:p>
    <w:p w:rsidR="00710BF4" w:rsidRPr="00F75585" w:rsidRDefault="00710BF4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zwaną w dalszej części: </w:t>
      </w:r>
      <w:r w:rsidRPr="00F75585">
        <w:rPr>
          <w:rFonts w:ascii="Arial" w:eastAsia="Arial Unicode MS" w:hAnsi="Arial" w:cs="Arial"/>
          <w:b/>
          <w:sz w:val="22"/>
          <w:szCs w:val="22"/>
        </w:rPr>
        <w:t>„Wykonawcą”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- dalej łącznie zwani: </w:t>
      </w:r>
      <w:r w:rsidRPr="00F75585">
        <w:rPr>
          <w:rFonts w:ascii="Arial" w:eastAsia="Arial Unicode MS" w:hAnsi="Arial" w:cs="Arial"/>
          <w:b/>
          <w:sz w:val="22"/>
          <w:szCs w:val="22"/>
        </w:rPr>
        <w:t>„Stronami”</w:t>
      </w:r>
      <w:r w:rsidRPr="00F75585">
        <w:rPr>
          <w:rFonts w:ascii="Arial" w:eastAsia="Arial Unicode MS" w:hAnsi="Arial" w:cs="Arial"/>
          <w:sz w:val="22"/>
          <w:szCs w:val="22"/>
        </w:rPr>
        <w:t>,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AA73E2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F75585">
        <w:rPr>
          <w:rFonts w:ascii="Arial" w:eastAsia="Arial Unicode MS" w:hAnsi="Arial" w:cs="Arial"/>
          <w:sz w:val="22"/>
          <w:szCs w:val="22"/>
        </w:rPr>
        <w:t>n</w:t>
      </w:r>
      <w:r w:rsidR="008B43F3" w:rsidRPr="00F75585">
        <w:rPr>
          <w:rFonts w:ascii="Arial" w:eastAsia="Arial Unicode MS" w:hAnsi="Arial" w:cs="Arial"/>
          <w:sz w:val="22"/>
          <w:szCs w:val="22"/>
        </w:rPr>
        <w:t>a podstawie ustawy z dnia 29 stycznia 2004 r. Prawo zamówień publicznych (Dz. U. z 2018 r. poz. 1986</w:t>
      </w:r>
      <w:r w:rsidR="00874A6B">
        <w:rPr>
          <w:rFonts w:ascii="Arial" w:eastAsia="Arial Unicode MS" w:hAnsi="Arial" w:cs="Arial"/>
          <w:sz w:val="22"/>
          <w:szCs w:val="22"/>
        </w:rPr>
        <w:t xml:space="preserve"> ze zm.)</w:t>
      </w:r>
      <w:r w:rsidR="008B43F3" w:rsidRPr="00F75585">
        <w:rPr>
          <w:rFonts w:ascii="Arial" w:eastAsia="Arial Unicode MS" w:hAnsi="Arial" w:cs="Arial"/>
          <w:sz w:val="22"/>
          <w:szCs w:val="22"/>
        </w:rPr>
        <w:t xml:space="preserve"> zwanej dalej: ustawą </w:t>
      </w:r>
      <w:proofErr w:type="spellStart"/>
      <w:r w:rsidR="008B43F3" w:rsidRPr="00F75585">
        <w:rPr>
          <w:rFonts w:ascii="Arial" w:eastAsia="Arial Unicode MS" w:hAnsi="Arial" w:cs="Arial"/>
          <w:sz w:val="22"/>
          <w:szCs w:val="22"/>
        </w:rPr>
        <w:t>Pzp</w:t>
      </w:r>
      <w:proofErr w:type="spellEnd"/>
      <w:r w:rsidR="008B43F3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EF4C37" w:rsidRPr="00F75585">
        <w:rPr>
          <w:rFonts w:ascii="Arial" w:eastAsia="Arial Unicode MS" w:hAnsi="Arial" w:cs="Arial"/>
          <w:sz w:val="22"/>
          <w:szCs w:val="22"/>
        </w:rPr>
        <w:t xml:space="preserve">została zawarta umowa o następującej treści (zwana dalej: </w:t>
      </w:r>
      <w:r w:rsidR="00EF4C37" w:rsidRPr="00F75585">
        <w:rPr>
          <w:rFonts w:ascii="Arial" w:eastAsia="Arial Unicode MS" w:hAnsi="Arial" w:cs="Arial"/>
          <w:b/>
          <w:sz w:val="22"/>
          <w:szCs w:val="22"/>
        </w:rPr>
        <w:t>„Umową”</w:t>
      </w:r>
      <w:r w:rsidR="009F6AD1" w:rsidRPr="00976130">
        <w:rPr>
          <w:rFonts w:ascii="Arial" w:eastAsia="Arial Unicode MS" w:hAnsi="Arial" w:cs="Arial"/>
          <w:sz w:val="22"/>
          <w:szCs w:val="22"/>
        </w:rPr>
        <w:t xml:space="preserve"> lub</w:t>
      </w:r>
      <w:r w:rsidR="009F6AD1">
        <w:rPr>
          <w:rFonts w:ascii="Arial" w:eastAsia="Arial Unicode MS" w:hAnsi="Arial" w:cs="Arial"/>
          <w:b/>
          <w:sz w:val="22"/>
          <w:szCs w:val="22"/>
        </w:rPr>
        <w:t xml:space="preserve"> „Zadaniem”</w:t>
      </w:r>
      <w:r w:rsidR="00EF4C37" w:rsidRPr="00F75585">
        <w:rPr>
          <w:rFonts w:ascii="Arial" w:eastAsia="Arial Unicode MS" w:hAnsi="Arial" w:cs="Arial"/>
          <w:sz w:val="22"/>
          <w:szCs w:val="22"/>
        </w:rPr>
        <w:t>):</w:t>
      </w:r>
    </w:p>
    <w:p w:rsidR="00EF4C37" w:rsidRPr="00F75585" w:rsidRDefault="00EF4C37" w:rsidP="00F21C67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" w:name="_Toc463873372"/>
    </w:p>
    <w:p w:rsidR="00EA29EF" w:rsidRPr="00F75585" w:rsidRDefault="00EA29E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>§ 1.</w:t>
      </w:r>
      <w:r w:rsidR="00193BCA" w:rsidRPr="00F75585">
        <w:rPr>
          <w:rFonts w:eastAsia="Arial Unicode MS" w:cs="Arial"/>
          <w:sz w:val="22"/>
          <w:szCs w:val="22"/>
        </w:rPr>
        <w:t xml:space="preserve"> </w:t>
      </w:r>
      <w:r w:rsidRPr="00F75585">
        <w:rPr>
          <w:rFonts w:eastAsia="Arial Unicode MS" w:cs="Arial"/>
          <w:sz w:val="22"/>
          <w:szCs w:val="22"/>
        </w:rPr>
        <w:t xml:space="preserve">Przedmiot </w:t>
      </w:r>
      <w:r w:rsidR="000311B8" w:rsidRPr="00F75585">
        <w:rPr>
          <w:rFonts w:eastAsia="Arial Unicode MS" w:cs="Arial"/>
          <w:sz w:val="22"/>
          <w:szCs w:val="22"/>
        </w:rPr>
        <w:t xml:space="preserve">i termin realizacji </w:t>
      </w:r>
      <w:r w:rsidRPr="00F75585">
        <w:rPr>
          <w:rFonts w:eastAsia="Arial Unicode MS" w:cs="Arial"/>
          <w:sz w:val="22"/>
          <w:szCs w:val="22"/>
        </w:rPr>
        <w:t>Umowy</w:t>
      </w:r>
      <w:bookmarkEnd w:id="1"/>
    </w:p>
    <w:p w:rsidR="000F06F5" w:rsidRPr="00F75585" w:rsidRDefault="000F06F5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BF3E5C" w:rsidRPr="00F75585" w:rsidRDefault="00583DBC" w:rsidP="00DB32C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Przedmiotem </w:t>
      </w:r>
      <w:r w:rsidR="00DA1093" w:rsidRPr="00F75585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mowy jest</w:t>
      </w:r>
      <w:r w:rsidR="000F06F5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DB32C6">
        <w:rPr>
          <w:rFonts w:ascii="Arial" w:eastAsia="Arial Unicode MS" w:hAnsi="Arial" w:cs="Arial"/>
          <w:sz w:val="22"/>
          <w:szCs w:val="22"/>
        </w:rPr>
        <w:t>przygotowanie i przeprowadzenie d</w:t>
      </w:r>
      <w:r w:rsidR="00DB32C6" w:rsidRPr="00DB32C6">
        <w:rPr>
          <w:rFonts w:ascii="Arial" w:eastAsia="Arial Unicode MS" w:hAnsi="Arial" w:cs="Arial"/>
          <w:sz w:val="22"/>
          <w:szCs w:val="22"/>
        </w:rPr>
        <w:t>ziała</w:t>
      </w:r>
      <w:r w:rsidR="00DB32C6">
        <w:rPr>
          <w:rFonts w:ascii="Arial" w:eastAsia="Arial Unicode MS" w:hAnsi="Arial" w:cs="Arial"/>
          <w:sz w:val="22"/>
          <w:szCs w:val="22"/>
        </w:rPr>
        <w:t>ń komunikacyjnych i</w:t>
      </w:r>
      <w:r w:rsidR="002A0948">
        <w:rPr>
          <w:rFonts w:ascii="Arial" w:eastAsia="Arial Unicode MS" w:hAnsi="Arial" w:cs="Arial"/>
          <w:sz w:val="22"/>
          <w:szCs w:val="22"/>
        </w:rPr>
        <w:t> </w:t>
      </w:r>
      <w:r w:rsidR="00DB32C6">
        <w:rPr>
          <w:rFonts w:ascii="Arial" w:eastAsia="Arial Unicode MS" w:hAnsi="Arial" w:cs="Arial"/>
          <w:sz w:val="22"/>
          <w:szCs w:val="22"/>
        </w:rPr>
        <w:t>informacyjnych</w:t>
      </w:r>
      <w:r w:rsidR="00DB32C6" w:rsidRPr="00DB32C6">
        <w:rPr>
          <w:rFonts w:ascii="Arial" w:eastAsia="Arial Unicode MS" w:hAnsi="Arial" w:cs="Arial"/>
          <w:sz w:val="22"/>
          <w:szCs w:val="22"/>
        </w:rPr>
        <w:t xml:space="preserve"> w prasie regionalnej i/lub lokalnej </w:t>
      </w:r>
      <w:r w:rsidR="00DB32C6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 xml:space="preserve">ramach </w:t>
      </w:r>
      <w:r w:rsidR="00BF3E5C" w:rsidRPr="00F75585">
        <w:rPr>
          <w:rFonts w:ascii="Arial" w:eastAsia="Arial Unicode MS" w:hAnsi="Arial" w:cs="Arial"/>
          <w:kern w:val="2"/>
          <w:sz w:val="22"/>
          <w:szCs w:val="22"/>
        </w:rPr>
        <w:t xml:space="preserve">projektu nr POIS.02.04.00-00-0100/16 pn. </w:t>
      </w:r>
      <w:r w:rsidR="00BF3E5C" w:rsidRPr="00F75585">
        <w:rPr>
          <w:rFonts w:ascii="Arial" w:eastAsia="Arial Unicode MS" w:hAnsi="Arial" w:cs="Arial"/>
          <w:i/>
          <w:kern w:val="2"/>
          <w:sz w:val="22"/>
          <w:szCs w:val="22"/>
        </w:rPr>
        <w:t>Opracowanie zasad kontroli i zwalczania inwazyjnych gatunków obcych wraz z przeprowadzeniem pilotażowych działań i edukacją społeczną</w:t>
      </w:r>
      <w:r w:rsidR="0041224B" w:rsidRPr="00F75585">
        <w:rPr>
          <w:rFonts w:ascii="Arial" w:eastAsia="Arial Unicode MS" w:hAnsi="Arial" w:cs="Arial"/>
          <w:kern w:val="2"/>
          <w:sz w:val="22"/>
          <w:szCs w:val="22"/>
        </w:rPr>
        <w:t>, zwany dalej: ”Projektem”</w:t>
      </w:r>
      <w:r w:rsidR="003D2AFF">
        <w:rPr>
          <w:rFonts w:ascii="Arial" w:eastAsia="Arial Unicode MS" w:hAnsi="Arial" w:cs="Arial"/>
          <w:kern w:val="2"/>
          <w:sz w:val="22"/>
          <w:szCs w:val="22"/>
        </w:rPr>
        <w:t>.</w:t>
      </w:r>
      <w:r w:rsidR="00BF3E5C" w:rsidRPr="00F7558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</w:p>
    <w:p w:rsidR="000311B8" w:rsidRPr="00424393" w:rsidRDefault="000F06F5" w:rsidP="00B0220D">
      <w:pPr>
        <w:widowControl/>
        <w:numPr>
          <w:ilvl w:val="0"/>
          <w:numId w:val="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ramach realizacji </w:t>
      </w:r>
      <w:r w:rsidR="00A009E5" w:rsidRPr="00F75585">
        <w:rPr>
          <w:rFonts w:ascii="Arial" w:eastAsia="Arial Unicode MS" w:hAnsi="Arial" w:cs="Arial"/>
          <w:sz w:val="22"/>
          <w:szCs w:val="22"/>
        </w:rPr>
        <w:t>U</w:t>
      </w:r>
      <w:r w:rsidRPr="00F75585">
        <w:rPr>
          <w:rFonts w:ascii="Arial" w:eastAsia="Arial Unicode MS" w:hAnsi="Arial" w:cs="Arial"/>
          <w:sz w:val="22"/>
          <w:szCs w:val="22"/>
        </w:rPr>
        <w:t>mowy Wykonawca zrealizuje zadania</w:t>
      </w:r>
      <w:r w:rsidR="000311B8" w:rsidRPr="00F75585">
        <w:rPr>
          <w:rFonts w:ascii="Arial" w:eastAsia="Arial Unicode MS" w:hAnsi="Arial" w:cs="Arial"/>
          <w:sz w:val="22"/>
          <w:szCs w:val="22"/>
        </w:rPr>
        <w:t>, o których mowa w</w:t>
      </w:r>
      <w:r w:rsidR="003E646B">
        <w:rPr>
          <w:rFonts w:ascii="Arial" w:eastAsia="Arial Unicode MS" w:hAnsi="Arial" w:cs="Arial"/>
          <w:sz w:val="22"/>
          <w:szCs w:val="22"/>
        </w:rPr>
        <w:t> </w:t>
      </w:r>
      <w:r w:rsidR="00AA49E8" w:rsidRPr="00F75585">
        <w:rPr>
          <w:rFonts w:ascii="Arial" w:eastAsia="Arial Unicode MS" w:hAnsi="Arial" w:cs="Arial"/>
          <w:sz w:val="22"/>
          <w:szCs w:val="22"/>
        </w:rPr>
        <w:t>Szczegółowym Opisie Przedmiotu Zamówienia, zwanym dalej: „</w:t>
      </w:r>
      <w:r w:rsidR="000311B8" w:rsidRPr="00F75585">
        <w:rPr>
          <w:rFonts w:ascii="Arial" w:eastAsia="Arial Unicode MS" w:hAnsi="Arial" w:cs="Arial"/>
          <w:sz w:val="22"/>
          <w:szCs w:val="22"/>
        </w:rPr>
        <w:t>SOPZ</w:t>
      </w:r>
      <w:r w:rsidR="00AA49E8" w:rsidRPr="00F75585">
        <w:rPr>
          <w:rFonts w:ascii="Arial" w:eastAsia="Arial Unicode MS" w:hAnsi="Arial" w:cs="Arial"/>
          <w:sz w:val="22"/>
          <w:szCs w:val="22"/>
        </w:rPr>
        <w:t>”</w:t>
      </w:r>
      <w:r w:rsidR="000311B8" w:rsidRPr="00F75585">
        <w:rPr>
          <w:rFonts w:ascii="Arial" w:eastAsia="Arial Unicode MS" w:hAnsi="Arial" w:cs="Arial"/>
          <w:sz w:val="22"/>
          <w:szCs w:val="22"/>
        </w:rPr>
        <w:t>, stan</w:t>
      </w:r>
      <w:r w:rsidR="00EB6CA7" w:rsidRPr="00F75585">
        <w:rPr>
          <w:rFonts w:ascii="Arial" w:eastAsia="Arial Unicode MS" w:hAnsi="Arial" w:cs="Arial"/>
          <w:sz w:val="22"/>
          <w:szCs w:val="22"/>
        </w:rPr>
        <w:t>owiącym załącznik nr 1 do Umowy</w:t>
      </w:r>
      <w:r w:rsidR="003D2AFF">
        <w:rPr>
          <w:rFonts w:ascii="Arial" w:eastAsia="Arial Unicode MS" w:hAnsi="Arial" w:cs="Arial"/>
          <w:sz w:val="22"/>
          <w:szCs w:val="22"/>
        </w:rPr>
        <w:t xml:space="preserve"> oraz </w:t>
      </w:r>
      <w:r w:rsidR="00EB6CA7" w:rsidRPr="00F75585">
        <w:rPr>
          <w:rFonts w:ascii="Arial" w:eastAsia="Arial Unicode MS" w:hAnsi="Arial" w:cs="Arial"/>
          <w:sz w:val="22"/>
          <w:szCs w:val="22"/>
        </w:rPr>
        <w:t>zgodnie z ofertą Wykonawcy z dnia…….</w:t>
      </w:r>
      <w:r w:rsidR="002358D5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9D6F7E" w:rsidRPr="00F75585">
        <w:rPr>
          <w:rFonts w:ascii="Arial" w:eastAsia="Arial Unicode MS" w:hAnsi="Arial" w:cs="Arial"/>
          <w:sz w:val="22"/>
          <w:szCs w:val="22"/>
        </w:rPr>
        <w:t>zwaną dalej: „</w:t>
      </w:r>
      <w:r w:rsidR="002A0948">
        <w:rPr>
          <w:rFonts w:ascii="Arial" w:eastAsia="Arial Unicode MS" w:hAnsi="Arial" w:cs="Arial"/>
          <w:sz w:val="22"/>
          <w:szCs w:val="22"/>
        </w:rPr>
        <w:t>Ofertą</w:t>
      </w:r>
      <w:r w:rsidR="009D6F7E" w:rsidRPr="00F75585">
        <w:rPr>
          <w:rFonts w:ascii="Arial" w:eastAsia="Arial Unicode MS" w:hAnsi="Arial" w:cs="Arial"/>
          <w:sz w:val="22"/>
          <w:szCs w:val="22"/>
        </w:rPr>
        <w:t>”, której k</w:t>
      </w:r>
      <w:r w:rsidR="00EB6CA7" w:rsidRPr="00F75585">
        <w:rPr>
          <w:rFonts w:ascii="Arial" w:eastAsia="Arial Unicode MS" w:hAnsi="Arial" w:cs="Arial"/>
          <w:sz w:val="22"/>
          <w:szCs w:val="22"/>
        </w:rPr>
        <w:t xml:space="preserve">opia stanowi załącznik </w:t>
      </w:r>
      <w:r w:rsidR="009D7C56" w:rsidRPr="00F75585">
        <w:rPr>
          <w:rFonts w:ascii="Arial" w:eastAsia="Arial Unicode MS" w:hAnsi="Arial" w:cs="Arial"/>
          <w:sz w:val="22"/>
          <w:szCs w:val="22"/>
        </w:rPr>
        <w:t>nr 2 do Umowy, w tym w szczególności będzie odpowiedzialny za:</w:t>
      </w:r>
    </w:p>
    <w:p w:rsidR="00DB32C6" w:rsidRPr="00DB32C6" w:rsidRDefault="00DB32C6" w:rsidP="00955754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DB32C6">
        <w:rPr>
          <w:rFonts w:ascii="Arial" w:eastAsia="Arial Unicode MS" w:hAnsi="Arial" w:cs="Arial"/>
          <w:kern w:val="2"/>
          <w:sz w:val="22"/>
          <w:szCs w:val="22"/>
          <w:lang/>
        </w:rPr>
        <w:t xml:space="preserve">Przygotowanie koncepcji kreatywnej działań w prasie regionalnej i/lub lokalnej oraz opracowanie graficzne layoutu artykułów sponsorowanych, w tym opracowanie merytoryczne i stylistyczne oraz </w:t>
      </w:r>
      <w:r w:rsidR="002A0948" w:rsidRPr="00DB32C6">
        <w:rPr>
          <w:rFonts w:ascii="Arial" w:eastAsia="Arial Unicode MS" w:hAnsi="Arial" w:cs="Arial"/>
          <w:kern w:val="2"/>
          <w:sz w:val="22"/>
          <w:szCs w:val="22"/>
          <w:lang/>
        </w:rPr>
        <w:t>emisj</w:t>
      </w:r>
      <w:r w:rsidR="002A0948">
        <w:rPr>
          <w:rFonts w:ascii="Arial" w:eastAsia="Arial Unicode MS" w:hAnsi="Arial" w:cs="Arial"/>
          <w:kern w:val="2"/>
          <w:sz w:val="22"/>
          <w:szCs w:val="22"/>
        </w:rPr>
        <w:t>ę</w:t>
      </w:r>
      <w:r w:rsidR="002A0948" w:rsidRPr="00DB32C6">
        <w:rPr>
          <w:rFonts w:ascii="Arial" w:eastAsia="Arial Unicode MS" w:hAnsi="Arial" w:cs="Arial"/>
          <w:kern w:val="2"/>
          <w:sz w:val="22"/>
          <w:szCs w:val="22"/>
          <w:lang/>
        </w:rPr>
        <w:t xml:space="preserve"> </w:t>
      </w:r>
      <w:r w:rsidRPr="00DB32C6">
        <w:rPr>
          <w:rFonts w:ascii="Arial" w:eastAsia="Arial Unicode MS" w:hAnsi="Arial" w:cs="Arial"/>
          <w:kern w:val="2"/>
          <w:sz w:val="22"/>
          <w:szCs w:val="22"/>
          <w:lang/>
        </w:rPr>
        <w:t>(6 artykułów)</w:t>
      </w:r>
      <w:r w:rsidR="002363A6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DB32C6" w:rsidRPr="00DB32C6" w:rsidRDefault="00DB32C6" w:rsidP="00955754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DB32C6">
        <w:rPr>
          <w:rFonts w:ascii="Arial" w:eastAsia="Arial Unicode MS" w:hAnsi="Arial" w:cs="Arial"/>
          <w:kern w:val="2"/>
          <w:sz w:val="22"/>
          <w:szCs w:val="22"/>
          <w:lang/>
        </w:rPr>
        <w:t>Przygotowanie materiałów zgodnie z wytycznymi dotyczącymi umieszczania logo, nazwy Programu Infrastruktura i Środowisko oraz Unii Europejskiej, oraz przepisów w zakresie oznaczania materiałów sponsorowanych.</w:t>
      </w:r>
    </w:p>
    <w:p w:rsidR="00DB32C6" w:rsidRPr="00DB32C6" w:rsidRDefault="00DB32C6" w:rsidP="00955754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DB32C6">
        <w:rPr>
          <w:rFonts w:ascii="Arial" w:eastAsia="Arial Unicode MS" w:hAnsi="Arial" w:cs="Arial"/>
          <w:kern w:val="2"/>
          <w:sz w:val="22"/>
          <w:szCs w:val="22"/>
          <w:lang/>
        </w:rPr>
        <w:t>Raportowanie z realizacji działań.</w:t>
      </w:r>
    </w:p>
    <w:p w:rsidR="006139C2" w:rsidRDefault="000311B8" w:rsidP="00B0220D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Wykonawca zobowiązuje się do zrealizowania Umowy</w:t>
      </w:r>
      <w:r w:rsidR="00EB6CA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w terminie </w:t>
      </w:r>
      <w:r w:rsidR="009D6F7E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od dnia</w:t>
      </w:r>
      <w:r w:rsidR="00543E35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jej </w:t>
      </w:r>
      <w:r w:rsidR="009D6F7E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podpisania do 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dnia</w:t>
      </w:r>
      <w:bookmarkStart w:id="2" w:name="_Toc463873374"/>
      <w:r w:rsidR="00955754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30 czerwca 2021 r.</w:t>
      </w:r>
      <w:r w:rsidR="00CA2BED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zgodnie </w:t>
      </w:r>
      <w:r w:rsidR="003E646B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z 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harmonogramem zawierającym </w:t>
      </w:r>
      <w:r w:rsidR="00F75585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plan </w:t>
      </w:r>
      <w:r w:rsidR="00915A33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emisji przedstawionym </w:t>
      </w:r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przez Wykonawcę Zamawiającemu </w:t>
      </w:r>
      <w:r w:rsidR="00670CE0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 akceptacji </w:t>
      </w:r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 terminie </w:t>
      </w:r>
      <w:r w:rsidR="006139C2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 </w:t>
      </w:r>
      <w:r w:rsidR="00670CE0">
        <w:rPr>
          <w:rFonts w:ascii="Arial" w:eastAsia="Arial Unicode MS" w:hAnsi="Arial" w:cs="Arial"/>
          <w:color w:val="000000"/>
          <w:spacing w:val="4"/>
          <w:sz w:val="22"/>
          <w:szCs w:val="22"/>
        </w:rPr>
        <w:t>7</w:t>
      </w:r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dni </w:t>
      </w:r>
      <w:r w:rsidR="00805AE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od dnia podpisania</w:t>
      </w:r>
      <w:r w:rsidR="003D2AFF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Umowy</w:t>
      </w:r>
      <w:r w:rsidR="00937FD2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. </w:t>
      </w:r>
    </w:p>
    <w:p w:rsidR="0053396E" w:rsidRDefault="006139C2" w:rsidP="00B0220D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lastRenderedPageBreak/>
        <w:t xml:space="preserve">Harmonogram ma mieć charakter pomocniczy, </w:t>
      </w:r>
      <w:r w:rsidR="00782EA9">
        <w:rPr>
          <w:rFonts w:ascii="Arial" w:eastAsia="Arial Unicode MS" w:hAnsi="Arial" w:cs="Arial"/>
          <w:color w:val="000000"/>
          <w:spacing w:val="4"/>
          <w:sz w:val="22"/>
          <w:szCs w:val="22"/>
        </w:rPr>
        <w:t>po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za dat</w:t>
      </w:r>
      <w:r w:rsidR="00782EA9">
        <w:rPr>
          <w:rFonts w:ascii="Arial" w:eastAsia="Arial Unicode MS" w:hAnsi="Arial" w:cs="Arial"/>
          <w:color w:val="000000"/>
          <w:spacing w:val="4"/>
          <w:sz w:val="22"/>
          <w:szCs w:val="22"/>
        </w:rPr>
        <w:t>ami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z planów emisji</w:t>
      </w:r>
      <w:r w:rsidR="002A0948">
        <w:rPr>
          <w:rFonts w:ascii="Arial" w:eastAsia="Arial Unicode MS" w:hAnsi="Arial" w:cs="Arial"/>
          <w:color w:val="000000"/>
          <w:spacing w:val="4"/>
          <w:sz w:val="22"/>
          <w:szCs w:val="22"/>
        </w:rPr>
        <w:t>,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których Wykonawca zobowiązany </w:t>
      </w:r>
      <w:r w:rsidR="002A0948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jest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dotrzymać, za wyjątkiem sytuacji opisanych w </w:t>
      </w:r>
      <w:r w:rsidR="00955754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Umowie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w § 8.</w:t>
      </w:r>
      <w:r w:rsidR="00955754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</w:p>
    <w:p w:rsidR="00FF361D" w:rsidRPr="00FF361D" w:rsidRDefault="00FF361D" w:rsidP="00FF361D">
      <w:pPr>
        <w:pStyle w:val="Akapitzlist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Wykonawca ma obowiązek osiągnąć założone w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O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fercie wskaźniki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realizacji w nie mniej niż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95 % ich wartości na dzień składania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, lub dokupić brakujące emisje na własny koszt w celu osiągnięcia wskaźników z Oferty.</w:t>
      </w:r>
    </w:p>
    <w:p w:rsidR="00596B7C" w:rsidRPr="00F75585" w:rsidRDefault="00596B7C" w:rsidP="00B0220D">
      <w:pPr>
        <w:pStyle w:val="Akapitzlist"/>
        <w:widowControl/>
        <w:shd w:val="clear" w:color="auto" w:fill="FFFFFF"/>
        <w:spacing w:line="276" w:lineRule="auto"/>
        <w:ind w:left="360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</w:p>
    <w:p w:rsidR="00192479" w:rsidRPr="00F75585" w:rsidRDefault="00192479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2. Zasady współpracy </w:t>
      </w:r>
      <w:r w:rsidR="00DF1B85" w:rsidRPr="00F75585">
        <w:rPr>
          <w:rFonts w:eastAsia="Arial Unicode MS" w:cs="Arial"/>
          <w:sz w:val="22"/>
          <w:szCs w:val="22"/>
        </w:rPr>
        <w:t xml:space="preserve">i raportowania </w:t>
      </w:r>
    </w:p>
    <w:p w:rsidR="00192479" w:rsidRPr="00F75585" w:rsidRDefault="00192479" w:rsidP="00B0220D">
      <w:pPr>
        <w:widowControl/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</w:p>
    <w:p w:rsidR="00582172" w:rsidRDefault="00805AEA" w:rsidP="00B0220D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 terminie </w:t>
      </w:r>
      <w:r w:rsidR="00473BF6">
        <w:rPr>
          <w:rFonts w:ascii="Arial" w:eastAsia="Arial Unicode MS" w:hAnsi="Arial" w:cs="Arial"/>
          <w:kern w:val="2"/>
          <w:sz w:val="22"/>
          <w:szCs w:val="22"/>
        </w:rPr>
        <w:t>do</w:t>
      </w:r>
      <w:r w:rsidR="00782EA9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 xml:space="preserve">……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dni roboczych od dnia podpisania umowy Zamawiający przekaże Wykonawcy </w:t>
      </w:r>
      <w:r w:rsidR="0045241D" w:rsidRPr="00F75585">
        <w:rPr>
          <w:rFonts w:ascii="Arial" w:eastAsia="Arial Unicode MS" w:hAnsi="Arial" w:cs="Arial"/>
          <w:kern w:val="2"/>
          <w:sz w:val="22"/>
          <w:szCs w:val="22"/>
        </w:rPr>
        <w:t xml:space="preserve">drogą elektroniczną </w:t>
      </w:r>
      <w:r w:rsidR="002C36C0" w:rsidRPr="00F75585">
        <w:rPr>
          <w:rFonts w:ascii="Arial" w:eastAsia="Arial Unicode MS" w:hAnsi="Arial" w:cs="Arial"/>
          <w:kern w:val="2"/>
          <w:sz w:val="22"/>
          <w:szCs w:val="22"/>
        </w:rPr>
        <w:t xml:space="preserve">niezbędne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materiały</w:t>
      </w:r>
      <w:r w:rsidR="00D722D9" w:rsidRPr="00F75585">
        <w:rPr>
          <w:rFonts w:ascii="Arial" w:eastAsia="Arial Unicode MS" w:hAnsi="Arial" w:cs="Arial"/>
          <w:kern w:val="2"/>
          <w:sz w:val="22"/>
          <w:szCs w:val="22"/>
        </w:rPr>
        <w:t xml:space="preserve"> i wytyczne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do przygotowania </w:t>
      </w:r>
      <w:r w:rsidR="00F01306" w:rsidRPr="00F75585">
        <w:rPr>
          <w:rFonts w:ascii="Arial" w:eastAsia="Arial Unicode MS" w:hAnsi="Arial" w:cs="Arial"/>
          <w:kern w:val="2"/>
          <w:sz w:val="22"/>
          <w:szCs w:val="22"/>
        </w:rPr>
        <w:t xml:space="preserve">materiałów do prasy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tj.</w:t>
      </w:r>
      <w:r w:rsidR="002363A6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582172">
        <w:rPr>
          <w:rFonts w:ascii="Arial" w:eastAsia="Arial Unicode MS" w:hAnsi="Arial" w:cs="Arial"/>
          <w:kern w:val="2"/>
          <w:sz w:val="22"/>
          <w:szCs w:val="22"/>
        </w:rPr>
        <w:t>m.in:</w:t>
      </w:r>
      <w:r w:rsidR="000C7A54" w:rsidRPr="000C7A54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0C7A54" w:rsidRPr="00F75585">
        <w:rPr>
          <w:rFonts w:ascii="Arial" w:eastAsia="Arial Unicode MS" w:hAnsi="Arial" w:cs="Arial"/>
          <w:kern w:val="2"/>
          <w:sz w:val="22"/>
          <w:szCs w:val="22"/>
        </w:rPr>
        <w:t>niezbędne logotypy, zdjęcia, wytyczne oraz materiały merytoryczne</w:t>
      </w:r>
      <w:r w:rsidR="000C7A54">
        <w:rPr>
          <w:rFonts w:ascii="Arial" w:eastAsia="Arial Unicode MS" w:hAnsi="Arial" w:cs="Arial"/>
          <w:kern w:val="2"/>
          <w:sz w:val="22"/>
          <w:szCs w:val="22"/>
        </w:rPr>
        <w:t>.</w:t>
      </w:r>
      <w:r w:rsidR="00873F77">
        <w:rPr>
          <w:rFonts w:ascii="Arial" w:eastAsia="Arial Unicode MS" w:hAnsi="Arial" w:cs="Arial"/>
          <w:kern w:val="2"/>
          <w:sz w:val="22"/>
          <w:szCs w:val="22"/>
        </w:rPr>
        <w:t xml:space="preserve"> Terminy uzgadniania materiałów zostaną określone w harmonogramie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, o</w:t>
      </w:r>
      <w:r w:rsidR="002A0948">
        <w:rPr>
          <w:rFonts w:ascii="Arial" w:eastAsia="Arial Unicode MS" w:hAnsi="Arial" w:cs="Arial"/>
          <w:kern w:val="2"/>
          <w:sz w:val="22"/>
          <w:szCs w:val="22"/>
        </w:rPr>
        <w:t> 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którym mowa w § 1 ust.</w:t>
      </w:r>
      <w:r w:rsidR="00474F1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3.</w:t>
      </w:r>
    </w:p>
    <w:p w:rsidR="006139C2" w:rsidRPr="003D2AFF" w:rsidRDefault="006139C2" w:rsidP="006139C2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 xml:space="preserve">O ile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>
        <w:rPr>
          <w:rFonts w:ascii="Arial" w:eastAsia="Arial Unicode MS" w:hAnsi="Arial" w:cs="Arial"/>
          <w:kern w:val="2"/>
          <w:sz w:val="22"/>
          <w:szCs w:val="22"/>
        </w:rPr>
        <w:t>harmonogram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ie</w:t>
      </w:r>
      <w:r>
        <w:rPr>
          <w:rFonts w:ascii="Arial" w:eastAsia="Arial Unicode MS" w:hAnsi="Arial" w:cs="Arial"/>
          <w:kern w:val="2"/>
          <w:sz w:val="22"/>
          <w:szCs w:val="22"/>
        </w:rPr>
        <w:t xml:space="preserve">, o którym mowa w </w:t>
      </w:r>
      <w:r w:rsidRPr="006139C2">
        <w:rPr>
          <w:rFonts w:ascii="Arial" w:eastAsia="Arial Unicode MS" w:hAnsi="Arial" w:cs="Arial"/>
          <w:kern w:val="2"/>
          <w:sz w:val="22"/>
          <w:szCs w:val="22"/>
        </w:rPr>
        <w:t>§ 1 ust.</w:t>
      </w:r>
      <w:r w:rsidR="003E646B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6139C2">
        <w:rPr>
          <w:rFonts w:ascii="Arial" w:eastAsia="Arial Unicode MS" w:hAnsi="Arial" w:cs="Arial"/>
          <w:kern w:val="2"/>
          <w:sz w:val="22"/>
          <w:szCs w:val="22"/>
        </w:rPr>
        <w:t>3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782EA9">
        <w:rPr>
          <w:rFonts w:ascii="Arial" w:eastAsia="Arial Unicode MS" w:hAnsi="Arial" w:cs="Arial"/>
          <w:kern w:val="2"/>
          <w:sz w:val="22"/>
          <w:szCs w:val="22"/>
        </w:rPr>
        <w:t xml:space="preserve">Strony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nie określą innych terminów w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szystkie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materiały i zadania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wykonywane w ramach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 Umowy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, podlegają akceptacji Zamawiającego w formie elektronicznej. Akceptacja materiałów będzie przebiegała w</w:t>
      </w:r>
      <w:r w:rsidR="002A0948">
        <w:rPr>
          <w:rFonts w:ascii="Arial" w:eastAsia="Arial Unicode MS" w:hAnsi="Arial" w:cs="Arial"/>
          <w:kern w:val="2"/>
          <w:sz w:val="22"/>
          <w:szCs w:val="22"/>
        </w:rPr>
        <w:t> 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następującym trybie:</w:t>
      </w:r>
    </w:p>
    <w:p w:rsidR="006139C2" w:rsidRPr="003D2AFF" w:rsidRDefault="006139C2" w:rsidP="006139C2">
      <w:pPr>
        <w:pStyle w:val="Akapitzlist"/>
        <w:widowControl/>
        <w:suppressAutoHyphens/>
        <w:autoSpaceDN w:val="0"/>
        <w:spacing w:line="276" w:lineRule="auto"/>
        <w:ind w:left="36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1)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ab/>
        <w:t xml:space="preserve">Zamawiający w terminie </w:t>
      </w:r>
      <w:r w:rsidR="002A0948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5 dni roboczych od przedstawienia przez Wykonawcę 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materiałów zaakceptuje bądź zgłosi do nich uwagi;</w:t>
      </w:r>
    </w:p>
    <w:p w:rsidR="00DC42EF" w:rsidRDefault="006139C2" w:rsidP="00DC42EF">
      <w:pPr>
        <w:pStyle w:val="Akapitzlist"/>
        <w:widowControl/>
        <w:suppressAutoHyphens/>
        <w:autoSpaceDN w:val="0"/>
        <w:spacing w:line="276" w:lineRule="auto"/>
        <w:ind w:left="36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2)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ab/>
        <w:t xml:space="preserve">Wykonawca uwzględni uwagi Zamawiającego w terminie </w:t>
      </w:r>
      <w:r w:rsidR="002A0948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3 dni roboczych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3D2AFF" w:rsidRPr="003D2AFF" w:rsidRDefault="003D2AFF" w:rsidP="006139C2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Wszelkie działania podejmowane przez Wykonawcę muszą uwzględniać kontekst Projektu oraz charakter Zamawiającego jako instytucji publicznej. W szczególności, dotyczy to zakupu mediów (np. </w:t>
      </w:r>
      <w:r w:rsidR="00492E73">
        <w:rPr>
          <w:rFonts w:ascii="Arial" w:eastAsia="Arial Unicode MS" w:hAnsi="Arial" w:cs="Arial"/>
          <w:kern w:val="2"/>
          <w:sz w:val="22"/>
          <w:szCs w:val="22"/>
        </w:rPr>
        <w:t xml:space="preserve">artykuły sponsorowane nie powinny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być umiejscowione obok artykułów </w:t>
      </w:r>
      <w:r w:rsidR="00E234FA">
        <w:rPr>
          <w:rFonts w:ascii="Arial" w:eastAsia="Arial Unicode MS" w:hAnsi="Arial" w:cs="Arial"/>
          <w:kern w:val="2"/>
          <w:sz w:val="22"/>
          <w:szCs w:val="22"/>
        </w:rPr>
        <w:t>sprzecznych z tematem artykułu</w:t>
      </w:r>
      <w:r w:rsidR="003E646B">
        <w:rPr>
          <w:rFonts w:ascii="Arial" w:eastAsia="Arial Unicode MS" w:hAnsi="Arial" w:cs="Arial"/>
          <w:kern w:val="2"/>
          <w:sz w:val="22"/>
          <w:szCs w:val="22"/>
        </w:rPr>
        <w:t xml:space="preserve"> Zamawiającego</w:t>
      </w:r>
      <w:r w:rsidR="00E234FA">
        <w:rPr>
          <w:rFonts w:ascii="Arial" w:eastAsia="Arial Unicode MS" w:hAnsi="Arial" w:cs="Arial"/>
          <w:kern w:val="2"/>
          <w:sz w:val="22"/>
          <w:szCs w:val="22"/>
        </w:rPr>
        <w:t xml:space="preserve"> lub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o negatywnym wydźwięku na temat zrównoważonego rozwoju czy ekologii).</w:t>
      </w:r>
    </w:p>
    <w:p w:rsidR="00131EA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Wykonawca jest zobowiązany raportować z realizacji umowy i jest zobowiązany osiągnąć wskaźniki zaproponowane w </w:t>
      </w:r>
      <w:r w:rsidR="002A0948">
        <w:rPr>
          <w:rFonts w:ascii="Arial" w:eastAsia="Arial Unicode MS" w:hAnsi="Arial" w:cs="Arial"/>
          <w:kern w:val="2"/>
          <w:sz w:val="22"/>
          <w:szCs w:val="22"/>
        </w:rPr>
        <w:t>O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fercie. Osiągnięcie wskaźników oraz realizacja zadań ma być jasno wykazane w raporcie końcowym i w przejrzysty sposób udokumentowane.</w:t>
      </w:r>
    </w:p>
    <w:p w:rsidR="00C70D20" w:rsidRDefault="00C70D20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Wykonawca ma obowiązek osiągnąć założone w </w:t>
      </w:r>
      <w:r w:rsidR="008B49B8">
        <w:rPr>
          <w:rFonts w:ascii="Arial" w:eastAsia="Arial Unicode MS" w:hAnsi="Arial" w:cs="Arial"/>
          <w:color w:val="000000"/>
          <w:spacing w:val="4"/>
          <w:sz w:val="22"/>
          <w:szCs w:val="22"/>
        </w:rPr>
        <w:t>O</w:t>
      </w:r>
      <w:r w:rsidR="008B49B8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fercie 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wskaźniki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realizacji </w:t>
      </w:r>
      <w:r w:rsidR="008B49B8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 nie mniej niż 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95 % ich wartości na dzień składania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, lub dokupić brakujące emisje na własny koszt w celu osiągnięcia wskaźników z Oferty.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Wykonawca przedstawi Zamawiającemu do akceptacji:</w:t>
      </w:r>
    </w:p>
    <w:p w:rsidR="00C70D20" w:rsidRDefault="00131EA5" w:rsidP="00C70D20">
      <w:pPr>
        <w:pStyle w:val="Akapitzlist"/>
        <w:numPr>
          <w:ilvl w:val="0"/>
          <w:numId w:val="5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C70D20">
        <w:rPr>
          <w:rFonts w:ascii="Arial" w:eastAsia="Arial Unicode MS" w:hAnsi="Arial" w:cs="Arial"/>
          <w:kern w:val="2"/>
          <w:sz w:val="22"/>
          <w:szCs w:val="22"/>
        </w:rPr>
        <w:t xml:space="preserve">Raport częściowy w terminie do dnia 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>28.08.2020 r.,</w:t>
      </w:r>
    </w:p>
    <w:p w:rsidR="00131EA5" w:rsidRPr="00C70D20" w:rsidRDefault="00131EA5" w:rsidP="00C70D20">
      <w:pPr>
        <w:pStyle w:val="Akapitzlist"/>
        <w:numPr>
          <w:ilvl w:val="0"/>
          <w:numId w:val="5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C70D20">
        <w:rPr>
          <w:rFonts w:ascii="Arial" w:eastAsia="Arial Unicode MS" w:hAnsi="Arial" w:cs="Arial"/>
          <w:kern w:val="2"/>
          <w:sz w:val="22"/>
          <w:szCs w:val="22"/>
        </w:rPr>
        <w:t>Raport</w:t>
      </w:r>
      <w:r w:rsidR="00C70D20">
        <w:rPr>
          <w:rFonts w:ascii="Arial" w:eastAsia="Arial Unicode MS" w:hAnsi="Arial" w:cs="Arial"/>
          <w:kern w:val="2"/>
          <w:sz w:val="22"/>
          <w:szCs w:val="22"/>
        </w:rPr>
        <w:t xml:space="preserve"> końcowy </w:t>
      </w:r>
      <w:r w:rsidRPr="00C70D20">
        <w:rPr>
          <w:rFonts w:ascii="Arial" w:eastAsia="Arial Unicode MS" w:hAnsi="Arial" w:cs="Arial"/>
          <w:kern w:val="2"/>
          <w:sz w:val="22"/>
          <w:szCs w:val="22"/>
        </w:rPr>
        <w:t xml:space="preserve">w terminie do dnia 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>3</w:t>
      </w:r>
      <w:r w:rsidR="008D7FB6">
        <w:rPr>
          <w:rFonts w:ascii="Arial" w:eastAsia="Arial Unicode MS" w:hAnsi="Arial" w:cs="Arial"/>
          <w:kern w:val="2"/>
          <w:sz w:val="22"/>
          <w:szCs w:val="22"/>
        </w:rPr>
        <w:t>0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>.0</w:t>
      </w:r>
      <w:r w:rsidR="008D7FB6">
        <w:rPr>
          <w:rFonts w:ascii="Arial" w:eastAsia="Arial Unicode MS" w:hAnsi="Arial" w:cs="Arial"/>
          <w:kern w:val="2"/>
          <w:sz w:val="22"/>
          <w:szCs w:val="22"/>
        </w:rPr>
        <w:t>6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>.2021 r.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Poza Raportami, o których mowa powyżej, Wykonawca jest zobowiązany na każde wezwanie Zamawiającego przedstawiać Raporty ad hoc zawierające bieżące dane dotyczące osiągniętych wskaźników, czy bieżące informacje z realizacji Umowy.</w:t>
      </w:r>
      <w:r w:rsidRPr="00F75585" w:rsidDel="0091435C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Wykonawca będzie miał </w:t>
      </w:r>
      <w:r w:rsidR="008B49B8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5 dni roboczych na przygotowanie Raportów ad hoc, licząc od dnia wezwania Zamawiającego.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Raport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y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będ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zie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zawierał</w:t>
      </w:r>
      <w:r w:rsidR="008D7FB6">
        <w:rPr>
          <w:rFonts w:ascii="Arial" w:eastAsia="Arial Unicode MS" w:hAnsi="Arial" w:cs="Arial"/>
          <w:kern w:val="2"/>
          <w:sz w:val="22"/>
          <w:szCs w:val="22"/>
        </w:rPr>
        <w:t xml:space="preserve"> informację dotyczącą działań realizowanych przez Wykonawcę w okresie rozliczeniowym, w tym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131EA5" w:rsidRPr="00F7558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udokumentowaną liczbę działań w danym okresie rozliczeniowym;</w:t>
      </w:r>
    </w:p>
    <w:p w:rsidR="00131EA5" w:rsidRPr="00F7558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wskaźniki </w:t>
      </w:r>
      <w:r w:rsidR="003E646B">
        <w:rPr>
          <w:rFonts w:ascii="Arial" w:eastAsia="Arial Unicode MS" w:hAnsi="Arial" w:cs="Arial"/>
          <w:kern w:val="2"/>
          <w:sz w:val="22"/>
          <w:szCs w:val="22"/>
        </w:rPr>
        <w:t>osiągnięte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w danym okresie rozliczeniowym;</w:t>
      </w:r>
    </w:p>
    <w:p w:rsidR="00131EA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egzemplarze dowodowe z realizacji poszczególnych działań w danym okresie rozliczeniowym, w tym m.in. egzemplarze dowodowe z prasy,</w:t>
      </w:r>
      <w:r w:rsidR="008B49B8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3B3E70">
        <w:rPr>
          <w:rFonts w:ascii="Arial" w:eastAsia="Arial Unicode MS" w:hAnsi="Arial" w:cs="Arial"/>
          <w:kern w:val="2"/>
          <w:sz w:val="22"/>
          <w:szCs w:val="22"/>
        </w:rPr>
        <w:t xml:space="preserve">wydruki </w:t>
      </w:r>
      <w:r w:rsidR="003B3E70">
        <w:rPr>
          <w:rFonts w:ascii="Arial" w:eastAsia="Arial Unicode MS" w:hAnsi="Arial" w:cs="Arial"/>
          <w:kern w:val="2"/>
          <w:sz w:val="22"/>
          <w:szCs w:val="22"/>
        </w:rPr>
        <w:lastRenderedPageBreak/>
        <w:t>i </w:t>
      </w:r>
      <w:proofErr w:type="spellStart"/>
      <w:r w:rsidR="003B3E70">
        <w:rPr>
          <w:rFonts w:ascii="Arial" w:eastAsia="Arial Unicode MS" w:hAnsi="Arial" w:cs="Arial"/>
          <w:kern w:val="2"/>
          <w:sz w:val="22"/>
          <w:szCs w:val="22"/>
        </w:rPr>
        <w:t>printscreeny</w:t>
      </w:r>
      <w:proofErr w:type="spellEnd"/>
      <w:r w:rsidR="003B3E70">
        <w:rPr>
          <w:rFonts w:ascii="Arial" w:eastAsia="Arial Unicode MS" w:hAnsi="Arial" w:cs="Arial"/>
          <w:kern w:val="2"/>
          <w:sz w:val="22"/>
          <w:szCs w:val="22"/>
        </w:rPr>
        <w:t xml:space="preserve"> działań internetowych o ile dotyczą,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inne dokumenty potwierdzające realizację zadań, o których mowa w Umowie</w:t>
      </w:r>
      <w:r w:rsidR="002363A6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końcowy będzie zawierał </w:t>
      </w:r>
      <w:r w:rsidR="008D7FB6">
        <w:rPr>
          <w:rFonts w:ascii="Arial" w:eastAsia="Arial Unicode MS" w:hAnsi="Arial" w:cs="Arial"/>
          <w:kern w:val="2"/>
          <w:sz w:val="22"/>
          <w:szCs w:val="22"/>
        </w:rPr>
        <w:t xml:space="preserve">informację dotycząca działań realizowanych przez Wykonawcę w okresie od dnia złożenia raportu częściowego, przygotowaną zgodnie z wymaganiami, o których mowa w ust. 8 oraz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podsumowanie zrealizowanych 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 xml:space="preserve">w trakcie Umowy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działań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i</w:t>
      </w:r>
      <w:r w:rsidR="003B3E70">
        <w:rPr>
          <w:rFonts w:ascii="Arial" w:eastAsia="Arial Unicode MS" w:hAnsi="Arial" w:cs="Arial"/>
          <w:kern w:val="2"/>
          <w:sz w:val="22"/>
          <w:szCs w:val="22"/>
        </w:rPr>
        <w:t> 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dokumentowane osiągnięcie wskaźników zaproponowanych w </w:t>
      </w:r>
      <w:r w:rsidR="008D7FB6">
        <w:rPr>
          <w:rFonts w:ascii="Arial" w:eastAsia="Arial Unicode MS" w:hAnsi="Arial" w:cs="Arial"/>
          <w:kern w:val="2"/>
          <w:sz w:val="22"/>
          <w:szCs w:val="22"/>
        </w:rPr>
        <w:t>O</w:t>
      </w:r>
      <w:r w:rsidR="008D7FB6" w:rsidRPr="00F75585">
        <w:rPr>
          <w:rFonts w:ascii="Arial" w:eastAsia="Arial Unicode MS" w:hAnsi="Arial" w:cs="Arial"/>
          <w:kern w:val="2"/>
          <w:sz w:val="22"/>
          <w:szCs w:val="22"/>
        </w:rPr>
        <w:t>fercie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131EA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Wszystkie raporty, o których mowa w niniejszym 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>paragrafie</w:t>
      </w:r>
      <w:r w:rsidR="00401E7B" w:rsidRPr="00F75585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należy przedstawić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 w:rsidR="0097496C">
        <w:rPr>
          <w:rFonts w:ascii="Arial" w:eastAsia="Arial Unicode MS" w:hAnsi="Arial" w:cs="Arial"/>
          <w:kern w:val="2"/>
          <w:sz w:val="22"/>
          <w:szCs w:val="22"/>
        </w:rPr>
        <w:t>formie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elektronicznej, a ich ostateczne wersje (po akceptacji treści przez Zamawiającego) </w:t>
      </w:r>
      <w:r w:rsidR="00401E7B" w:rsidRPr="00F75585">
        <w:rPr>
          <w:rFonts w:ascii="Arial" w:eastAsia="Arial Unicode MS" w:hAnsi="Arial" w:cs="Arial"/>
          <w:kern w:val="2"/>
          <w:sz w:val="22"/>
          <w:szCs w:val="22"/>
        </w:rPr>
        <w:t>w</w:t>
      </w:r>
      <w:r w:rsidR="00401E7B">
        <w:rPr>
          <w:rFonts w:ascii="Arial" w:eastAsia="Arial Unicode MS" w:hAnsi="Arial" w:cs="Arial"/>
          <w:kern w:val="2"/>
          <w:sz w:val="22"/>
          <w:szCs w:val="22"/>
        </w:rPr>
        <w:t> 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formie drukowanej dwustronnie i podpisanej przez Wykonawcę</w:t>
      </w:r>
      <w:r w:rsidR="00AD68CC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AD68CC" w:rsidRPr="00AD68CC" w:rsidRDefault="00AD68CC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AD68CC">
        <w:rPr>
          <w:rFonts w:ascii="Arial" w:eastAsia="Arial Unicode MS" w:hAnsi="Arial" w:cs="Arial"/>
          <w:kern w:val="2"/>
          <w:sz w:val="22"/>
          <w:szCs w:val="22"/>
        </w:rPr>
        <w:t>Zamawiający zaakceptuje lub zgłosi uwagi do Raport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ego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i Raportu końcowego, w terminie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7 dni roboczych od dnia ich otrzymania od Wykonawcy. </w:t>
      </w:r>
    </w:p>
    <w:p w:rsidR="00AD68CC" w:rsidRDefault="00AD68CC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AD68CC">
        <w:rPr>
          <w:rFonts w:ascii="Arial" w:eastAsia="Arial Unicode MS" w:hAnsi="Arial" w:cs="Arial"/>
          <w:kern w:val="2"/>
          <w:sz w:val="22"/>
          <w:szCs w:val="22"/>
        </w:rPr>
        <w:t>Wykonawca uwzględni uwagi Zamawiającego</w:t>
      </w:r>
      <w:r w:rsidR="003B3E70">
        <w:rPr>
          <w:rFonts w:ascii="Arial" w:eastAsia="Arial Unicode MS" w:hAnsi="Arial" w:cs="Arial"/>
          <w:kern w:val="2"/>
          <w:sz w:val="22"/>
          <w:szCs w:val="22"/>
        </w:rPr>
        <w:t xml:space="preserve"> do Raportu częściowego i Raportu końcowego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w terminie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>5 dni roboczych od dnia ich otrzymania.</w:t>
      </w:r>
    </w:p>
    <w:p w:rsidR="00823236" w:rsidRDefault="00AD68CC" w:rsidP="009A65A0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Na podstawie </w:t>
      </w:r>
      <w:r w:rsidR="003B3E70" w:rsidRPr="009A65A0">
        <w:rPr>
          <w:rFonts w:ascii="Arial" w:eastAsia="Arial Unicode MS" w:hAnsi="Arial" w:cs="Arial"/>
          <w:kern w:val="2"/>
          <w:sz w:val="22"/>
          <w:szCs w:val="22"/>
        </w:rPr>
        <w:t>zaakceptowan</w:t>
      </w:r>
      <w:r w:rsidR="003B3E70">
        <w:rPr>
          <w:rFonts w:ascii="Arial" w:eastAsia="Arial Unicode MS" w:hAnsi="Arial" w:cs="Arial"/>
          <w:kern w:val="2"/>
          <w:sz w:val="22"/>
          <w:szCs w:val="22"/>
        </w:rPr>
        <w:t>ego</w:t>
      </w:r>
      <w:r w:rsidR="003B3E70" w:rsidRPr="009A65A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>Raport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ego</w:t>
      </w:r>
      <w:r w:rsidR="009A65A0" w:rsidRPr="009A65A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>Strony podpiszą Protok</w:t>
      </w:r>
      <w:r w:rsidR="003B3E70">
        <w:rPr>
          <w:rFonts w:ascii="Arial" w:eastAsia="Arial Unicode MS" w:hAnsi="Arial" w:cs="Arial"/>
          <w:kern w:val="2"/>
          <w:sz w:val="22"/>
          <w:szCs w:val="22"/>
        </w:rPr>
        <w:t>ół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odbioru częściowego, a na podstawie akceptacji Raportu końcowego, Protokół odbioru końcowego.</w:t>
      </w:r>
    </w:p>
    <w:p w:rsidR="003B3E70" w:rsidRPr="009A65A0" w:rsidRDefault="003B3E70" w:rsidP="00976130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</w:p>
    <w:p w:rsidR="00102967" w:rsidRPr="00F75585" w:rsidRDefault="00A46DEE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3" w:name="_Toc463873376"/>
      <w:bookmarkEnd w:id="2"/>
      <w:r w:rsidRPr="00F75585">
        <w:rPr>
          <w:rFonts w:eastAsia="Arial Unicode MS" w:cs="Arial"/>
          <w:sz w:val="22"/>
          <w:szCs w:val="22"/>
        </w:rPr>
        <w:t xml:space="preserve">§ </w:t>
      </w:r>
      <w:r w:rsidR="00740E58" w:rsidRPr="00F75585">
        <w:rPr>
          <w:rFonts w:eastAsia="Arial Unicode MS" w:cs="Arial"/>
          <w:sz w:val="22"/>
          <w:szCs w:val="22"/>
        </w:rPr>
        <w:t xml:space="preserve">3. </w:t>
      </w:r>
      <w:r w:rsidR="00EA29EF" w:rsidRPr="00F75585">
        <w:rPr>
          <w:rFonts w:eastAsia="Arial Unicode MS" w:cs="Arial"/>
          <w:sz w:val="22"/>
          <w:szCs w:val="22"/>
        </w:rPr>
        <w:t>Oświadczenia Stron</w:t>
      </w:r>
      <w:bookmarkEnd w:id="3"/>
    </w:p>
    <w:p w:rsidR="00F0578D" w:rsidRPr="00F75585" w:rsidRDefault="00F0578D" w:rsidP="003B3E70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2B6F55" w:rsidRPr="002B6F55" w:rsidRDefault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oświadcza, iż dysponuje wiedzą i doświadczeniem, niezbędnymi do prawidłowego i należytego wykonania</w:t>
      </w:r>
      <w:r w:rsidR="00D84379">
        <w:rPr>
          <w:rFonts w:ascii="Arial" w:eastAsia="Arial Unicode MS" w:hAnsi="Arial" w:cs="Arial"/>
          <w:sz w:val="22"/>
          <w:szCs w:val="22"/>
        </w:rPr>
        <w:t xml:space="preserve"> Umowy</w:t>
      </w:r>
      <w:r w:rsidRPr="002B6F55">
        <w:rPr>
          <w:rFonts w:ascii="Arial" w:eastAsia="Arial Unicode MS" w:hAnsi="Arial" w:cs="Arial"/>
          <w:sz w:val="22"/>
          <w:szCs w:val="22"/>
        </w:rPr>
        <w:t>.</w:t>
      </w:r>
    </w:p>
    <w:p w:rsidR="002B6F55" w:rsidRPr="002B6F55" w:rsidRDefault="002B6F55" w:rsidP="00976130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realizacji Zadania na najwyższym, profesjonalnym poziomie, zapewniając jakość i rzetelność jego wykonania, zgodnie ze wszystkimi obowiązującymi przepisami prawa oraz dbając przy tym o interesy Zamawiającego.</w:t>
      </w:r>
    </w:p>
    <w:p w:rsidR="002B6F55" w:rsidRPr="002B6F55" w:rsidRDefault="002B6F55" w:rsidP="00976130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działania zgodnego ze wskazówkami i wytycznymi Zamawiającego.</w:t>
      </w:r>
    </w:p>
    <w:p w:rsidR="002B6F55" w:rsidRDefault="002B6F55" w:rsidP="003B3E70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zachowania w tajemnicy wszystkich warunków, przedmiotu, treści, sposobu wykonywania i skutków Umowy oraz wszelkich informacji dotyczących działalności Zamawiającego lub osób z nim związanych.</w:t>
      </w:r>
    </w:p>
    <w:p w:rsidR="00740DFB" w:rsidRPr="00740DFB" w:rsidRDefault="00740DFB" w:rsidP="008D7FB6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356AAC">
        <w:rPr>
          <w:rFonts w:ascii="Arial" w:eastAsia="Arial Unicode MS" w:hAnsi="Arial" w:cs="Arial"/>
          <w:sz w:val="22"/>
          <w:szCs w:val="22"/>
        </w:rPr>
        <w:t>W ramach zamówienia Wykonawca odpowiada za koordynację i nadzór nad wszelkimi działaniami podejmowanymi w związku z realizacją zamówienia przez zatrudnionych przez siebie pracowników, w celu zapewnienia należytego i terminowego wykonania zamówienia.</w:t>
      </w:r>
    </w:p>
    <w:p w:rsidR="006A0DEE" w:rsidRPr="006A0DEE" w:rsidRDefault="006A0DEE" w:rsidP="00976130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6A0DEE">
        <w:rPr>
          <w:rFonts w:ascii="Arial" w:eastAsia="Arial Unicode MS" w:hAnsi="Arial" w:cs="Arial"/>
          <w:sz w:val="22"/>
          <w:szCs w:val="22"/>
        </w:rPr>
        <w:t>Jeżeli w toku realizacji Umowy, Wykonawca stwierdzi zaistnienie okoliczności, które dają podstawę do oceny, że jakiekolwiek zadania nie zostaną wykonane w terminach określonych w Umowie lub w harmonogramie, o którym mowa § 1 ust. 3 Umowy niezwłocznie pisemnie lub w formie elektronicznej powiadomi Zamawiającego o</w:t>
      </w:r>
      <w:r w:rsidR="00740DFB">
        <w:rPr>
          <w:rFonts w:ascii="Arial" w:eastAsia="Arial Unicode MS" w:hAnsi="Arial" w:cs="Arial"/>
          <w:sz w:val="22"/>
          <w:szCs w:val="22"/>
        </w:rPr>
        <w:t> </w:t>
      </w:r>
      <w:r w:rsidRPr="006A0DEE">
        <w:rPr>
          <w:rFonts w:ascii="Arial" w:eastAsia="Arial Unicode MS" w:hAnsi="Arial" w:cs="Arial"/>
          <w:sz w:val="22"/>
          <w:szCs w:val="22"/>
        </w:rPr>
        <w:t>niebezpieczeństwie wystąpienia opóźnienia, wskazując jednocześnie jego prawdopodobny czas, przyczynę oraz propozycję sposobu rozwiązania zaistniałego problemu. Sposób rozwiązania zaistniałego problemu każdorazowo wymaga akceptacji Zamawiającego.</w:t>
      </w:r>
    </w:p>
    <w:p w:rsidR="00B04529" w:rsidRPr="00F75585" w:rsidRDefault="00B04529" w:rsidP="00B0220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6E1180" w:rsidRPr="00F75585" w:rsidRDefault="00F3761B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4" w:name="_Toc463873378"/>
      <w:r w:rsidRPr="00F75585">
        <w:rPr>
          <w:rFonts w:eastAsia="Arial Unicode MS" w:cs="Arial"/>
          <w:sz w:val="22"/>
          <w:szCs w:val="22"/>
        </w:rPr>
        <w:t xml:space="preserve">§ 4. </w:t>
      </w:r>
      <w:r w:rsidR="00EA29EF" w:rsidRPr="00F75585">
        <w:rPr>
          <w:rFonts w:eastAsia="Arial Unicode MS" w:cs="Arial"/>
          <w:sz w:val="22"/>
          <w:szCs w:val="22"/>
        </w:rPr>
        <w:t xml:space="preserve">Wynagrodzenie i </w:t>
      </w:r>
      <w:bookmarkEnd w:id="4"/>
      <w:r w:rsidR="000D5A45" w:rsidRPr="00F75585">
        <w:rPr>
          <w:rFonts w:eastAsia="Arial Unicode MS" w:cs="Arial"/>
          <w:sz w:val="22"/>
          <w:szCs w:val="22"/>
        </w:rPr>
        <w:t>odbiór</w:t>
      </w:r>
    </w:p>
    <w:p w:rsidR="009A5739" w:rsidRPr="00F75585" w:rsidRDefault="009A5739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B53925" w:rsidRPr="00F75585" w:rsidRDefault="00EA29EF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5" w:name="_Ref278748284"/>
      <w:r w:rsidRPr="00F75585">
        <w:rPr>
          <w:rFonts w:ascii="Arial" w:eastAsia="Arial Unicode MS" w:hAnsi="Arial" w:cs="Arial"/>
          <w:sz w:val="22"/>
          <w:szCs w:val="22"/>
        </w:rPr>
        <w:t xml:space="preserve">Za wykonanie Umowy Wykonawca otrzyma, zgodnie ze złożoną </w:t>
      </w:r>
      <w:r w:rsidR="000B5CF4">
        <w:rPr>
          <w:rFonts w:ascii="Arial" w:eastAsia="Arial Unicode MS" w:hAnsi="Arial" w:cs="Arial"/>
          <w:sz w:val="22"/>
          <w:szCs w:val="22"/>
        </w:rPr>
        <w:t>O</w:t>
      </w:r>
      <w:r w:rsidR="000B5CF4" w:rsidRPr="00F75585">
        <w:rPr>
          <w:rFonts w:ascii="Arial" w:eastAsia="Arial Unicode MS" w:hAnsi="Arial" w:cs="Arial"/>
          <w:sz w:val="22"/>
          <w:szCs w:val="22"/>
        </w:rPr>
        <w:t>fertą</w:t>
      </w:r>
      <w:r w:rsidRPr="00F75585">
        <w:rPr>
          <w:rFonts w:ascii="Arial" w:eastAsia="Arial Unicode MS" w:hAnsi="Arial" w:cs="Arial"/>
          <w:sz w:val="22"/>
          <w:szCs w:val="22"/>
        </w:rPr>
        <w:t>, łączne wynagrodzenie</w:t>
      </w:r>
      <w:r w:rsidR="00DC781E" w:rsidRPr="00F75585">
        <w:rPr>
          <w:rFonts w:ascii="Arial" w:eastAsia="Arial Unicode MS" w:hAnsi="Arial" w:cs="Arial"/>
          <w:sz w:val="22"/>
          <w:szCs w:val="22"/>
        </w:rPr>
        <w:t xml:space="preserve"> w </w:t>
      </w:r>
      <w:r w:rsidRPr="00F75585">
        <w:rPr>
          <w:rFonts w:ascii="Arial" w:eastAsia="Arial Unicode MS" w:hAnsi="Arial" w:cs="Arial"/>
          <w:sz w:val="22"/>
          <w:szCs w:val="22"/>
        </w:rPr>
        <w:t>wysokości</w:t>
      </w:r>
      <w:r w:rsidR="000B5CF4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……………………………..</w:t>
      </w:r>
      <w:r w:rsidR="000B5CF4">
        <w:rPr>
          <w:rFonts w:ascii="Arial" w:eastAsia="Arial Unicode MS" w:hAnsi="Arial" w:cs="Arial"/>
          <w:sz w:val="22"/>
          <w:szCs w:val="22"/>
        </w:rPr>
        <w:t xml:space="preserve"> zł </w:t>
      </w:r>
      <w:r w:rsidRPr="00F75585">
        <w:rPr>
          <w:rFonts w:ascii="Arial" w:eastAsia="Arial Unicode MS" w:hAnsi="Arial" w:cs="Arial"/>
          <w:sz w:val="22"/>
          <w:szCs w:val="22"/>
        </w:rPr>
        <w:t xml:space="preserve">brutto (słownie: </w:t>
      </w:r>
      <w:r w:rsidRPr="00F75585">
        <w:rPr>
          <w:rFonts w:ascii="Arial" w:eastAsia="Arial Unicode MS" w:hAnsi="Arial" w:cs="Arial"/>
          <w:sz w:val="22"/>
          <w:szCs w:val="22"/>
        </w:rPr>
        <w:lastRenderedPageBreak/>
        <w:t>………………….),</w:t>
      </w:r>
      <w:r w:rsidR="000B5CF4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 xml:space="preserve">obejmujące wszelkie 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koszty </w:t>
      </w:r>
      <w:r w:rsidRPr="00F75585">
        <w:rPr>
          <w:rFonts w:ascii="Arial" w:eastAsia="Arial Unicode MS" w:hAnsi="Arial" w:cs="Arial"/>
          <w:sz w:val="22"/>
          <w:szCs w:val="22"/>
        </w:rPr>
        <w:t>związane z realizacją Umowy oraz wynikające z przepisów prawa, w tym wynagrodzenie wynikające z</w:t>
      </w:r>
      <w:r w:rsidR="006251F9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przeniesienia autorskich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praw</w:t>
      </w:r>
      <w:r w:rsidRPr="00F75585">
        <w:rPr>
          <w:rFonts w:ascii="Arial" w:eastAsia="Arial Unicode MS" w:hAnsi="Arial" w:cs="Arial"/>
          <w:sz w:val="22"/>
          <w:szCs w:val="22"/>
        </w:rPr>
        <w:t xml:space="preserve"> majątkowych</w:t>
      </w:r>
      <w:bookmarkEnd w:id="5"/>
      <w:r w:rsidR="00C00D7E" w:rsidRPr="00F75585">
        <w:rPr>
          <w:rFonts w:ascii="Arial" w:eastAsia="Arial Unicode MS" w:hAnsi="Arial" w:cs="Arial"/>
          <w:sz w:val="22"/>
          <w:szCs w:val="22"/>
        </w:rPr>
        <w:t xml:space="preserve">, o których mowa w § </w:t>
      </w:r>
      <w:r w:rsidR="00E257BF">
        <w:rPr>
          <w:rFonts w:ascii="Arial" w:eastAsia="Arial Unicode MS" w:hAnsi="Arial" w:cs="Arial"/>
          <w:sz w:val="22"/>
          <w:szCs w:val="22"/>
        </w:rPr>
        <w:t>5</w:t>
      </w:r>
      <w:r w:rsidR="007255C4" w:rsidRPr="00F75585">
        <w:rPr>
          <w:rFonts w:ascii="Arial" w:eastAsia="Arial Unicode MS" w:hAnsi="Arial" w:cs="Arial"/>
          <w:sz w:val="22"/>
          <w:szCs w:val="22"/>
        </w:rPr>
        <w:t xml:space="preserve">, płatne </w:t>
      </w:r>
      <w:r w:rsidR="007255C4" w:rsidRPr="00F75585">
        <w:rPr>
          <w:rFonts w:ascii="Arial" w:hAnsi="Arial" w:cs="Arial"/>
          <w:sz w:val="22"/>
          <w:szCs w:val="22"/>
        </w:rPr>
        <w:t xml:space="preserve">w </w:t>
      </w:r>
      <w:r w:rsidR="00E234FA">
        <w:rPr>
          <w:rFonts w:ascii="Arial" w:hAnsi="Arial" w:cs="Arial"/>
          <w:sz w:val="22"/>
          <w:szCs w:val="22"/>
        </w:rPr>
        <w:t>2</w:t>
      </w:r>
      <w:r w:rsidR="007255C4" w:rsidRPr="00F75585">
        <w:rPr>
          <w:rFonts w:ascii="Arial" w:hAnsi="Arial" w:cs="Arial"/>
          <w:sz w:val="22"/>
          <w:szCs w:val="22"/>
        </w:rPr>
        <w:t xml:space="preserve"> transzach </w:t>
      </w:r>
      <w:r w:rsidR="00E257BF" w:rsidRPr="00F75585">
        <w:rPr>
          <w:rFonts w:ascii="Arial" w:hAnsi="Arial" w:cs="Arial"/>
          <w:sz w:val="22"/>
          <w:szCs w:val="22"/>
        </w:rPr>
        <w:t>po</w:t>
      </w:r>
      <w:r w:rsidR="00E257BF">
        <w:rPr>
          <w:rFonts w:ascii="Arial" w:hAnsi="Arial" w:cs="Arial"/>
          <w:sz w:val="22"/>
          <w:szCs w:val="22"/>
        </w:rPr>
        <w:t xml:space="preserve"> akceptacji Raportów</w:t>
      </w:r>
      <w:r w:rsidR="007255C4" w:rsidRPr="00F75585">
        <w:rPr>
          <w:rFonts w:ascii="Arial" w:hAnsi="Arial" w:cs="Arial"/>
          <w:sz w:val="22"/>
          <w:szCs w:val="22"/>
        </w:rPr>
        <w:t>, o których mowa w §</w:t>
      </w:r>
      <w:r w:rsidR="000B5CF4">
        <w:rPr>
          <w:rFonts w:ascii="Arial" w:hAnsi="Arial" w:cs="Arial"/>
          <w:sz w:val="22"/>
          <w:szCs w:val="22"/>
        </w:rPr>
        <w:t xml:space="preserve"> </w:t>
      </w:r>
      <w:r w:rsidR="00E257BF">
        <w:rPr>
          <w:rFonts w:ascii="Arial" w:hAnsi="Arial" w:cs="Arial"/>
          <w:sz w:val="22"/>
          <w:szCs w:val="22"/>
        </w:rPr>
        <w:t>2</w:t>
      </w:r>
      <w:r w:rsidR="007255C4" w:rsidRPr="00F75585">
        <w:rPr>
          <w:rFonts w:ascii="Arial" w:hAnsi="Arial" w:cs="Arial"/>
          <w:sz w:val="22"/>
          <w:szCs w:val="22"/>
        </w:rPr>
        <w:t xml:space="preserve"> ust. </w:t>
      </w:r>
      <w:r w:rsidR="00E234FA">
        <w:rPr>
          <w:rFonts w:ascii="Arial" w:hAnsi="Arial" w:cs="Arial"/>
          <w:sz w:val="22"/>
          <w:szCs w:val="22"/>
        </w:rPr>
        <w:t>6</w:t>
      </w:r>
      <w:r w:rsidR="00A33534">
        <w:rPr>
          <w:rFonts w:ascii="Arial" w:hAnsi="Arial" w:cs="Arial"/>
          <w:sz w:val="22"/>
          <w:szCs w:val="22"/>
        </w:rPr>
        <w:t xml:space="preserve"> </w:t>
      </w:r>
      <w:r w:rsidR="007255C4" w:rsidRPr="00F75585">
        <w:rPr>
          <w:rFonts w:ascii="Arial" w:hAnsi="Arial" w:cs="Arial"/>
          <w:sz w:val="22"/>
          <w:szCs w:val="22"/>
        </w:rPr>
        <w:t>Umowy:</w:t>
      </w:r>
    </w:p>
    <w:p w:rsidR="007255C4" w:rsidRPr="00F75585" w:rsidRDefault="007255C4" w:rsidP="00B0220D">
      <w:pPr>
        <w:widowControl/>
        <w:numPr>
          <w:ilvl w:val="1"/>
          <w:numId w:val="50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5585">
        <w:rPr>
          <w:rFonts w:ascii="Arial" w:hAnsi="Arial" w:cs="Arial"/>
          <w:sz w:val="22"/>
          <w:szCs w:val="22"/>
        </w:rPr>
        <w:t xml:space="preserve">I transza - w wysokości </w:t>
      </w:r>
      <w:r w:rsidR="00E257BF">
        <w:rPr>
          <w:rFonts w:ascii="Arial" w:hAnsi="Arial" w:cs="Arial"/>
          <w:sz w:val="22"/>
          <w:szCs w:val="22"/>
        </w:rPr>
        <w:t xml:space="preserve">……….. złoty </w:t>
      </w:r>
      <w:r w:rsidRPr="00F75585">
        <w:rPr>
          <w:rFonts w:ascii="Arial" w:hAnsi="Arial" w:cs="Arial"/>
          <w:sz w:val="22"/>
          <w:szCs w:val="22"/>
        </w:rPr>
        <w:t>brutto</w:t>
      </w:r>
      <w:r w:rsidR="00740DFB">
        <w:rPr>
          <w:rFonts w:ascii="Arial" w:hAnsi="Arial" w:cs="Arial"/>
          <w:sz w:val="22"/>
          <w:szCs w:val="22"/>
        </w:rPr>
        <w:t>, to jest 40%</w:t>
      </w:r>
      <w:r w:rsidRPr="00F75585">
        <w:rPr>
          <w:rFonts w:ascii="Arial" w:hAnsi="Arial" w:cs="Arial"/>
          <w:sz w:val="22"/>
          <w:szCs w:val="22"/>
        </w:rPr>
        <w:t xml:space="preserve"> wynagrodzenia, po akceptacji</w:t>
      </w:r>
      <w:r w:rsidR="00474F10">
        <w:rPr>
          <w:rFonts w:ascii="Arial" w:hAnsi="Arial" w:cs="Arial"/>
          <w:sz w:val="22"/>
          <w:szCs w:val="22"/>
        </w:rPr>
        <w:t xml:space="preserve"> </w:t>
      </w:r>
      <w:r w:rsidRPr="00F75585">
        <w:rPr>
          <w:rFonts w:ascii="Arial" w:hAnsi="Arial" w:cs="Arial"/>
          <w:sz w:val="22"/>
          <w:szCs w:val="22"/>
        </w:rPr>
        <w:t xml:space="preserve">Raportu częściowego, o którym mowa w § </w:t>
      </w:r>
      <w:r w:rsidR="00F75585" w:rsidRPr="00F75585">
        <w:rPr>
          <w:rFonts w:ascii="Arial" w:hAnsi="Arial" w:cs="Arial"/>
          <w:sz w:val="22"/>
          <w:szCs w:val="22"/>
        </w:rPr>
        <w:t>2</w:t>
      </w:r>
      <w:r w:rsidR="00E257BF">
        <w:rPr>
          <w:rFonts w:ascii="Arial" w:hAnsi="Arial" w:cs="Arial"/>
          <w:sz w:val="22"/>
          <w:szCs w:val="22"/>
        </w:rPr>
        <w:t xml:space="preserve"> </w:t>
      </w:r>
      <w:r w:rsidRPr="00F75585">
        <w:rPr>
          <w:rFonts w:ascii="Arial" w:hAnsi="Arial" w:cs="Arial"/>
          <w:sz w:val="22"/>
          <w:szCs w:val="22"/>
        </w:rPr>
        <w:t xml:space="preserve">ust. </w:t>
      </w:r>
      <w:r w:rsidR="00E234FA">
        <w:rPr>
          <w:rFonts w:ascii="Arial" w:hAnsi="Arial" w:cs="Arial"/>
          <w:sz w:val="22"/>
          <w:szCs w:val="22"/>
        </w:rPr>
        <w:t>6</w:t>
      </w:r>
      <w:r w:rsidR="00E257BF">
        <w:rPr>
          <w:rFonts w:ascii="Arial" w:hAnsi="Arial" w:cs="Arial"/>
          <w:sz w:val="22"/>
          <w:szCs w:val="22"/>
        </w:rPr>
        <w:t xml:space="preserve"> </w:t>
      </w:r>
      <w:r w:rsidRPr="00F75585">
        <w:rPr>
          <w:rFonts w:ascii="Arial" w:hAnsi="Arial" w:cs="Arial"/>
          <w:sz w:val="22"/>
          <w:szCs w:val="22"/>
        </w:rPr>
        <w:t>pkt 1 Umowy;</w:t>
      </w:r>
    </w:p>
    <w:p w:rsidR="007255C4" w:rsidRPr="00F75585" w:rsidRDefault="007255C4" w:rsidP="00B0220D">
      <w:pPr>
        <w:widowControl/>
        <w:numPr>
          <w:ilvl w:val="1"/>
          <w:numId w:val="50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5585">
        <w:rPr>
          <w:rFonts w:ascii="Arial" w:hAnsi="Arial" w:cs="Arial"/>
          <w:sz w:val="22"/>
          <w:szCs w:val="22"/>
        </w:rPr>
        <w:t>I</w:t>
      </w:r>
      <w:r w:rsidR="00FC637C">
        <w:rPr>
          <w:rFonts w:ascii="Arial" w:hAnsi="Arial" w:cs="Arial"/>
          <w:sz w:val="22"/>
          <w:szCs w:val="22"/>
        </w:rPr>
        <w:t>I</w:t>
      </w:r>
      <w:r w:rsidRPr="00F75585">
        <w:rPr>
          <w:rFonts w:ascii="Arial" w:hAnsi="Arial" w:cs="Arial"/>
          <w:sz w:val="22"/>
          <w:szCs w:val="22"/>
        </w:rPr>
        <w:t xml:space="preserve"> transza - w wysokości </w:t>
      </w:r>
      <w:r w:rsidR="00E257BF">
        <w:rPr>
          <w:rFonts w:ascii="Arial" w:hAnsi="Arial" w:cs="Arial"/>
          <w:sz w:val="22"/>
          <w:szCs w:val="22"/>
        </w:rPr>
        <w:t>………………………</w:t>
      </w:r>
      <w:r w:rsidRPr="00F75585">
        <w:rPr>
          <w:rFonts w:ascii="Arial" w:hAnsi="Arial" w:cs="Arial"/>
          <w:sz w:val="22"/>
          <w:szCs w:val="22"/>
        </w:rPr>
        <w:t xml:space="preserve"> złotych brutto</w:t>
      </w:r>
      <w:r w:rsidR="00740DFB">
        <w:rPr>
          <w:rFonts w:ascii="Arial" w:hAnsi="Arial" w:cs="Arial"/>
          <w:sz w:val="22"/>
          <w:szCs w:val="22"/>
        </w:rPr>
        <w:t>, to jest 60%</w:t>
      </w:r>
      <w:r w:rsidRPr="00F75585">
        <w:rPr>
          <w:rFonts w:ascii="Arial" w:hAnsi="Arial" w:cs="Arial"/>
          <w:sz w:val="22"/>
          <w:szCs w:val="22"/>
        </w:rPr>
        <w:t xml:space="preserve"> wynagrodzenia, po</w:t>
      </w:r>
      <w:r w:rsidR="00C2125A">
        <w:rPr>
          <w:rFonts w:ascii="Arial" w:hAnsi="Arial" w:cs="Arial"/>
          <w:sz w:val="22"/>
          <w:szCs w:val="22"/>
        </w:rPr>
        <w:t> </w:t>
      </w:r>
      <w:r w:rsidRPr="00F75585">
        <w:rPr>
          <w:rFonts w:ascii="Arial" w:hAnsi="Arial" w:cs="Arial"/>
          <w:sz w:val="22"/>
          <w:szCs w:val="22"/>
        </w:rPr>
        <w:t xml:space="preserve">akceptacji Raportu </w:t>
      </w:r>
      <w:r w:rsidR="00E257BF">
        <w:rPr>
          <w:rFonts w:ascii="Arial" w:hAnsi="Arial" w:cs="Arial"/>
          <w:sz w:val="22"/>
          <w:szCs w:val="22"/>
        </w:rPr>
        <w:t>końcowego</w:t>
      </w:r>
      <w:r w:rsidRPr="00F75585">
        <w:rPr>
          <w:rFonts w:ascii="Arial" w:hAnsi="Arial" w:cs="Arial"/>
          <w:sz w:val="22"/>
          <w:szCs w:val="22"/>
        </w:rPr>
        <w:t xml:space="preserve">, o którym mowa w § </w:t>
      </w:r>
      <w:r w:rsidR="00E257BF">
        <w:rPr>
          <w:rFonts w:ascii="Arial" w:hAnsi="Arial" w:cs="Arial"/>
          <w:sz w:val="22"/>
          <w:szCs w:val="22"/>
        </w:rPr>
        <w:t>2</w:t>
      </w:r>
      <w:r w:rsidRPr="00F75585">
        <w:rPr>
          <w:rFonts w:ascii="Arial" w:hAnsi="Arial" w:cs="Arial"/>
          <w:sz w:val="22"/>
          <w:szCs w:val="22"/>
        </w:rPr>
        <w:t xml:space="preserve"> ust. </w:t>
      </w:r>
      <w:r w:rsidR="00E234FA">
        <w:rPr>
          <w:rFonts w:ascii="Arial" w:hAnsi="Arial" w:cs="Arial"/>
          <w:sz w:val="22"/>
          <w:szCs w:val="22"/>
        </w:rPr>
        <w:t>6</w:t>
      </w:r>
      <w:r w:rsidR="008A0F50">
        <w:rPr>
          <w:rFonts w:ascii="Arial" w:hAnsi="Arial" w:cs="Arial"/>
          <w:sz w:val="22"/>
          <w:szCs w:val="22"/>
        </w:rPr>
        <w:t xml:space="preserve"> </w:t>
      </w:r>
      <w:r w:rsidR="00FC637C">
        <w:rPr>
          <w:rFonts w:ascii="Arial" w:hAnsi="Arial" w:cs="Arial"/>
          <w:sz w:val="22"/>
          <w:szCs w:val="22"/>
        </w:rPr>
        <w:t>p</w:t>
      </w:r>
      <w:r w:rsidRPr="00F75585">
        <w:rPr>
          <w:rFonts w:ascii="Arial" w:hAnsi="Arial" w:cs="Arial"/>
          <w:sz w:val="22"/>
          <w:szCs w:val="22"/>
        </w:rPr>
        <w:t xml:space="preserve">kt </w:t>
      </w:r>
      <w:r w:rsidR="00FC637C">
        <w:rPr>
          <w:rFonts w:ascii="Arial" w:hAnsi="Arial" w:cs="Arial"/>
          <w:sz w:val="22"/>
          <w:szCs w:val="22"/>
        </w:rPr>
        <w:t>2</w:t>
      </w:r>
      <w:r w:rsidRPr="00F75585">
        <w:rPr>
          <w:rFonts w:ascii="Arial" w:hAnsi="Arial" w:cs="Arial"/>
          <w:sz w:val="22"/>
          <w:szCs w:val="22"/>
        </w:rPr>
        <w:t xml:space="preserve"> Umowy;</w:t>
      </w:r>
    </w:p>
    <w:p w:rsidR="00C00D7E" w:rsidRPr="00F75585" w:rsidRDefault="00C00D7E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Płatność zostanie dokonana w terminie 30 dni, licząc od dnia dostarczenia do siedziby Zamawiającego prawidłowo wystawionej faktury VAT/rachunku, przelewem na rachunek bankowy Wykonawcy wskazany w fakturze VAT/rachunku.</w:t>
      </w:r>
    </w:p>
    <w:p w:rsidR="009725EA" w:rsidRPr="00F75585" w:rsidRDefault="009725EA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Faktura/Rachunek będzie wystawiony na: Generalna Dyrekcja Ochrony Środowiska, ul. Wawelska 52/54, 00-922 Warszawa, NIP 701 01 51 052.</w:t>
      </w:r>
    </w:p>
    <w:p w:rsidR="009725EA" w:rsidRPr="00F75585" w:rsidRDefault="009725EA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 dzień zapłaty wynagrodzenia uznaje się dzień obciążenia rachunku bankowego Zamawiającego.</w:t>
      </w:r>
    </w:p>
    <w:p w:rsidR="00EA29EF" w:rsidRPr="00F75585" w:rsidRDefault="00EA29EF" w:rsidP="0097496C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Podstawą do wystawienia faktu</w:t>
      </w:r>
      <w:r w:rsidR="00FB0770" w:rsidRPr="00F75585">
        <w:rPr>
          <w:rFonts w:ascii="Arial" w:eastAsia="Arial Unicode MS" w:hAnsi="Arial" w:cs="Arial"/>
          <w:sz w:val="22"/>
          <w:szCs w:val="22"/>
        </w:rPr>
        <w:t>r</w:t>
      </w:r>
      <w:r w:rsidR="00B53925" w:rsidRPr="00F75585">
        <w:rPr>
          <w:rFonts w:ascii="Arial" w:eastAsia="Arial Unicode MS" w:hAnsi="Arial" w:cs="Arial"/>
          <w:sz w:val="22"/>
          <w:szCs w:val="22"/>
        </w:rPr>
        <w:t>y</w:t>
      </w:r>
      <w:r w:rsidR="007151BE" w:rsidRPr="00F75585">
        <w:rPr>
          <w:rFonts w:ascii="Arial" w:eastAsia="Arial Unicode MS" w:hAnsi="Arial" w:cs="Arial"/>
          <w:sz w:val="22"/>
          <w:szCs w:val="22"/>
        </w:rPr>
        <w:t xml:space="preserve"> VAT</w:t>
      </w:r>
      <w:r w:rsidR="00B53925" w:rsidRPr="00F75585">
        <w:rPr>
          <w:rFonts w:ascii="Arial" w:eastAsia="Arial Unicode MS" w:hAnsi="Arial" w:cs="Arial"/>
          <w:sz w:val="22"/>
          <w:szCs w:val="22"/>
        </w:rPr>
        <w:t>/rachunku</w:t>
      </w:r>
      <w:r w:rsidR="00FB0770" w:rsidRPr="00F75585">
        <w:rPr>
          <w:rFonts w:ascii="Arial" w:eastAsia="Arial Unicode MS" w:hAnsi="Arial" w:cs="Arial"/>
          <w:sz w:val="22"/>
          <w:szCs w:val="22"/>
        </w:rPr>
        <w:t>, o któr</w:t>
      </w:r>
      <w:r w:rsidR="00C00D7E" w:rsidRPr="00F75585">
        <w:rPr>
          <w:rFonts w:ascii="Arial" w:eastAsia="Arial Unicode MS" w:hAnsi="Arial" w:cs="Arial"/>
          <w:sz w:val="22"/>
          <w:szCs w:val="22"/>
        </w:rPr>
        <w:t>ej</w:t>
      </w:r>
      <w:r w:rsidR="00FB0770" w:rsidRPr="00F75585">
        <w:rPr>
          <w:rFonts w:ascii="Arial" w:eastAsia="Arial Unicode MS" w:hAnsi="Arial" w:cs="Arial"/>
          <w:sz w:val="22"/>
          <w:szCs w:val="22"/>
        </w:rPr>
        <w:t xml:space="preserve"> mowa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w ust. 2, będzie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C00D7E" w:rsidRPr="00F75585">
        <w:rPr>
          <w:rFonts w:ascii="Arial" w:eastAsia="Arial Unicode MS" w:hAnsi="Arial" w:cs="Arial"/>
          <w:sz w:val="22"/>
          <w:szCs w:val="22"/>
        </w:rPr>
        <w:t>sporządzony</w:t>
      </w:r>
      <w:r w:rsidR="00423A9B" w:rsidRPr="00F75585">
        <w:rPr>
          <w:rFonts w:ascii="Arial" w:eastAsia="Arial Unicode MS" w:hAnsi="Arial" w:cs="Arial"/>
          <w:sz w:val="22"/>
          <w:szCs w:val="22"/>
        </w:rPr>
        <w:t xml:space="preserve"> przez Zamawiającego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i podpisany </w:t>
      </w:r>
      <w:r w:rsidRPr="00F75585">
        <w:rPr>
          <w:rFonts w:ascii="Arial" w:eastAsia="Arial Unicode MS" w:hAnsi="Arial" w:cs="Arial"/>
          <w:sz w:val="22"/>
          <w:szCs w:val="22"/>
        </w:rPr>
        <w:t xml:space="preserve">przez </w:t>
      </w:r>
      <w:r w:rsidR="00EA78A0" w:rsidRPr="00F75585">
        <w:rPr>
          <w:rFonts w:ascii="Arial" w:eastAsia="Arial Unicode MS" w:hAnsi="Arial" w:cs="Arial"/>
          <w:sz w:val="22"/>
          <w:szCs w:val="22"/>
        </w:rPr>
        <w:t>Strony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97496C" w:rsidRPr="0097496C">
        <w:rPr>
          <w:rFonts w:ascii="Arial" w:eastAsia="Arial Unicode MS" w:hAnsi="Arial" w:cs="Arial"/>
          <w:sz w:val="22"/>
          <w:szCs w:val="22"/>
        </w:rPr>
        <w:t>Protokół odbioru częściowego oraz Protokół odbioru końcowego</w:t>
      </w:r>
      <w:r w:rsidRPr="00F75585">
        <w:rPr>
          <w:rFonts w:ascii="Arial" w:eastAsia="Arial Unicode MS" w:hAnsi="Arial" w:cs="Arial"/>
          <w:sz w:val="22"/>
          <w:szCs w:val="22"/>
        </w:rPr>
        <w:t>, o którym mowa w</w:t>
      </w:r>
      <w:r w:rsidR="0009721C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7151BE" w:rsidRPr="00F75585">
        <w:rPr>
          <w:rFonts w:ascii="Arial" w:eastAsia="Arial Unicode MS" w:hAnsi="Arial" w:cs="Arial"/>
          <w:sz w:val="22"/>
          <w:szCs w:val="22"/>
        </w:rPr>
        <w:t xml:space="preserve">ust. </w:t>
      </w:r>
      <w:r w:rsidR="00D4586C">
        <w:rPr>
          <w:rFonts w:ascii="Arial" w:eastAsia="Arial Unicode MS" w:hAnsi="Arial" w:cs="Arial"/>
          <w:sz w:val="22"/>
          <w:szCs w:val="22"/>
        </w:rPr>
        <w:t>6</w:t>
      </w:r>
      <w:r w:rsidR="00D4586C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C00D7E" w:rsidRPr="00F75585">
        <w:rPr>
          <w:rFonts w:ascii="Arial" w:eastAsia="Arial Unicode MS" w:hAnsi="Arial" w:cs="Arial"/>
          <w:sz w:val="22"/>
          <w:szCs w:val="22"/>
        </w:rPr>
        <w:t>i którego wzór stanowi Załącznik nr</w:t>
      </w:r>
      <w:r w:rsidR="000C6AA9" w:rsidRPr="00F75585">
        <w:rPr>
          <w:rFonts w:ascii="Arial" w:eastAsia="Arial Unicode MS" w:hAnsi="Arial" w:cs="Arial"/>
          <w:sz w:val="22"/>
          <w:szCs w:val="22"/>
        </w:rPr>
        <w:t xml:space="preserve"> 3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Umowy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A03562" w:rsidRPr="00F75585" w:rsidRDefault="008A0F50" w:rsidP="008A0F50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Protok</w:t>
      </w:r>
      <w:r w:rsidR="00FC637C">
        <w:rPr>
          <w:rFonts w:ascii="Arial" w:eastAsia="Arial Unicode MS" w:hAnsi="Arial" w:cs="Arial"/>
          <w:sz w:val="22"/>
          <w:szCs w:val="22"/>
        </w:rPr>
        <w:t>ół</w:t>
      </w:r>
      <w:r w:rsidRPr="008A0F50">
        <w:rPr>
          <w:rFonts w:ascii="Arial" w:eastAsia="Arial Unicode MS" w:hAnsi="Arial" w:cs="Arial"/>
          <w:sz w:val="22"/>
          <w:szCs w:val="22"/>
        </w:rPr>
        <w:t xml:space="preserve"> odbioru częściowego oraz Protokół odbioru końcowego </w:t>
      </w:r>
      <w:r w:rsidR="00A03562" w:rsidRPr="00F75585">
        <w:rPr>
          <w:rFonts w:ascii="Arial" w:eastAsia="Arial Unicode MS" w:hAnsi="Arial" w:cs="Arial"/>
          <w:sz w:val="22"/>
          <w:szCs w:val="22"/>
        </w:rPr>
        <w:t>będ</w:t>
      </w:r>
      <w:r>
        <w:rPr>
          <w:rFonts w:ascii="Arial" w:eastAsia="Arial Unicode MS" w:hAnsi="Arial" w:cs="Arial"/>
          <w:sz w:val="22"/>
          <w:szCs w:val="22"/>
        </w:rPr>
        <w:t>ą</w:t>
      </w:r>
      <w:r w:rsidR="00A03562" w:rsidRPr="00F75585">
        <w:rPr>
          <w:rFonts w:ascii="Arial" w:eastAsia="Arial Unicode MS" w:hAnsi="Arial" w:cs="Arial"/>
          <w:sz w:val="22"/>
          <w:szCs w:val="22"/>
        </w:rPr>
        <w:t xml:space="preserve"> zawiera</w:t>
      </w:r>
      <w:r w:rsidR="000B5CF4">
        <w:rPr>
          <w:rFonts w:ascii="Arial" w:eastAsia="Arial Unicode MS" w:hAnsi="Arial" w:cs="Arial"/>
          <w:sz w:val="22"/>
          <w:szCs w:val="22"/>
        </w:rPr>
        <w:t>ć co najmniej</w:t>
      </w:r>
      <w:r w:rsidR="00A03562" w:rsidRPr="00F75585">
        <w:rPr>
          <w:rFonts w:ascii="Arial" w:eastAsia="Arial Unicode MS" w:hAnsi="Arial" w:cs="Arial"/>
          <w:sz w:val="22"/>
          <w:szCs w:val="22"/>
        </w:rPr>
        <w:t>:</w:t>
      </w:r>
    </w:p>
    <w:p w:rsidR="00A03562" w:rsidRPr="00F75585" w:rsidRDefault="00A03562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datę i miejsce sporządzenia</w:t>
      </w:r>
      <w:r w:rsidR="00710BF4" w:rsidRPr="00F75585">
        <w:rPr>
          <w:rFonts w:ascii="Arial" w:eastAsia="Arial Unicode MS" w:hAnsi="Arial" w:cs="Arial"/>
          <w:sz w:val="22"/>
          <w:szCs w:val="22"/>
        </w:rPr>
        <w:t>;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77081" w:rsidRPr="00F75585" w:rsidRDefault="00711980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</w:t>
      </w:r>
      <w:r w:rsidR="00A03562" w:rsidRPr="00F75585">
        <w:rPr>
          <w:rFonts w:ascii="Arial" w:eastAsia="Arial Unicode MS" w:hAnsi="Arial" w:cs="Arial"/>
          <w:sz w:val="22"/>
          <w:szCs w:val="22"/>
        </w:rPr>
        <w:t xml:space="preserve">świadczenie o braku lub </w:t>
      </w:r>
      <w:r w:rsidR="00E85569" w:rsidRPr="00F75585">
        <w:rPr>
          <w:rFonts w:ascii="Arial" w:eastAsia="Arial Unicode MS" w:hAnsi="Arial" w:cs="Arial"/>
          <w:sz w:val="22"/>
          <w:szCs w:val="22"/>
        </w:rPr>
        <w:t xml:space="preserve">stwierdzeniu istnienia wad </w:t>
      </w:r>
      <w:r w:rsidR="00D15405" w:rsidRPr="00F75585">
        <w:rPr>
          <w:rFonts w:ascii="Arial" w:eastAsia="Arial Unicode MS" w:hAnsi="Arial" w:cs="Arial"/>
          <w:sz w:val="22"/>
          <w:szCs w:val="22"/>
        </w:rPr>
        <w:t>przedmiotu Umowy</w:t>
      </w:r>
      <w:r w:rsidR="00C2125A">
        <w:rPr>
          <w:rFonts w:ascii="Arial" w:eastAsia="Arial Unicode MS" w:hAnsi="Arial" w:cs="Arial"/>
          <w:sz w:val="22"/>
          <w:szCs w:val="22"/>
        </w:rPr>
        <w:t>,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E85569" w:rsidRPr="00F75585">
        <w:rPr>
          <w:rFonts w:ascii="Arial" w:eastAsia="Arial Unicode MS" w:hAnsi="Arial" w:cs="Arial"/>
          <w:sz w:val="22"/>
          <w:szCs w:val="22"/>
        </w:rPr>
        <w:t>tj.</w:t>
      </w:r>
      <w:r w:rsidR="00C2125A">
        <w:rPr>
          <w:rFonts w:ascii="Arial" w:eastAsia="Arial Unicode MS" w:hAnsi="Arial" w:cs="Arial"/>
          <w:sz w:val="22"/>
          <w:szCs w:val="22"/>
        </w:rPr>
        <w:t> </w:t>
      </w:r>
      <w:r w:rsidR="00E85569" w:rsidRPr="00F75585">
        <w:rPr>
          <w:rFonts w:ascii="Arial" w:eastAsia="Arial Unicode MS" w:hAnsi="Arial" w:cs="Arial"/>
          <w:sz w:val="22"/>
          <w:szCs w:val="22"/>
        </w:rPr>
        <w:t xml:space="preserve">niezgodności z </w:t>
      </w:r>
      <w:r w:rsidR="001932A4" w:rsidRPr="00F75585">
        <w:rPr>
          <w:rFonts w:ascii="Arial" w:eastAsia="Arial Unicode MS" w:hAnsi="Arial" w:cs="Arial"/>
          <w:sz w:val="22"/>
          <w:szCs w:val="22"/>
        </w:rPr>
        <w:t>S</w:t>
      </w:r>
      <w:r w:rsidR="00E85569" w:rsidRPr="00F75585">
        <w:rPr>
          <w:rFonts w:ascii="Arial" w:eastAsia="Arial Unicode MS" w:hAnsi="Arial" w:cs="Arial"/>
          <w:sz w:val="22"/>
          <w:szCs w:val="22"/>
        </w:rPr>
        <w:t>OPZ, ofertą Wykonawcy</w:t>
      </w:r>
      <w:r w:rsidR="001932A4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D15405" w:rsidRPr="00F75585">
        <w:rPr>
          <w:rFonts w:ascii="Arial" w:eastAsia="Arial Unicode MS" w:hAnsi="Arial" w:cs="Arial"/>
          <w:sz w:val="22"/>
          <w:szCs w:val="22"/>
        </w:rPr>
        <w:t>U</w:t>
      </w:r>
      <w:r w:rsidR="00E85569" w:rsidRPr="00F75585">
        <w:rPr>
          <w:rFonts w:ascii="Arial" w:eastAsia="Arial Unicode MS" w:hAnsi="Arial" w:cs="Arial"/>
          <w:sz w:val="22"/>
          <w:szCs w:val="22"/>
        </w:rPr>
        <w:t>mową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lub</w:t>
      </w:r>
      <w:r w:rsidR="007255C4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8A0F50">
        <w:rPr>
          <w:rFonts w:ascii="Arial" w:eastAsia="Arial Unicode MS" w:hAnsi="Arial" w:cs="Arial"/>
          <w:sz w:val="22"/>
          <w:szCs w:val="22"/>
        </w:rPr>
        <w:t xml:space="preserve">planem </w:t>
      </w:r>
      <w:r w:rsidR="000B5CF4">
        <w:rPr>
          <w:rFonts w:ascii="Arial" w:eastAsia="Arial Unicode MS" w:hAnsi="Arial" w:cs="Arial"/>
          <w:sz w:val="22"/>
          <w:szCs w:val="22"/>
        </w:rPr>
        <w:t>emisji</w:t>
      </w:r>
      <w:r w:rsidR="00C2125A">
        <w:rPr>
          <w:rFonts w:ascii="Arial" w:eastAsia="Arial Unicode MS" w:hAnsi="Arial" w:cs="Arial"/>
          <w:sz w:val="22"/>
          <w:szCs w:val="22"/>
        </w:rPr>
        <w:t>,</w:t>
      </w:r>
      <w:r w:rsidR="000B5CF4">
        <w:rPr>
          <w:rFonts w:ascii="Arial" w:eastAsia="Arial Unicode MS" w:hAnsi="Arial" w:cs="Arial"/>
          <w:sz w:val="22"/>
          <w:szCs w:val="22"/>
        </w:rPr>
        <w:t xml:space="preserve"> 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o którym mowa w § </w:t>
      </w:r>
      <w:r w:rsidR="00F3761B" w:rsidRPr="00F75585">
        <w:rPr>
          <w:rFonts w:ascii="Arial" w:eastAsia="Arial Unicode MS" w:hAnsi="Arial" w:cs="Arial"/>
          <w:sz w:val="22"/>
          <w:szCs w:val="22"/>
        </w:rPr>
        <w:t>1 ust. 3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Umowy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 oraz informację o naliczeniu kar umownych w</w:t>
      </w:r>
      <w:r w:rsidR="000B5CF4">
        <w:rPr>
          <w:rFonts w:ascii="Arial" w:eastAsia="Arial Unicode MS" w:hAnsi="Arial" w:cs="Arial"/>
          <w:sz w:val="22"/>
          <w:szCs w:val="22"/>
        </w:rPr>
        <w:t> 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przypadku stwierdzenia wad, o których mowa w § </w:t>
      </w:r>
      <w:r w:rsidR="000B5CF4">
        <w:rPr>
          <w:rFonts w:ascii="Arial" w:eastAsia="Arial Unicode MS" w:hAnsi="Arial" w:cs="Arial"/>
          <w:sz w:val="22"/>
          <w:szCs w:val="22"/>
        </w:rPr>
        <w:t>6</w:t>
      </w:r>
      <w:r w:rsidR="00DB2A5A" w:rsidRPr="00F75585">
        <w:rPr>
          <w:rFonts w:ascii="Arial" w:eastAsia="Arial Unicode MS" w:hAnsi="Arial" w:cs="Arial"/>
          <w:sz w:val="22"/>
          <w:szCs w:val="22"/>
        </w:rPr>
        <w:t>.</w:t>
      </w:r>
      <w:bookmarkStart w:id="6" w:name="_Toc463873379"/>
    </w:p>
    <w:p w:rsidR="007255C4" w:rsidRPr="00990973" w:rsidRDefault="007255C4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hAnsi="Arial" w:cs="Arial"/>
          <w:color w:val="000000"/>
          <w:sz w:val="22"/>
          <w:szCs w:val="22"/>
        </w:rPr>
        <w:t>w przypadku stwierdzenia przez Zamawiającego wad w realizacji</w:t>
      </w:r>
      <w:r w:rsidR="009D48DA">
        <w:rPr>
          <w:rFonts w:ascii="Arial" w:hAnsi="Arial" w:cs="Arial"/>
          <w:color w:val="000000"/>
          <w:sz w:val="22"/>
          <w:szCs w:val="22"/>
        </w:rPr>
        <w:t xml:space="preserve"> </w:t>
      </w:r>
      <w:r w:rsidR="00990973">
        <w:rPr>
          <w:rFonts w:ascii="Arial" w:hAnsi="Arial" w:cs="Arial"/>
          <w:color w:val="000000"/>
          <w:sz w:val="22"/>
          <w:szCs w:val="22"/>
        </w:rPr>
        <w:t>Umowy</w:t>
      </w:r>
      <w:r w:rsidRPr="00F75585">
        <w:rPr>
          <w:rFonts w:ascii="Arial" w:hAnsi="Arial" w:cs="Arial"/>
          <w:color w:val="000000"/>
          <w:sz w:val="22"/>
          <w:szCs w:val="22"/>
        </w:rPr>
        <w:t>, zobowiązanie Wykonawcy do usunięcia wad na jego koszt w terminie określonym przez Zamawiającego</w:t>
      </w:r>
      <w:r w:rsidR="00990973">
        <w:rPr>
          <w:rFonts w:ascii="Arial" w:hAnsi="Arial" w:cs="Arial"/>
          <w:color w:val="000000"/>
          <w:sz w:val="22"/>
          <w:szCs w:val="22"/>
        </w:rPr>
        <w:t>.</w:t>
      </w:r>
    </w:p>
    <w:p w:rsidR="00990973" w:rsidRDefault="00990973" w:rsidP="00C86B3F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90973">
        <w:rPr>
          <w:rFonts w:ascii="Arial" w:eastAsia="Arial Unicode MS" w:hAnsi="Arial" w:cs="Arial"/>
          <w:sz w:val="22"/>
          <w:szCs w:val="22"/>
        </w:rPr>
        <w:t xml:space="preserve">Protokół odbioru częściowego oraz Protokół odbioru końcowego obejmujący stwierdzenie istnienia wad w wykonaniu </w:t>
      </w:r>
      <w:r w:rsidR="009F6AD1">
        <w:rPr>
          <w:rFonts w:ascii="Arial" w:eastAsia="Arial Unicode MS" w:hAnsi="Arial" w:cs="Arial"/>
          <w:sz w:val="22"/>
          <w:szCs w:val="22"/>
        </w:rPr>
        <w:t xml:space="preserve">Umowy </w:t>
      </w:r>
      <w:r w:rsidRPr="00990973">
        <w:rPr>
          <w:rFonts w:ascii="Arial" w:eastAsia="Arial Unicode MS" w:hAnsi="Arial" w:cs="Arial"/>
          <w:sz w:val="22"/>
          <w:szCs w:val="22"/>
        </w:rPr>
        <w:t xml:space="preserve">uważa się za podpisane przez Zamawiającego </w:t>
      </w:r>
      <w:r w:rsidRPr="00C86B3F">
        <w:rPr>
          <w:rFonts w:ascii="Arial" w:eastAsia="Arial Unicode MS" w:hAnsi="Arial" w:cs="Arial"/>
          <w:sz w:val="22"/>
          <w:szCs w:val="22"/>
        </w:rPr>
        <w:t>z</w:t>
      </w:r>
      <w:r w:rsidR="009F6AD1">
        <w:rPr>
          <w:rFonts w:ascii="Arial" w:eastAsia="Arial Unicode MS" w:hAnsi="Arial" w:cs="Arial"/>
          <w:sz w:val="22"/>
          <w:szCs w:val="22"/>
        </w:rPr>
        <w:t> </w:t>
      </w:r>
      <w:r w:rsidRPr="00C86B3F">
        <w:rPr>
          <w:rFonts w:ascii="Arial" w:eastAsia="Arial Unicode MS" w:hAnsi="Arial" w:cs="Arial"/>
          <w:sz w:val="22"/>
          <w:szCs w:val="22"/>
        </w:rPr>
        <w:t xml:space="preserve">zastrzeżeniami. </w:t>
      </w:r>
    </w:p>
    <w:p w:rsidR="00C86B3F" w:rsidRPr="009D48DA" w:rsidRDefault="00990973" w:rsidP="009D48DA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D48DA">
        <w:rPr>
          <w:rFonts w:ascii="Arial" w:eastAsia="Arial Unicode MS" w:hAnsi="Arial" w:cs="Arial"/>
          <w:sz w:val="22"/>
          <w:szCs w:val="22"/>
        </w:rPr>
        <w:t>Po upływie terminu do usunięcia wad przez Wykonawcę, Strony sporządzą odpowiednio kolejny Protokół odbioru częściowego albo Protokół odbioru końcowego, zgodnie z</w:t>
      </w:r>
      <w:r w:rsidR="009F6AD1">
        <w:rPr>
          <w:rFonts w:ascii="Arial" w:eastAsia="Arial Unicode MS" w:hAnsi="Arial" w:cs="Arial"/>
          <w:sz w:val="22"/>
          <w:szCs w:val="22"/>
        </w:rPr>
        <w:t> </w:t>
      </w:r>
      <w:r w:rsidRPr="009D48DA">
        <w:rPr>
          <w:rFonts w:ascii="Arial" w:eastAsia="Arial Unicode MS" w:hAnsi="Arial" w:cs="Arial"/>
          <w:sz w:val="22"/>
          <w:szCs w:val="22"/>
        </w:rPr>
        <w:t xml:space="preserve">postanowieniami </w:t>
      </w:r>
      <w:r w:rsidR="00C86B3F" w:rsidRPr="009D48DA">
        <w:rPr>
          <w:rFonts w:ascii="Arial" w:eastAsia="Arial Unicode MS" w:hAnsi="Arial" w:cs="Arial"/>
          <w:sz w:val="22"/>
          <w:szCs w:val="22"/>
        </w:rPr>
        <w:t>ust. 6-8.</w:t>
      </w:r>
    </w:p>
    <w:p w:rsidR="00A33534" w:rsidRDefault="00990973" w:rsidP="00FC637C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90973">
        <w:rPr>
          <w:rFonts w:ascii="Arial" w:eastAsia="Arial Unicode MS" w:hAnsi="Arial" w:cs="Arial"/>
          <w:sz w:val="22"/>
          <w:szCs w:val="22"/>
        </w:rPr>
        <w:t xml:space="preserve">Zamawiający może postanowić, że mimo stwierdzenia wad w realizacji Zadania nie będzie zobowiązywać Wykonawcy do ich usunięcia, co zostanie stwierdzone Protokołem odbioru częściowego albo Protokołem odbioru końcowego, jeżeli wady będą tego rodzaju, że nie da </w:t>
      </w:r>
      <w:r w:rsidRPr="00C86B3F">
        <w:rPr>
          <w:rFonts w:ascii="Arial" w:eastAsia="Arial Unicode MS" w:hAnsi="Arial" w:cs="Arial"/>
          <w:sz w:val="22"/>
          <w:szCs w:val="22"/>
        </w:rPr>
        <w:t xml:space="preserve">się ich usunąć, bądź wykonanie Zadania po terminie nie będzie przedstawiało dla Zamawiającego żadnej wartości. W takim przypadku, Zamawiający </w:t>
      </w:r>
      <w:r w:rsidR="00217C9B">
        <w:rPr>
          <w:rFonts w:ascii="Arial" w:eastAsia="Arial Unicode MS" w:hAnsi="Arial" w:cs="Arial"/>
          <w:sz w:val="22"/>
          <w:szCs w:val="22"/>
        </w:rPr>
        <w:t>będzie</w:t>
      </w:r>
      <w:r w:rsidR="00217C9B" w:rsidRPr="00C86B3F">
        <w:rPr>
          <w:rFonts w:ascii="Arial" w:eastAsia="Arial Unicode MS" w:hAnsi="Arial" w:cs="Arial"/>
          <w:sz w:val="22"/>
          <w:szCs w:val="22"/>
        </w:rPr>
        <w:t xml:space="preserve"> </w:t>
      </w:r>
      <w:r w:rsidRPr="00C86B3F">
        <w:rPr>
          <w:rFonts w:ascii="Arial" w:eastAsia="Arial Unicode MS" w:hAnsi="Arial" w:cs="Arial"/>
          <w:sz w:val="22"/>
          <w:szCs w:val="22"/>
        </w:rPr>
        <w:t>żądać zapłaty kary umownej</w:t>
      </w:r>
      <w:r w:rsidR="00A33534">
        <w:rPr>
          <w:rFonts w:ascii="Arial" w:eastAsia="Arial Unicode MS" w:hAnsi="Arial" w:cs="Arial"/>
          <w:sz w:val="22"/>
          <w:szCs w:val="22"/>
        </w:rPr>
        <w:t>.</w:t>
      </w:r>
    </w:p>
    <w:p w:rsidR="00644045" w:rsidRPr="00465DB3" w:rsidRDefault="00644045" w:rsidP="00465DB3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465DB3">
        <w:rPr>
          <w:rFonts w:ascii="Arial" w:eastAsia="Arial Unicode MS" w:hAnsi="Arial" w:cs="Arial"/>
          <w:sz w:val="22"/>
          <w:szCs w:val="22"/>
        </w:rPr>
        <w:t xml:space="preserve">Zamawiający oświadcza, że wynagrodzenie brutto, o którym mowa w ust. 1, zostanie sfinansowane ze środków Funduszu Spójności w ramach Programu Operacyjnego Infrastruktura i Środowisko 2014-2020, Oś priorytetowa II – Ochrona Środowiska, w tym </w:t>
      </w:r>
      <w:r w:rsidRPr="00465DB3">
        <w:rPr>
          <w:rFonts w:ascii="Arial" w:eastAsia="Arial Unicode MS" w:hAnsi="Arial" w:cs="Arial"/>
          <w:sz w:val="22"/>
          <w:szCs w:val="22"/>
        </w:rPr>
        <w:lastRenderedPageBreak/>
        <w:t xml:space="preserve">adaptacja do zmian klimatu; Działanie 2.4 Ochrona przyrody i edukacja ekologiczna, projekt nr POIS.02.04.00-00-0100/16 pn. </w:t>
      </w:r>
      <w:r w:rsidRPr="00465DB3">
        <w:rPr>
          <w:rFonts w:ascii="Arial" w:eastAsia="Arial Unicode MS" w:hAnsi="Arial" w:cs="Arial"/>
          <w:i/>
          <w:sz w:val="22"/>
          <w:szCs w:val="22"/>
        </w:rPr>
        <w:t>Opracowanie zasad kontroli i zwalczania inwazyjnych gatunków obcych wraz z przeprowadzeniem pilotażowych działań i</w:t>
      </w:r>
      <w:r w:rsidR="009F6AD1">
        <w:rPr>
          <w:rFonts w:ascii="Arial" w:eastAsia="Arial Unicode MS" w:hAnsi="Arial" w:cs="Arial"/>
          <w:i/>
          <w:sz w:val="22"/>
          <w:szCs w:val="22"/>
        </w:rPr>
        <w:t> </w:t>
      </w:r>
      <w:r w:rsidRPr="00465DB3">
        <w:rPr>
          <w:rFonts w:ascii="Arial" w:eastAsia="Arial Unicode MS" w:hAnsi="Arial" w:cs="Arial"/>
          <w:i/>
          <w:sz w:val="22"/>
          <w:szCs w:val="22"/>
        </w:rPr>
        <w:t>edukacją społeczną</w:t>
      </w:r>
      <w:r w:rsidR="00B363A9" w:rsidRPr="00465DB3">
        <w:rPr>
          <w:rFonts w:ascii="Arial" w:eastAsia="Arial Unicode MS" w:hAnsi="Arial" w:cs="Arial"/>
          <w:i/>
          <w:sz w:val="22"/>
          <w:szCs w:val="22"/>
        </w:rPr>
        <w:t>.</w:t>
      </w:r>
      <w:r w:rsidRPr="00465DB3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:rsidR="00465DB3" w:rsidRPr="002363A6" w:rsidRDefault="00465DB3" w:rsidP="002363A6">
      <w:pPr>
        <w:rPr>
          <w:rFonts w:eastAsia="Arial Unicode MS"/>
        </w:rPr>
      </w:pPr>
    </w:p>
    <w:p w:rsidR="00EA29EF" w:rsidRPr="00577DFD" w:rsidRDefault="00F3761B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577DFD">
        <w:rPr>
          <w:rFonts w:eastAsia="Arial Unicode MS" w:cs="Arial"/>
          <w:sz w:val="22"/>
          <w:szCs w:val="22"/>
        </w:rPr>
        <w:t xml:space="preserve">§ </w:t>
      </w:r>
      <w:r w:rsidR="00EE7C46" w:rsidRPr="00577DFD">
        <w:rPr>
          <w:rFonts w:eastAsia="Arial Unicode MS" w:cs="Arial"/>
          <w:sz w:val="22"/>
          <w:szCs w:val="22"/>
        </w:rPr>
        <w:t>5</w:t>
      </w:r>
      <w:r w:rsidR="0011245F" w:rsidRPr="00577DFD">
        <w:rPr>
          <w:rFonts w:eastAsia="Arial Unicode MS" w:cs="Arial"/>
          <w:sz w:val="22"/>
          <w:szCs w:val="22"/>
        </w:rPr>
        <w:t xml:space="preserve">. </w:t>
      </w:r>
      <w:r w:rsidR="00EA29EF" w:rsidRPr="00577DFD">
        <w:rPr>
          <w:rFonts w:eastAsia="Arial Unicode MS" w:cs="Arial"/>
          <w:sz w:val="22"/>
          <w:szCs w:val="22"/>
        </w:rPr>
        <w:t>Przeniesienie praw autorskich</w:t>
      </w:r>
      <w:bookmarkEnd w:id="6"/>
    </w:p>
    <w:p w:rsidR="00B63075" w:rsidRPr="00577DFD" w:rsidRDefault="00B63075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7915A8" w:rsidRPr="00577DFD" w:rsidRDefault="00C1089E" w:rsidP="00B0220D">
      <w:pPr>
        <w:pStyle w:val="Akapitzlist1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7" w:name="_Ref278748706"/>
      <w:r w:rsidRPr="00577DFD">
        <w:rPr>
          <w:rFonts w:ascii="Arial" w:eastAsia="Arial Unicode MS" w:hAnsi="Arial" w:cs="Arial"/>
          <w:sz w:val="22"/>
          <w:szCs w:val="22"/>
        </w:rPr>
        <w:t xml:space="preserve">Strony oświadczają, że </w:t>
      </w:r>
      <w:r w:rsidR="00B72B9B" w:rsidRPr="00577DFD">
        <w:rPr>
          <w:rFonts w:ascii="Arial" w:eastAsia="Arial Unicode MS" w:hAnsi="Arial" w:cs="Arial"/>
          <w:sz w:val="22"/>
          <w:szCs w:val="22"/>
        </w:rPr>
        <w:t xml:space="preserve">wszystkie </w:t>
      </w:r>
      <w:r w:rsidR="001B05FB" w:rsidRPr="00577DFD">
        <w:rPr>
          <w:rFonts w:ascii="Arial" w:eastAsia="Arial Unicode MS" w:hAnsi="Arial" w:cs="Arial"/>
          <w:sz w:val="22"/>
          <w:szCs w:val="22"/>
        </w:rPr>
        <w:t>materiał</w:t>
      </w:r>
      <w:r w:rsidR="00B72B9B" w:rsidRPr="00577DFD">
        <w:rPr>
          <w:rFonts w:ascii="Arial" w:eastAsia="Arial Unicode MS" w:hAnsi="Arial" w:cs="Arial"/>
          <w:sz w:val="22"/>
          <w:szCs w:val="22"/>
        </w:rPr>
        <w:t>y</w:t>
      </w:r>
      <w:r w:rsidR="001B05FB" w:rsidRPr="00577DFD">
        <w:rPr>
          <w:rFonts w:ascii="Arial" w:eastAsia="Arial Unicode MS" w:hAnsi="Arial" w:cs="Arial"/>
          <w:sz w:val="22"/>
          <w:szCs w:val="22"/>
        </w:rPr>
        <w:t xml:space="preserve"> opisan</w:t>
      </w:r>
      <w:r w:rsidR="00B72B9B" w:rsidRPr="00577DFD">
        <w:rPr>
          <w:rFonts w:ascii="Arial" w:eastAsia="Arial Unicode MS" w:hAnsi="Arial" w:cs="Arial"/>
          <w:sz w:val="22"/>
          <w:szCs w:val="22"/>
        </w:rPr>
        <w:t>e</w:t>
      </w:r>
      <w:r w:rsidR="001B05FB" w:rsidRPr="00577DFD">
        <w:rPr>
          <w:rFonts w:ascii="Arial" w:eastAsia="Arial Unicode MS" w:hAnsi="Arial" w:cs="Arial"/>
          <w:sz w:val="22"/>
          <w:szCs w:val="22"/>
        </w:rPr>
        <w:t xml:space="preserve"> w § </w:t>
      </w:r>
      <w:r w:rsidR="00B72B9B" w:rsidRPr="00577DFD">
        <w:rPr>
          <w:rFonts w:ascii="Arial" w:eastAsia="Arial Unicode MS" w:hAnsi="Arial" w:cs="Arial"/>
          <w:sz w:val="22"/>
          <w:szCs w:val="22"/>
        </w:rPr>
        <w:t>1</w:t>
      </w:r>
      <w:r w:rsidR="001B05FB" w:rsidRPr="00577DFD">
        <w:rPr>
          <w:rFonts w:ascii="Arial" w:eastAsia="Arial Unicode MS" w:hAnsi="Arial" w:cs="Arial"/>
          <w:sz w:val="22"/>
          <w:szCs w:val="22"/>
        </w:rPr>
        <w:t xml:space="preserve"> ust.</w:t>
      </w:r>
      <w:r w:rsidR="000F6B07" w:rsidRPr="00577DFD">
        <w:rPr>
          <w:rFonts w:ascii="Arial" w:eastAsia="Arial Unicode MS" w:hAnsi="Arial" w:cs="Arial"/>
          <w:sz w:val="22"/>
          <w:szCs w:val="22"/>
        </w:rPr>
        <w:t xml:space="preserve"> </w:t>
      </w:r>
      <w:r w:rsidR="001B05FB" w:rsidRPr="00577DFD">
        <w:rPr>
          <w:rFonts w:ascii="Arial" w:eastAsia="Arial Unicode MS" w:hAnsi="Arial" w:cs="Arial"/>
          <w:sz w:val="22"/>
          <w:szCs w:val="22"/>
        </w:rPr>
        <w:t>2</w:t>
      </w:r>
      <w:r w:rsidRPr="00577DFD">
        <w:rPr>
          <w:rFonts w:ascii="Arial" w:eastAsia="Arial Unicode MS" w:hAnsi="Arial" w:cs="Arial"/>
          <w:sz w:val="22"/>
          <w:szCs w:val="22"/>
        </w:rPr>
        <w:t xml:space="preserve"> </w:t>
      </w:r>
      <w:r w:rsidR="00E234FA" w:rsidRPr="00577DFD">
        <w:rPr>
          <w:rFonts w:ascii="Arial" w:eastAsia="Arial Unicode MS" w:hAnsi="Arial" w:cs="Arial"/>
          <w:sz w:val="22"/>
          <w:szCs w:val="22"/>
        </w:rPr>
        <w:t xml:space="preserve">pkt. 1 Umowy tj. layoutu artykułów sponsorowanych </w:t>
      </w:r>
      <w:r w:rsidRPr="00577DFD">
        <w:rPr>
          <w:rFonts w:ascii="Arial" w:eastAsia="Arial Unicode MS" w:hAnsi="Arial" w:cs="Arial"/>
          <w:sz w:val="22"/>
          <w:szCs w:val="22"/>
        </w:rPr>
        <w:t>przygotowane przez Wykonawcę na podstawie materiałów i</w:t>
      </w:r>
      <w:r w:rsidR="009F6AD1" w:rsidRPr="00577DFD">
        <w:rPr>
          <w:rFonts w:ascii="Arial" w:eastAsia="Arial Unicode MS" w:hAnsi="Arial" w:cs="Arial"/>
          <w:sz w:val="22"/>
          <w:szCs w:val="22"/>
        </w:rPr>
        <w:t> </w:t>
      </w:r>
      <w:r w:rsidRPr="00577DFD">
        <w:rPr>
          <w:rFonts w:ascii="Arial" w:eastAsia="Arial Unicode MS" w:hAnsi="Arial" w:cs="Arial"/>
          <w:sz w:val="22"/>
          <w:szCs w:val="22"/>
        </w:rPr>
        <w:t xml:space="preserve">wytycznych przekazanych przez Zamawiającego, </w:t>
      </w:r>
      <w:r w:rsidR="001B05FB" w:rsidRPr="00577DFD">
        <w:rPr>
          <w:rFonts w:ascii="Arial" w:eastAsia="Arial Unicode MS" w:hAnsi="Arial" w:cs="Arial"/>
          <w:sz w:val="22"/>
          <w:szCs w:val="22"/>
        </w:rPr>
        <w:t xml:space="preserve">a także </w:t>
      </w:r>
      <w:r w:rsidR="008B7721" w:rsidRPr="00577DFD">
        <w:rPr>
          <w:rFonts w:ascii="Arial" w:eastAsia="Arial Unicode MS" w:hAnsi="Arial" w:cs="Arial"/>
          <w:sz w:val="22"/>
          <w:szCs w:val="22"/>
        </w:rPr>
        <w:t xml:space="preserve">m.in. </w:t>
      </w:r>
      <w:r w:rsidR="001B05FB" w:rsidRPr="00577DFD">
        <w:rPr>
          <w:rFonts w:ascii="Arial" w:eastAsia="Arial Unicode MS" w:hAnsi="Arial" w:cs="Arial"/>
          <w:sz w:val="22"/>
          <w:szCs w:val="22"/>
        </w:rPr>
        <w:t>zdjęcia</w:t>
      </w:r>
      <w:r w:rsidR="00B72B9B" w:rsidRPr="00577DFD">
        <w:rPr>
          <w:rFonts w:ascii="Arial" w:eastAsia="Arial Unicode MS" w:hAnsi="Arial" w:cs="Arial"/>
          <w:sz w:val="22"/>
          <w:szCs w:val="22"/>
        </w:rPr>
        <w:t xml:space="preserve">, grafiki, </w:t>
      </w:r>
      <w:r w:rsidRPr="00577DFD">
        <w:rPr>
          <w:rFonts w:ascii="Arial" w:eastAsia="Arial Unicode MS" w:hAnsi="Arial" w:cs="Arial"/>
          <w:sz w:val="22"/>
          <w:szCs w:val="22"/>
        </w:rPr>
        <w:t>stanowić będą utwory w rozumieniu przepisów ustawy z dnia 4 lutego 1994 r. o prawie autorskim i</w:t>
      </w:r>
      <w:r w:rsidR="00C2125A" w:rsidRPr="00577DFD">
        <w:rPr>
          <w:rFonts w:ascii="Arial" w:eastAsia="Arial Unicode MS" w:hAnsi="Arial" w:cs="Arial"/>
          <w:sz w:val="22"/>
          <w:szCs w:val="22"/>
        </w:rPr>
        <w:t> </w:t>
      </w:r>
      <w:r w:rsidRPr="00577DFD">
        <w:rPr>
          <w:rFonts w:ascii="Arial" w:eastAsia="Arial Unicode MS" w:hAnsi="Arial" w:cs="Arial"/>
          <w:sz w:val="22"/>
          <w:szCs w:val="22"/>
        </w:rPr>
        <w:t xml:space="preserve">prawach pokrewnych (Dz. U. z 2018 r. poz. 1191, z </w:t>
      </w:r>
      <w:proofErr w:type="spellStart"/>
      <w:r w:rsidRPr="00577DFD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Pr="00577DFD">
        <w:rPr>
          <w:rFonts w:ascii="Arial" w:eastAsia="Arial Unicode MS" w:hAnsi="Arial" w:cs="Arial"/>
          <w:sz w:val="22"/>
          <w:szCs w:val="22"/>
        </w:rPr>
        <w:t>. zm.).</w:t>
      </w:r>
      <w:r w:rsidR="007915A8" w:rsidRPr="00577DFD">
        <w:rPr>
          <w:rFonts w:ascii="Arial" w:eastAsia="Arial Unicode MS" w:hAnsi="Arial" w:cs="Arial"/>
          <w:sz w:val="22"/>
          <w:szCs w:val="22"/>
        </w:rPr>
        <w:t xml:space="preserve"> </w:t>
      </w:r>
    </w:p>
    <w:p w:rsidR="00D52333" w:rsidRPr="00577DFD" w:rsidRDefault="00D52333" w:rsidP="00B0220D">
      <w:pPr>
        <w:pStyle w:val="Akapitzlist1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 xml:space="preserve">Zamawiający oświadcza, że do </w:t>
      </w:r>
      <w:r w:rsidR="00BD6236" w:rsidRPr="00577DFD">
        <w:rPr>
          <w:rFonts w:ascii="Arial" w:eastAsia="Arial Unicode MS" w:hAnsi="Arial" w:cs="Arial"/>
          <w:sz w:val="22"/>
          <w:szCs w:val="22"/>
        </w:rPr>
        <w:t xml:space="preserve">wszelkich materiałów </w:t>
      </w:r>
      <w:r w:rsidR="001B05FB" w:rsidRPr="00577DFD">
        <w:rPr>
          <w:rFonts w:ascii="Arial" w:eastAsia="Arial Unicode MS" w:hAnsi="Arial" w:cs="Arial"/>
          <w:sz w:val="22"/>
          <w:szCs w:val="22"/>
        </w:rPr>
        <w:t>i informacji</w:t>
      </w:r>
      <w:r w:rsidRPr="00577DFD">
        <w:rPr>
          <w:rFonts w:ascii="Arial" w:eastAsia="Arial Unicode MS" w:hAnsi="Arial" w:cs="Arial"/>
          <w:sz w:val="22"/>
          <w:szCs w:val="22"/>
        </w:rPr>
        <w:t>, które przekaże w celu</w:t>
      </w:r>
      <w:r w:rsidR="001D3F28" w:rsidRPr="00577DFD">
        <w:rPr>
          <w:rFonts w:ascii="Arial" w:eastAsia="Arial Unicode MS" w:hAnsi="Arial" w:cs="Arial"/>
          <w:sz w:val="22"/>
          <w:szCs w:val="22"/>
        </w:rPr>
        <w:t xml:space="preserve"> przygotowania projektów </w:t>
      </w:r>
      <w:r w:rsidRPr="00577DFD">
        <w:rPr>
          <w:rFonts w:ascii="Arial" w:eastAsia="Arial Unicode MS" w:hAnsi="Arial" w:cs="Arial"/>
          <w:sz w:val="22"/>
          <w:szCs w:val="22"/>
        </w:rPr>
        <w:t xml:space="preserve">przysługują mu autorskie prawa </w:t>
      </w:r>
      <w:r w:rsidR="001D3F28" w:rsidRPr="00577DFD">
        <w:rPr>
          <w:rFonts w:ascii="Arial" w:eastAsia="Arial Unicode MS" w:hAnsi="Arial" w:cs="Arial"/>
          <w:sz w:val="22"/>
          <w:szCs w:val="22"/>
        </w:rPr>
        <w:t>majątkowe lub też</w:t>
      </w:r>
      <w:r w:rsidRPr="00577DFD">
        <w:rPr>
          <w:rFonts w:ascii="Arial" w:eastAsia="Arial Unicode MS" w:hAnsi="Arial" w:cs="Arial"/>
          <w:sz w:val="22"/>
          <w:szCs w:val="22"/>
        </w:rPr>
        <w:t xml:space="preserve"> posiada licencje umożliwiające wykorzystanie w projektach wykonanych na potrzeby Zamawiającego</w:t>
      </w:r>
      <w:r w:rsidR="00BD6236" w:rsidRPr="00577DFD">
        <w:rPr>
          <w:rFonts w:ascii="Arial" w:eastAsia="Arial Unicode MS" w:hAnsi="Arial" w:cs="Arial"/>
          <w:sz w:val="22"/>
          <w:szCs w:val="22"/>
        </w:rPr>
        <w:t xml:space="preserve"> lub też ich użycie jest możliwe na podstawie ogólnych zasad</w:t>
      </w:r>
      <w:r w:rsidRPr="00577DFD">
        <w:rPr>
          <w:rFonts w:ascii="Arial" w:eastAsia="Arial Unicode MS" w:hAnsi="Arial" w:cs="Arial"/>
          <w:sz w:val="22"/>
          <w:szCs w:val="22"/>
        </w:rPr>
        <w:t>. Jednocześnie Wykonawca zobowiązuje się do usunięcia wszelkich kopii ww. danych po terminie zakończenia realizacji Umowy</w:t>
      </w:r>
      <w:r w:rsidR="00E234FA" w:rsidRPr="00577DFD">
        <w:rPr>
          <w:rFonts w:ascii="Arial" w:eastAsia="Arial Unicode MS" w:hAnsi="Arial" w:cs="Arial"/>
          <w:sz w:val="22"/>
          <w:szCs w:val="22"/>
        </w:rPr>
        <w:t>.</w:t>
      </w:r>
      <w:r w:rsidRPr="00577DFD">
        <w:rPr>
          <w:rFonts w:ascii="Arial" w:eastAsia="Arial Unicode MS" w:hAnsi="Arial" w:cs="Arial"/>
          <w:sz w:val="22"/>
          <w:szCs w:val="22"/>
        </w:rPr>
        <w:t xml:space="preserve"> </w:t>
      </w:r>
    </w:p>
    <w:p w:rsidR="009D4C7E" w:rsidRPr="00577DFD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>Wykonawca oświadcza, że do utworów opracowanych w związku z realizacją Umowy przysługiwać mu będą autorskie prawa majątkowe, wynikające z ustawy, o której mowa w ust. 1 oraz, że prawa te nie będą ograniczone w zakresie objętym Umową oraz, że opracowane projekty będą całkowicie oryginalne i nie będą zawierały takich zapożyczeń z innych materiałów, które mogłyby powodować odpowiedzialność Zamawiającego.</w:t>
      </w:r>
    </w:p>
    <w:p w:rsidR="009D4C7E" w:rsidRPr="00577DFD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5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>Wykonawca oświadcza, że wykonując Umowę nie naruszy praw osób trzecich, w tym autorskich praw majątkowych osób trzecich oraz, że utwory zostaną przekazane Zamawiającemu w stanie wolnym od obciążeń prawami tych osób.</w:t>
      </w:r>
    </w:p>
    <w:p w:rsidR="009D4C7E" w:rsidRPr="00577DFD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 xml:space="preserve">Strony zgodnie ustalają, że autorskie prawa majątkowe do </w:t>
      </w:r>
      <w:r w:rsidR="00491547" w:rsidRPr="00577DFD">
        <w:rPr>
          <w:rFonts w:ascii="Arial" w:eastAsia="Arial Unicode MS" w:hAnsi="Arial" w:cs="Arial"/>
          <w:sz w:val="22"/>
          <w:szCs w:val="22"/>
        </w:rPr>
        <w:t>materiałów</w:t>
      </w:r>
      <w:r w:rsidR="007262AD" w:rsidRPr="00577DFD">
        <w:rPr>
          <w:rFonts w:ascii="Arial" w:eastAsia="Arial Unicode MS" w:hAnsi="Arial" w:cs="Arial"/>
          <w:sz w:val="22"/>
          <w:szCs w:val="22"/>
        </w:rPr>
        <w:t xml:space="preserve">, o których mowa </w:t>
      </w:r>
      <w:r w:rsidR="00B7699C" w:rsidRPr="00577DFD">
        <w:rPr>
          <w:rFonts w:ascii="Arial" w:eastAsia="Arial Unicode MS" w:hAnsi="Arial" w:cs="Arial"/>
          <w:sz w:val="22"/>
          <w:szCs w:val="22"/>
        </w:rPr>
        <w:t xml:space="preserve">w § 1 ust. 2 </w:t>
      </w:r>
      <w:r w:rsidR="00E234FA" w:rsidRPr="00577DFD">
        <w:rPr>
          <w:rFonts w:ascii="Arial" w:eastAsia="Arial Unicode MS" w:hAnsi="Arial" w:cs="Arial"/>
          <w:sz w:val="22"/>
          <w:szCs w:val="22"/>
        </w:rPr>
        <w:t xml:space="preserve">pkt 1 </w:t>
      </w:r>
      <w:r w:rsidRPr="00577DFD">
        <w:rPr>
          <w:rFonts w:ascii="Arial" w:eastAsia="Arial Unicode MS" w:hAnsi="Arial" w:cs="Arial"/>
          <w:sz w:val="22"/>
          <w:szCs w:val="22"/>
        </w:rPr>
        <w:t>powstałych w wyniku realizacji Umowy, nabywa, na zasadzie wyłączności, Zamawiający bez ograniczenia czasowego, ilościowego i terytorialnego, z chwilą odbioru, na następujących polach eksploatacji:</w:t>
      </w:r>
    </w:p>
    <w:p w:rsidR="009D4C7E" w:rsidRPr="00577DFD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0" w:hanging="357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>utrwalanie i zwielokrotnianie utworów – wytwarzanie określoną techniką egzemplarzy utworów, w tym techniką drukarską, reprograficzną, zapisu magnetycznego oraz techniką cyfrową oraz rozpowszechnianie utworu (także w sieci Internet);</w:t>
      </w:r>
    </w:p>
    <w:p w:rsidR="009D4C7E" w:rsidRPr="00577DFD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>obrót oryginałem albo egzemplarzami, na których utwory utrwalono – wprowadzenie do obrotu, użyczanie lub najem oryginału albo egzemplarzy;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577DFD">
        <w:rPr>
          <w:rFonts w:ascii="Arial" w:eastAsia="Arial Unicode MS" w:hAnsi="Arial" w:cs="Arial"/>
          <w:sz w:val="22"/>
          <w:szCs w:val="22"/>
        </w:rPr>
        <w:t>w zakresie rozpowszechniania utworów w sposób inny niż określony w pkt</w:t>
      </w:r>
      <w:r w:rsidR="007262AD" w:rsidRPr="00577DFD">
        <w:rPr>
          <w:rFonts w:ascii="Arial" w:eastAsia="Arial Unicode MS" w:hAnsi="Arial" w:cs="Arial"/>
          <w:sz w:val="22"/>
          <w:szCs w:val="22"/>
        </w:rPr>
        <w:t>.</w:t>
      </w:r>
      <w:r w:rsidRPr="00577DFD">
        <w:rPr>
          <w:rFonts w:ascii="Arial" w:eastAsia="Arial Unicode MS" w:hAnsi="Arial" w:cs="Arial"/>
          <w:sz w:val="22"/>
          <w:szCs w:val="22"/>
        </w:rPr>
        <w:t xml:space="preserve"> 1</w:t>
      </w:r>
      <w:r w:rsidR="007262AD" w:rsidRPr="00577DFD">
        <w:rPr>
          <w:rFonts w:ascii="Arial" w:eastAsia="Arial Unicode MS" w:hAnsi="Arial" w:cs="Arial"/>
          <w:sz w:val="22"/>
          <w:szCs w:val="22"/>
        </w:rPr>
        <w:t xml:space="preserve"> i </w:t>
      </w:r>
      <w:r w:rsidRPr="00577DFD">
        <w:rPr>
          <w:rFonts w:ascii="Arial" w:eastAsia="Arial Unicode MS" w:hAnsi="Arial" w:cs="Arial"/>
          <w:sz w:val="22"/>
          <w:szCs w:val="22"/>
        </w:rPr>
        <w:t>2 – publiczne wykonanie, wystawianie, wyświetlanie, odtwarzanie oraz nadawanie i reemitowanie, a także publiczne udostępnianie utworów w t</w:t>
      </w:r>
      <w:r w:rsidRPr="00F75585">
        <w:rPr>
          <w:rFonts w:ascii="Arial" w:eastAsia="Arial Unicode MS" w:hAnsi="Arial" w:cs="Arial"/>
          <w:sz w:val="22"/>
          <w:szCs w:val="22"/>
        </w:rPr>
        <w:t>aki sposób, aby każdy mógł mieć do nich dostęp w miejscu i czasie przez siebie wybranym;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wprowadzanie i zachowanie w pamięci komputerów Zamawiającego;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56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wykorzystywanie treści utworów na potrzeby organizowanych przez Zamawiającego szkoleń, konferencji, wykładów, raportów i innych opracowań;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opracowanie, przystosowywanie, zmiany układu lub jakiekolwiek inne zmiany w</w:t>
      </w:r>
      <w:r w:rsidR="007262AD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utworach, modyfikowanie utworów, tworzenie w oparciu o utwory innych utworów;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wykorzystywanie w Internecie, w tym na stronie internetowej Zamawiającego.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Wykonawca przenosi na Zamawiającego wyłączne prawo do przeniesienia nabytych </w:t>
      </w:r>
      <w:r w:rsidRPr="00F75585">
        <w:rPr>
          <w:rFonts w:ascii="Arial" w:eastAsia="Arial Unicode MS" w:hAnsi="Arial" w:cs="Arial"/>
          <w:sz w:val="22"/>
          <w:szCs w:val="22"/>
        </w:rPr>
        <w:lastRenderedPageBreak/>
        <w:t>autorskich praw majątkowych na osoby trzecie.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jest uprawniony do oznaczania opracowanych materiałów w sposób wskazujący, że przysługują mu w stosunku do nich autorskie prawa majątkowe.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jest uprawniony do wykonywania i zezwalania na wykonywanie zależnego prawa autorskiego w stosunku do opracowanych materiałów oraz do przeniesienia nabytych autorskich praw majątkowych na osoby trzecie. Dotyczy to całości, jak i części składowych utworów.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Wynagrodzenie brutto, za realizację Umowy, obejmuje wynagrodzenie z tytułu</w:t>
      </w:r>
      <w:r w:rsidR="001D3F28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przeniesienia autorskich praw majątkowych, praw zależnych oraz pozostałych uprawnień, o których mowa w niniejszym paragrafie.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2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wystąpienia przez jakąkolwiek osobę trzecią w stosunku do Zamawiającego, zgłaszającą roszczenia z tytułu naruszenia praw autorskich oraz praw zależnych, zarówno osobistych, jak i majątkowych, Wykonawca:</w:t>
      </w:r>
    </w:p>
    <w:p w:rsidR="009D4C7E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przyjmie na siebie pełną odpowiedzialność za powstanie zdarzeń oraz wszelkie skutki tych zdarzeń;</w:t>
      </w:r>
    </w:p>
    <w:p w:rsidR="009D4C7E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skierowania sprawy na drogę postępowania sądowego, wstąpi do procesu po stronie Zamawiającego i pokryje wszelkie koszty związane z udziałem Zamawiającego w postępowaniu sądowym oraz ewentualnym postępowaniu egzekucyjnym, w tym koszty obsługi prawnej postępowania sądowego;</w:t>
      </w:r>
    </w:p>
    <w:p w:rsidR="00EF51DD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poniesie wszelkie koszty związane z ewentualnym pokryciem roszczeń majątkowych i niemajątkowych związanych z naruszeniem praw autorskich majątkowych lub osobistych osoby lub osób zgłaszających roszczenia.</w:t>
      </w:r>
    </w:p>
    <w:p w:rsidR="00121449" w:rsidRPr="00121449" w:rsidRDefault="00121449" w:rsidP="00121449">
      <w:pPr>
        <w:rPr>
          <w:rFonts w:eastAsia="Arial Unicode MS"/>
        </w:rPr>
      </w:pPr>
      <w:bookmarkStart w:id="8" w:name="_Toc463873381"/>
      <w:bookmarkEnd w:id="7"/>
    </w:p>
    <w:p w:rsidR="00EA29EF" w:rsidRDefault="00E00F45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6</w:t>
      </w:r>
      <w:r w:rsidR="00EA29EF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bookmarkStart w:id="9" w:name="_Toc463873382"/>
      <w:bookmarkEnd w:id="8"/>
      <w:r w:rsidR="00EA29EF" w:rsidRPr="00F75585">
        <w:rPr>
          <w:rFonts w:eastAsia="Arial Unicode MS" w:cs="Arial"/>
          <w:sz w:val="22"/>
          <w:szCs w:val="22"/>
        </w:rPr>
        <w:t>Kary umowne</w:t>
      </w:r>
      <w:bookmarkEnd w:id="9"/>
    </w:p>
    <w:p w:rsidR="00121449" w:rsidRPr="00121449" w:rsidRDefault="00121449" w:rsidP="00121449">
      <w:pPr>
        <w:rPr>
          <w:rFonts w:eastAsia="Arial Unicode MS"/>
        </w:rPr>
      </w:pPr>
    </w:p>
    <w:p w:rsidR="00136895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  <w:lang w:eastAsia="en-US"/>
        </w:rPr>
        <w:t xml:space="preserve">Wykonawca </w:t>
      </w:r>
      <w:r w:rsidRPr="00F75585">
        <w:rPr>
          <w:rFonts w:ascii="Arial" w:eastAsia="Arial Unicode MS" w:hAnsi="Arial" w:cs="Arial"/>
          <w:sz w:val="22"/>
          <w:szCs w:val="22"/>
        </w:rPr>
        <w:t>zapłaci Zamawiającemu kary umowne, które będą naliczane w następujących okolicznościach i wysokościach:</w:t>
      </w:r>
    </w:p>
    <w:p w:rsidR="00136895" w:rsidRPr="00F75585" w:rsidRDefault="00136895" w:rsidP="00E51FC5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 tytułu opóźnienia w realizacji</w:t>
      </w:r>
      <w:r w:rsidR="00E51FC5">
        <w:rPr>
          <w:rFonts w:ascii="Arial" w:eastAsia="Arial Unicode MS" w:hAnsi="Arial" w:cs="Arial"/>
          <w:sz w:val="22"/>
          <w:szCs w:val="22"/>
        </w:rPr>
        <w:t xml:space="preserve"> zadań z </w:t>
      </w:r>
      <w:r w:rsidR="00E51FC5" w:rsidRPr="00E51FC5">
        <w:rPr>
          <w:rFonts w:ascii="Arial" w:eastAsia="Arial Unicode MS" w:hAnsi="Arial" w:cs="Arial"/>
          <w:sz w:val="22"/>
          <w:szCs w:val="22"/>
        </w:rPr>
        <w:t>plan</w:t>
      </w:r>
      <w:r w:rsidR="00E51FC5">
        <w:rPr>
          <w:rFonts w:ascii="Arial" w:eastAsia="Arial Unicode MS" w:hAnsi="Arial" w:cs="Arial"/>
          <w:sz w:val="22"/>
          <w:szCs w:val="22"/>
        </w:rPr>
        <w:t>u</w:t>
      </w:r>
      <w:r w:rsidR="00E51FC5" w:rsidRPr="00E51FC5">
        <w:rPr>
          <w:rFonts w:ascii="Arial" w:eastAsia="Arial Unicode MS" w:hAnsi="Arial" w:cs="Arial"/>
          <w:sz w:val="22"/>
          <w:szCs w:val="22"/>
        </w:rPr>
        <w:t xml:space="preserve"> emisji </w:t>
      </w:r>
      <w:r w:rsidR="00EA5293">
        <w:rPr>
          <w:rFonts w:ascii="Arial" w:eastAsia="Arial Unicode MS" w:hAnsi="Arial" w:cs="Arial"/>
          <w:sz w:val="22"/>
          <w:szCs w:val="22"/>
        </w:rPr>
        <w:t>oraz niedotrzymania terminu realizacji umowy</w:t>
      </w:r>
      <w:r w:rsidR="00F162F6">
        <w:rPr>
          <w:rFonts w:ascii="Arial" w:eastAsia="Arial Unicode MS" w:hAnsi="Arial" w:cs="Arial"/>
          <w:sz w:val="22"/>
          <w:szCs w:val="22"/>
        </w:rPr>
        <w:t>,</w:t>
      </w:r>
      <w:r w:rsidR="00EA5293">
        <w:rPr>
          <w:rFonts w:ascii="Arial" w:eastAsia="Arial Unicode MS" w:hAnsi="Arial" w:cs="Arial"/>
          <w:sz w:val="22"/>
          <w:szCs w:val="22"/>
        </w:rPr>
        <w:t xml:space="preserve"> o której mowa w § 1 ust 3, </w:t>
      </w:r>
      <w:r w:rsidR="00154992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 xml:space="preserve">w wysokości </w:t>
      </w:r>
      <w:r w:rsidR="00D94AEF" w:rsidRPr="00F75585">
        <w:rPr>
          <w:rFonts w:ascii="Arial" w:eastAsia="Arial Unicode MS" w:hAnsi="Arial" w:cs="Arial"/>
          <w:sz w:val="22"/>
          <w:szCs w:val="22"/>
        </w:rPr>
        <w:t>1</w:t>
      </w:r>
      <w:r w:rsidR="00D569DB" w:rsidRPr="00F75585">
        <w:rPr>
          <w:rFonts w:ascii="Arial" w:eastAsia="Arial Unicode MS" w:hAnsi="Arial" w:cs="Arial"/>
          <w:sz w:val="22"/>
          <w:szCs w:val="22"/>
        </w:rPr>
        <w:t>%</w:t>
      </w:r>
      <w:r w:rsidRPr="00F75585">
        <w:rPr>
          <w:rFonts w:ascii="Arial" w:eastAsia="Arial Unicode MS" w:hAnsi="Arial" w:cs="Arial"/>
          <w:sz w:val="22"/>
          <w:szCs w:val="22"/>
        </w:rPr>
        <w:t xml:space="preserve"> wynagrodzen</w:t>
      </w:r>
      <w:r w:rsidR="0088057B" w:rsidRPr="00F75585">
        <w:rPr>
          <w:rFonts w:ascii="Arial" w:eastAsia="Arial Unicode MS" w:hAnsi="Arial" w:cs="Arial"/>
          <w:sz w:val="22"/>
          <w:szCs w:val="22"/>
        </w:rPr>
        <w:t xml:space="preserve">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="0088057B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ust. 1 Umowy</w:t>
      </w:r>
      <w:r w:rsidR="00AA2114" w:rsidRPr="00F75585">
        <w:rPr>
          <w:rFonts w:ascii="Arial" w:eastAsia="Arial Unicode MS" w:hAnsi="Arial" w:cs="Arial"/>
          <w:sz w:val="22"/>
          <w:szCs w:val="22"/>
        </w:rPr>
        <w:t>,</w:t>
      </w:r>
      <w:r w:rsidRPr="00F75585">
        <w:rPr>
          <w:rFonts w:ascii="Arial" w:eastAsia="Arial Unicode MS" w:hAnsi="Arial" w:cs="Arial"/>
          <w:sz w:val="22"/>
          <w:szCs w:val="22"/>
        </w:rPr>
        <w:t xml:space="preserve"> za  każdy rozpoczęty dzień opóźnienia;</w:t>
      </w:r>
    </w:p>
    <w:p w:rsidR="0054193B" w:rsidRPr="00F75585" w:rsidRDefault="00321551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przypadku gdy opóźnienie Wykonawcy, o którym mowa w ust. 1, przekroczy 5 dni </w:t>
      </w:r>
      <w:r w:rsidR="00BE3606" w:rsidRPr="00F75585">
        <w:rPr>
          <w:rFonts w:ascii="Arial" w:eastAsia="Arial Unicode MS" w:hAnsi="Arial" w:cs="Arial"/>
          <w:sz w:val="22"/>
          <w:szCs w:val="22"/>
        </w:rPr>
        <w:t>kalendarzow</w:t>
      </w:r>
      <w:r w:rsidR="00F162F6">
        <w:rPr>
          <w:rFonts w:ascii="Arial" w:eastAsia="Arial Unicode MS" w:hAnsi="Arial" w:cs="Arial"/>
          <w:sz w:val="22"/>
          <w:szCs w:val="22"/>
        </w:rPr>
        <w:t>ych</w:t>
      </w:r>
      <w:r w:rsidRPr="00F75585">
        <w:rPr>
          <w:rFonts w:ascii="Arial" w:eastAsia="Arial Unicode MS" w:hAnsi="Arial" w:cs="Arial"/>
          <w:sz w:val="22"/>
          <w:szCs w:val="22"/>
        </w:rPr>
        <w:t>, Zamawiający wezwie Wykonawcę do spełnienia świadczenia w</w:t>
      </w:r>
      <w:r w:rsidR="00BE3606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oznaczonym przez siebie terminie – nie dłuższym niż </w:t>
      </w:r>
      <w:r w:rsidR="008205E5" w:rsidRPr="00F75585">
        <w:rPr>
          <w:rFonts w:ascii="Arial" w:eastAsia="Arial Unicode MS" w:hAnsi="Arial" w:cs="Arial"/>
          <w:sz w:val="22"/>
          <w:szCs w:val="22"/>
        </w:rPr>
        <w:t>7</w:t>
      </w:r>
      <w:r w:rsidRPr="00F75585">
        <w:rPr>
          <w:rFonts w:ascii="Arial" w:eastAsia="Arial Unicode MS" w:hAnsi="Arial" w:cs="Arial"/>
          <w:sz w:val="22"/>
          <w:szCs w:val="22"/>
        </w:rPr>
        <w:t xml:space="preserve"> dni kalendarzowych od dnia wezwania. Po bezskutecznym upływie t</w:t>
      </w:r>
      <w:r w:rsidR="00472DFE" w:rsidRPr="00F75585">
        <w:rPr>
          <w:rFonts w:ascii="Arial" w:eastAsia="Arial Unicode MS" w:hAnsi="Arial" w:cs="Arial"/>
          <w:sz w:val="22"/>
          <w:szCs w:val="22"/>
        </w:rPr>
        <w:t xml:space="preserve">ego terminu, Zamawiający </w:t>
      </w:r>
      <w:r w:rsidR="003B0F22" w:rsidRPr="00F75585">
        <w:rPr>
          <w:rFonts w:ascii="Arial" w:eastAsia="Arial Unicode MS" w:hAnsi="Arial" w:cs="Arial"/>
          <w:sz w:val="22"/>
          <w:szCs w:val="22"/>
        </w:rPr>
        <w:t>odstąpi od</w:t>
      </w:r>
      <w:r w:rsidRPr="00F75585">
        <w:rPr>
          <w:rFonts w:ascii="Arial" w:eastAsia="Arial Unicode MS" w:hAnsi="Arial" w:cs="Arial"/>
          <w:sz w:val="22"/>
          <w:szCs w:val="22"/>
        </w:rPr>
        <w:t xml:space="preserve"> Umow</w:t>
      </w:r>
      <w:r w:rsidR="003B0F22" w:rsidRPr="00F75585">
        <w:rPr>
          <w:rFonts w:ascii="Arial" w:eastAsia="Arial Unicode MS" w:hAnsi="Arial" w:cs="Arial"/>
          <w:sz w:val="22"/>
          <w:szCs w:val="22"/>
        </w:rPr>
        <w:t>y</w:t>
      </w:r>
      <w:r w:rsidRPr="00F75585">
        <w:rPr>
          <w:rFonts w:ascii="Arial" w:eastAsia="Arial Unicode MS" w:hAnsi="Arial" w:cs="Arial"/>
          <w:sz w:val="22"/>
          <w:szCs w:val="22"/>
        </w:rPr>
        <w:t xml:space="preserve"> bez zachowania okresu wypowiedzenia (ze skutkiem natychmiastowym)</w:t>
      </w:r>
      <w:r w:rsidR="003B42F2" w:rsidRPr="00F75585">
        <w:rPr>
          <w:rFonts w:ascii="Arial" w:eastAsia="Arial Unicode MS" w:hAnsi="Arial" w:cs="Arial"/>
          <w:sz w:val="22"/>
          <w:szCs w:val="22"/>
        </w:rPr>
        <w:t xml:space="preserve"> rozliczając się z Wykonawcą za zrealizowane zadania</w:t>
      </w:r>
      <w:r w:rsidRPr="00F75585">
        <w:rPr>
          <w:rFonts w:ascii="Arial" w:eastAsia="Arial Unicode MS" w:hAnsi="Arial" w:cs="Arial"/>
          <w:sz w:val="22"/>
          <w:szCs w:val="22"/>
        </w:rPr>
        <w:t xml:space="preserve"> i zażąda zapłaty kary umownej</w:t>
      </w:r>
      <w:r w:rsidR="0054193B" w:rsidRPr="00F75585">
        <w:rPr>
          <w:rFonts w:ascii="Arial" w:eastAsia="Arial Unicode MS" w:hAnsi="Arial" w:cs="Arial"/>
          <w:sz w:val="22"/>
          <w:szCs w:val="22"/>
        </w:rPr>
        <w:t>, o której mowa w pkt. 4.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odstąpienie Wykonawcy od Umowy z przyczyn leżących po jego stronie </w:t>
      </w:r>
      <w:r w:rsidR="000F6B07" w:rsidRPr="00F75585">
        <w:rPr>
          <w:rFonts w:ascii="Arial" w:eastAsia="Arial Unicode MS" w:hAnsi="Arial" w:cs="Arial"/>
          <w:sz w:val="22"/>
          <w:szCs w:val="22"/>
        </w:rPr>
        <w:t>–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0F6B07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>w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wysokości 20% łącznego wynagrodzenia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Pr="00F75585">
        <w:rPr>
          <w:rFonts w:ascii="Arial" w:eastAsia="Arial Unicode MS" w:hAnsi="Arial" w:cs="Arial"/>
          <w:sz w:val="22"/>
          <w:szCs w:val="22"/>
        </w:rPr>
        <w:t xml:space="preserve"> ust. 1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Umowy;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odstąpienie Zamawiającego od Umowy z przyczyn leżących po stronie Wykonawcy – </w:t>
      </w:r>
      <w:r w:rsidR="000F6B07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>w wysokości 20% wynagrodze</w:t>
      </w:r>
      <w:r w:rsidR="00CA7A17" w:rsidRPr="00F75585">
        <w:rPr>
          <w:rFonts w:ascii="Arial" w:eastAsia="Arial Unicode MS" w:hAnsi="Arial" w:cs="Arial"/>
          <w:sz w:val="22"/>
          <w:szCs w:val="22"/>
        </w:rPr>
        <w:t xml:space="preserve">nia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Pr="00F75585">
        <w:rPr>
          <w:rFonts w:ascii="Arial" w:eastAsia="Arial Unicode MS" w:hAnsi="Arial" w:cs="Arial"/>
          <w:sz w:val="22"/>
          <w:szCs w:val="22"/>
        </w:rPr>
        <w:t xml:space="preserve"> ust. 1 Umowy.</w:t>
      </w:r>
    </w:p>
    <w:p w:rsidR="00DE2D3F" w:rsidRPr="00F75585" w:rsidRDefault="00773233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nienależyte wykonanie </w:t>
      </w:r>
      <w:r w:rsidR="002500A6" w:rsidRPr="00F75585">
        <w:rPr>
          <w:rFonts w:ascii="Arial" w:eastAsia="Arial Unicode MS" w:hAnsi="Arial" w:cs="Arial"/>
          <w:sz w:val="22"/>
          <w:szCs w:val="22"/>
        </w:rPr>
        <w:t>któregokolwiek z zadań</w:t>
      </w:r>
      <w:r w:rsidR="00C82232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BE3606">
        <w:rPr>
          <w:rFonts w:ascii="Arial" w:eastAsia="Arial Unicode MS" w:hAnsi="Arial" w:cs="Arial"/>
          <w:sz w:val="22"/>
          <w:szCs w:val="22"/>
        </w:rPr>
        <w:t xml:space="preserve">oraz nieosiągnięcie wskaźników zaproponowanych w </w:t>
      </w:r>
      <w:r w:rsidR="006316DB">
        <w:rPr>
          <w:rFonts w:ascii="Arial" w:eastAsia="Arial Unicode MS" w:hAnsi="Arial" w:cs="Arial"/>
          <w:sz w:val="22"/>
          <w:szCs w:val="22"/>
        </w:rPr>
        <w:t>O</w:t>
      </w:r>
      <w:r w:rsidR="00BE3606">
        <w:rPr>
          <w:rFonts w:ascii="Arial" w:eastAsia="Arial Unicode MS" w:hAnsi="Arial" w:cs="Arial"/>
          <w:sz w:val="22"/>
          <w:szCs w:val="22"/>
        </w:rPr>
        <w:t xml:space="preserve">fercie, z zastrzeżeniem </w:t>
      </w:r>
      <w:r w:rsidR="00BE3606" w:rsidRPr="00F75585">
        <w:rPr>
          <w:rFonts w:ascii="Arial" w:eastAsia="Arial Unicode MS" w:hAnsi="Arial" w:cs="Arial"/>
          <w:sz w:val="22"/>
          <w:szCs w:val="22"/>
        </w:rPr>
        <w:t xml:space="preserve">§ </w:t>
      </w:r>
      <w:r w:rsidR="00BE3606">
        <w:rPr>
          <w:rFonts w:ascii="Arial" w:eastAsia="Arial Unicode MS" w:hAnsi="Arial" w:cs="Arial"/>
          <w:sz w:val="22"/>
          <w:szCs w:val="22"/>
        </w:rPr>
        <w:t xml:space="preserve">2 </w:t>
      </w:r>
      <w:r w:rsidR="00BE3606" w:rsidRPr="00F75585">
        <w:rPr>
          <w:rFonts w:ascii="Arial" w:eastAsia="Arial Unicode MS" w:hAnsi="Arial" w:cs="Arial"/>
          <w:sz w:val="22"/>
          <w:szCs w:val="22"/>
        </w:rPr>
        <w:t>ust.</w:t>
      </w:r>
      <w:r w:rsidR="00BE3606">
        <w:rPr>
          <w:rFonts w:ascii="Arial" w:eastAsia="Arial Unicode MS" w:hAnsi="Arial" w:cs="Arial"/>
          <w:sz w:val="22"/>
          <w:szCs w:val="22"/>
        </w:rPr>
        <w:t xml:space="preserve"> 5,</w:t>
      </w:r>
      <w:r w:rsidR="00BE3606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6316DB">
        <w:rPr>
          <w:rFonts w:ascii="Arial" w:eastAsia="Arial Unicode MS" w:hAnsi="Arial" w:cs="Arial"/>
          <w:sz w:val="22"/>
          <w:szCs w:val="22"/>
        </w:rPr>
        <w:t xml:space="preserve">Zamawiający </w:t>
      </w:r>
      <w:r w:rsidR="002500A6" w:rsidRPr="00F75585">
        <w:rPr>
          <w:rFonts w:ascii="Arial" w:eastAsia="Arial Unicode MS" w:hAnsi="Arial" w:cs="Arial"/>
          <w:sz w:val="22"/>
          <w:szCs w:val="22"/>
        </w:rPr>
        <w:t xml:space="preserve">naliczy karę </w:t>
      </w:r>
      <w:r w:rsidR="002500A6" w:rsidRPr="00F75585">
        <w:rPr>
          <w:rFonts w:ascii="Arial" w:eastAsia="Arial Unicode MS" w:hAnsi="Arial" w:cs="Arial"/>
          <w:sz w:val="22"/>
          <w:szCs w:val="22"/>
        </w:rPr>
        <w:lastRenderedPageBreak/>
        <w:t>umowną w</w:t>
      </w:r>
      <w:r w:rsidR="00BE3606">
        <w:rPr>
          <w:rFonts w:ascii="Arial" w:eastAsia="Arial Unicode MS" w:hAnsi="Arial" w:cs="Arial"/>
          <w:sz w:val="22"/>
          <w:szCs w:val="22"/>
        </w:rPr>
        <w:t> </w:t>
      </w:r>
      <w:r w:rsidR="002500A6" w:rsidRPr="00F75585">
        <w:rPr>
          <w:rFonts w:ascii="Arial" w:eastAsia="Arial Unicode MS" w:hAnsi="Arial" w:cs="Arial"/>
          <w:sz w:val="22"/>
          <w:szCs w:val="22"/>
        </w:rPr>
        <w:t>wysokości</w:t>
      </w:r>
      <w:r w:rsidR="00DE2D3F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E51FC5">
        <w:rPr>
          <w:rFonts w:ascii="Arial" w:eastAsia="Arial Unicode MS" w:hAnsi="Arial" w:cs="Arial"/>
          <w:sz w:val="22"/>
          <w:szCs w:val="22"/>
        </w:rPr>
        <w:t>10</w:t>
      </w:r>
      <w:r w:rsidR="00DE2D3F" w:rsidRPr="00F75585">
        <w:rPr>
          <w:rFonts w:ascii="Arial" w:eastAsia="Arial Unicode MS" w:hAnsi="Arial" w:cs="Arial"/>
          <w:sz w:val="22"/>
          <w:szCs w:val="22"/>
        </w:rPr>
        <w:t>% kwoty wynagrodzenia brutto, o którym mowa w §</w:t>
      </w:r>
      <w:r w:rsidR="00E30002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DE2D3F" w:rsidRPr="00F75585">
        <w:rPr>
          <w:rFonts w:ascii="Arial" w:eastAsia="Arial Unicode MS" w:hAnsi="Arial" w:cs="Arial"/>
          <w:sz w:val="22"/>
          <w:szCs w:val="22"/>
        </w:rPr>
        <w:t>4 ust.</w:t>
      </w:r>
      <w:r w:rsidR="00BE3606">
        <w:rPr>
          <w:rFonts w:ascii="Arial" w:eastAsia="Arial Unicode MS" w:hAnsi="Arial" w:cs="Arial"/>
          <w:sz w:val="22"/>
          <w:szCs w:val="22"/>
        </w:rPr>
        <w:t xml:space="preserve"> </w:t>
      </w:r>
      <w:r w:rsidR="00DE2D3F" w:rsidRPr="00F75585">
        <w:rPr>
          <w:rFonts w:ascii="Arial" w:eastAsia="Arial Unicode MS" w:hAnsi="Arial" w:cs="Arial"/>
          <w:sz w:val="22"/>
          <w:szCs w:val="22"/>
        </w:rPr>
        <w:t>1 za</w:t>
      </w:r>
      <w:r w:rsidR="00C82232" w:rsidRPr="00F75585">
        <w:rPr>
          <w:rFonts w:ascii="Arial" w:eastAsia="Arial Unicode MS" w:hAnsi="Arial" w:cs="Arial"/>
          <w:sz w:val="22"/>
          <w:szCs w:val="22"/>
        </w:rPr>
        <w:t xml:space="preserve"> każde wydarzenie</w:t>
      </w:r>
      <w:r w:rsidR="0054193B" w:rsidRPr="00F75585">
        <w:rPr>
          <w:rFonts w:ascii="Arial" w:eastAsia="Arial Unicode MS" w:hAnsi="Arial" w:cs="Arial"/>
          <w:sz w:val="22"/>
          <w:szCs w:val="22"/>
        </w:rPr>
        <w:t>.</w:t>
      </w:r>
    </w:p>
    <w:p w:rsidR="0013689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Kary umowne, o których mowa w ust. 1</w:t>
      </w:r>
      <w:r w:rsidR="00C4618E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mogą podlegać stosownemu łączeniu</w:t>
      </w:r>
      <w:r w:rsidR="00FA7E79" w:rsidRPr="00F75585">
        <w:rPr>
          <w:rFonts w:ascii="Arial" w:eastAsia="Arial Unicode MS" w:hAnsi="Arial" w:cs="Arial"/>
          <w:sz w:val="22"/>
          <w:szCs w:val="22"/>
        </w:rPr>
        <w:t>, przy założeniu, że dotyczą różnych zadań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  <w:r w:rsidR="00C4618E"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przypadku, gdy szkoda przewyższy wartość zastrzeżonych kar umownych, </w:t>
      </w:r>
      <w:r w:rsidR="0088233A" w:rsidRPr="00F75585">
        <w:rPr>
          <w:rFonts w:ascii="Arial" w:eastAsia="Arial Unicode MS" w:hAnsi="Arial" w:cs="Arial"/>
          <w:sz w:val="22"/>
          <w:szCs w:val="22"/>
        </w:rPr>
        <w:t>Zamawiając</w:t>
      </w:r>
      <w:r w:rsidR="00911FF8" w:rsidRPr="00F75585">
        <w:rPr>
          <w:rFonts w:ascii="Arial" w:eastAsia="Arial Unicode MS" w:hAnsi="Arial" w:cs="Arial"/>
          <w:sz w:val="22"/>
          <w:szCs w:val="22"/>
        </w:rPr>
        <w:t>y</w:t>
      </w:r>
      <w:r w:rsidRPr="00F75585">
        <w:rPr>
          <w:rFonts w:ascii="Arial" w:eastAsia="Arial Unicode MS" w:hAnsi="Arial" w:cs="Arial"/>
          <w:sz w:val="22"/>
          <w:szCs w:val="22"/>
        </w:rPr>
        <w:t xml:space="preserve"> może żądać odszkodowania </w:t>
      </w:r>
      <w:r w:rsidR="009C156E" w:rsidRPr="00F75585">
        <w:rPr>
          <w:rFonts w:ascii="Arial" w:eastAsia="Arial Unicode MS" w:hAnsi="Arial" w:cs="Arial"/>
          <w:sz w:val="22"/>
          <w:szCs w:val="22"/>
        </w:rPr>
        <w:t xml:space="preserve">przewyższającego </w:t>
      </w:r>
      <w:r w:rsidRPr="00F75585">
        <w:rPr>
          <w:rFonts w:ascii="Arial" w:eastAsia="Arial Unicode MS" w:hAnsi="Arial" w:cs="Arial"/>
          <w:sz w:val="22"/>
          <w:szCs w:val="22"/>
        </w:rPr>
        <w:t>wartość kar umownych na zasadach ogólnych</w:t>
      </w:r>
      <w:r w:rsidR="009C156E" w:rsidRPr="00F75585">
        <w:rPr>
          <w:rFonts w:ascii="Arial" w:eastAsia="Arial Unicode MS" w:hAnsi="Arial" w:cs="Arial"/>
          <w:sz w:val="22"/>
          <w:szCs w:val="22"/>
        </w:rPr>
        <w:t xml:space="preserve"> określonych w przepisach Kodeksu cywilnego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911FF8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zastrzega sobie możliwość potrącania kar umownych</w:t>
      </w:r>
      <w:r w:rsidR="00911FF8" w:rsidRPr="00F75585">
        <w:rPr>
          <w:rFonts w:ascii="Arial" w:eastAsia="Arial Unicode MS" w:hAnsi="Arial" w:cs="Arial"/>
          <w:sz w:val="22"/>
          <w:szCs w:val="22"/>
        </w:rPr>
        <w:t>, o których mowa w</w:t>
      </w:r>
      <w:r w:rsidR="00F162F6">
        <w:rPr>
          <w:rFonts w:ascii="Arial" w:eastAsia="Arial Unicode MS" w:hAnsi="Arial" w:cs="Arial"/>
          <w:sz w:val="22"/>
          <w:szCs w:val="22"/>
        </w:rPr>
        <w:t> </w:t>
      </w:r>
      <w:r w:rsidR="00911FF8" w:rsidRPr="00F75585">
        <w:rPr>
          <w:rFonts w:ascii="Arial" w:eastAsia="Arial Unicode MS" w:hAnsi="Arial" w:cs="Arial"/>
          <w:sz w:val="22"/>
          <w:szCs w:val="22"/>
        </w:rPr>
        <w:t>ust. 1,</w:t>
      </w:r>
      <w:r w:rsidRPr="00F75585">
        <w:rPr>
          <w:rFonts w:ascii="Arial" w:eastAsia="Arial Unicode MS" w:hAnsi="Arial" w:cs="Arial"/>
          <w:sz w:val="22"/>
          <w:szCs w:val="22"/>
        </w:rPr>
        <w:t xml:space="preserve"> z wynagrodzenia</w:t>
      </w:r>
      <w:r w:rsidR="00911FF8" w:rsidRPr="00F75585">
        <w:rPr>
          <w:rFonts w:ascii="Arial" w:eastAsia="Arial Unicode MS" w:hAnsi="Arial" w:cs="Arial"/>
          <w:sz w:val="22"/>
          <w:szCs w:val="22"/>
        </w:rPr>
        <w:t>,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911FF8" w:rsidRPr="00F75585">
        <w:rPr>
          <w:rFonts w:ascii="Arial" w:eastAsia="Arial Unicode MS" w:hAnsi="Arial" w:cs="Arial"/>
          <w:sz w:val="22"/>
          <w:szCs w:val="22"/>
        </w:rPr>
        <w:t xml:space="preserve">o którym mowa w § 4 ust. 1 Umowy, </w:t>
      </w:r>
      <w:r w:rsidRPr="00F75585">
        <w:rPr>
          <w:rFonts w:ascii="Arial" w:eastAsia="Arial Unicode MS" w:hAnsi="Arial" w:cs="Arial"/>
          <w:sz w:val="22"/>
          <w:szCs w:val="22"/>
        </w:rPr>
        <w:t>na co Wykonawca wyraża zgodę i do czego upoważnia Zamawiającego bez potrzeby uzyskania potwierdzenia.</w:t>
      </w:r>
      <w:r w:rsidR="00911FF8" w:rsidRPr="00F75585">
        <w:rPr>
          <w:rFonts w:ascii="Arial" w:eastAsia="Arial Unicode MS" w:hAnsi="Arial" w:cs="Arial"/>
          <w:sz w:val="22"/>
          <w:szCs w:val="22"/>
        </w:rPr>
        <w:t xml:space="preserve"> W</w:t>
      </w:r>
      <w:r w:rsidR="00BE3606">
        <w:rPr>
          <w:rFonts w:ascii="Arial" w:eastAsia="Arial Unicode MS" w:hAnsi="Arial" w:cs="Arial"/>
          <w:sz w:val="22"/>
          <w:szCs w:val="22"/>
        </w:rPr>
        <w:t> </w:t>
      </w:r>
      <w:r w:rsidR="00911FF8" w:rsidRPr="00F75585">
        <w:rPr>
          <w:rFonts w:ascii="Arial" w:eastAsia="Arial Unicode MS" w:hAnsi="Arial" w:cs="Arial"/>
          <w:sz w:val="22"/>
          <w:szCs w:val="22"/>
        </w:rPr>
        <w:t>przypadku braku możliwości potrącenia, kary będą płatne przelewem na konto bankowe Zamawiającego wskazane w wezwaniu do zapłaty, w terminie 7 dni kalendarzowych od daty otrzymania przez Wykonawcę wezwania do zapłaty.</w:t>
      </w:r>
    </w:p>
    <w:p w:rsidR="00491547" w:rsidRPr="00F75585" w:rsidRDefault="00491547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</w:p>
    <w:p w:rsidR="00EA29EF" w:rsidRPr="00F75585" w:rsidRDefault="00EA29E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0" w:name="_Toc463873383"/>
      <w:r w:rsidRPr="00F75585">
        <w:rPr>
          <w:rFonts w:eastAsia="Arial Unicode MS" w:cs="Arial"/>
          <w:sz w:val="22"/>
          <w:szCs w:val="22"/>
        </w:rPr>
        <w:t>§</w:t>
      </w:r>
      <w:r w:rsidR="00E00F45" w:rsidRPr="00F75585">
        <w:rPr>
          <w:rFonts w:eastAsia="Arial Unicode MS" w:cs="Arial"/>
          <w:sz w:val="22"/>
          <w:szCs w:val="22"/>
        </w:rPr>
        <w:t xml:space="preserve"> </w:t>
      </w:r>
      <w:r w:rsidR="00EE7C46" w:rsidRPr="00F75585">
        <w:rPr>
          <w:rFonts w:eastAsia="Arial Unicode MS" w:cs="Arial"/>
          <w:sz w:val="22"/>
          <w:szCs w:val="22"/>
        </w:rPr>
        <w:t>7</w:t>
      </w:r>
      <w:r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Pr="00F75585">
        <w:rPr>
          <w:rFonts w:eastAsia="Arial Unicode MS" w:cs="Arial"/>
          <w:sz w:val="22"/>
          <w:szCs w:val="22"/>
        </w:rPr>
        <w:t>Odstąpienie od Umowy</w:t>
      </w:r>
      <w:bookmarkEnd w:id="10"/>
    </w:p>
    <w:p w:rsidR="001A61BA" w:rsidRPr="00F75585" w:rsidRDefault="001A61BA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11" w:name="_Ref287539766"/>
      <w:r w:rsidRPr="00F75585">
        <w:rPr>
          <w:rFonts w:ascii="Arial" w:eastAsia="Arial Unicode MS" w:hAnsi="Arial" w:cs="Arial"/>
          <w:sz w:val="22"/>
          <w:szCs w:val="22"/>
        </w:rPr>
        <w:t>Zamawiający może odstąpić od Umowy w przypadkach określonych w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przepisach obowiązującego prawa, w szczególności Kodeksu cywilnego.</w:t>
      </w:r>
      <w:bookmarkEnd w:id="11"/>
    </w:p>
    <w:p w:rsidR="00D60F52" w:rsidRPr="00F75585" w:rsidRDefault="00EA29EF" w:rsidP="00B0220D">
      <w:pPr>
        <w:pStyle w:val="Akapitzlist1"/>
        <w:widowControl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/>
        <w:jc w:val="both"/>
        <w:rPr>
          <w:rFonts w:ascii="Arial" w:eastAsia="Arial Unicode MS" w:hAnsi="Arial" w:cs="Arial"/>
          <w:sz w:val="22"/>
          <w:szCs w:val="22"/>
        </w:rPr>
      </w:pPr>
      <w:bookmarkStart w:id="12" w:name="_Ref287539793"/>
      <w:r w:rsidRPr="00F75585">
        <w:rPr>
          <w:rFonts w:ascii="Arial" w:eastAsia="Arial Unicode MS" w:hAnsi="Arial" w:cs="Arial"/>
          <w:sz w:val="22"/>
          <w:szCs w:val="22"/>
        </w:rPr>
        <w:t>Zamawiający może odstąpić od Umowy z przyczyn leżących po stronie Wykonawcy, w</w:t>
      </w:r>
      <w:r w:rsidR="00F162F6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szczególności, gdy:</w:t>
      </w:r>
      <w:bookmarkEnd w:id="12"/>
    </w:p>
    <w:p w:rsidR="00D60F52" w:rsidRPr="00F75585" w:rsidRDefault="00D60F52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zadania są realizowane niezgodnie z SOPZ, Umową i ofertą Wykonawcy oraz terminami wyznaczonymi w Umowie</w:t>
      </w:r>
      <w:r w:rsidR="00460A8A">
        <w:rPr>
          <w:rFonts w:ascii="Arial" w:eastAsia="Arial Unicode MS" w:hAnsi="Arial" w:cs="Arial"/>
          <w:sz w:val="22"/>
          <w:szCs w:val="22"/>
        </w:rPr>
        <w:t xml:space="preserve"> i na jej podstawie;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nienależycie wykonuje Umowę, nie stosuje się do uwag Zamawiającego lub narusza inne postanowienia Umowy i w przypadku gdy po upływie 7 dni od wezwania przez Zamawiającego do zaniechania przez Wykonawcę naruszeń postanowień Umowy i usunięcia ewentualnych skutków naruszeń, Wykonawca nie zastosuje się do wezwania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  <w:r w:rsidR="004E07FE"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nie jest w stanie usunąć lub nie zdoła usunąć w wyznaczonym przez Zamawiającego terminie wad</w:t>
      </w:r>
      <w:r w:rsidR="004E07FE" w:rsidRPr="00F75585">
        <w:rPr>
          <w:rFonts w:ascii="Arial" w:eastAsia="Arial Unicode MS" w:hAnsi="Arial" w:cs="Arial"/>
          <w:sz w:val="22"/>
          <w:szCs w:val="22"/>
        </w:rPr>
        <w:t xml:space="preserve"> powstałych przy realizacji </w:t>
      </w:r>
      <w:r w:rsidR="00E51FC5">
        <w:rPr>
          <w:rFonts w:ascii="Arial" w:eastAsia="Arial Unicode MS" w:hAnsi="Arial" w:cs="Arial"/>
          <w:sz w:val="22"/>
          <w:szCs w:val="22"/>
        </w:rPr>
        <w:t xml:space="preserve">Umowy. 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13" w:name="_Ref287541090"/>
      <w:r w:rsidRPr="00F75585">
        <w:rPr>
          <w:rFonts w:ascii="Arial" w:eastAsia="Arial Unicode MS" w:hAnsi="Arial" w:cs="Arial"/>
          <w:sz w:val="22"/>
          <w:szCs w:val="22"/>
        </w:rPr>
        <w:t xml:space="preserve">Zamawiający może odstąpić od Umowy w razie zaistnienia istotnej zmiany okoliczności powodującej, że wykonanie Umowy nie leży w interesie publicznym, czego nie można było przewidzieć w chwili zawarcia Umowy. W tym przypadku Wykonawca może żądać wyłącznie wynagrodzenia należnego z tytułu należytego wykonania </w:t>
      </w:r>
      <w:r w:rsidR="00F162F6">
        <w:rPr>
          <w:rFonts w:ascii="Arial" w:eastAsia="Arial Unicode MS" w:hAnsi="Arial" w:cs="Arial"/>
          <w:sz w:val="22"/>
          <w:szCs w:val="22"/>
        </w:rPr>
        <w:t xml:space="preserve">zrealizowanej </w:t>
      </w:r>
      <w:r w:rsidRPr="00F75585">
        <w:rPr>
          <w:rFonts w:ascii="Arial" w:eastAsia="Arial Unicode MS" w:hAnsi="Arial" w:cs="Arial"/>
          <w:sz w:val="22"/>
          <w:szCs w:val="22"/>
        </w:rPr>
        <w:t>części Umowy.</w:t>
      </w:r>
      <w:bookmarkEnd w:id="13"/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Prawo odstąpienia Zamawiający może wykonać w terminie </w:t>
      </w:r>
      <w:r w:rsidR="00D60F52" w:rsidRPr="00F75585">
        <w:rPr>
          <w:rFonts w:ascii="Arial" w:eastAsia="Arial Unicode MS" w:hAnsi="Arial" w:cs="Arial"/>
          <w:sz w:val="22"/>
          <w:szCs w:val="22"/>
        </w:rPr>
        <w:t>7</w:t>
      </w:r>
      <w:r w:rsidRPr="00F75585">
        <w:rPr>
          <w:rFonts w:ascii="Arial" w:eastAsia="Arial Unicode MS" w:hAnsi="Arial" w:cs="Arial"/>
          <w:sz w:val="22"/>
          <w:szCs w:val="22"/>
        </w:rPr>
        <w:t xml:space="preserve"> dni od powzięcia wiad</w:t>
      </w:r>
      <w:r w:rsidR="00355E0B" w:rsidRPr="00F75585">
        <w:rPr>
          <w:rFonts w:ascii="Arial" w:eastAsia="Arial Unicode MS" w:hAnsi="Arial" w:cs="Arial"/>
          <w:sz w:val="22"/>
          <w:szCs w:val="22"/>
        </w:rPr>
        <w:t>omości o </w:t>
      </w:r>
      <w:r w:rsidRPr="00F75585">
        <w:rPr>
          <w:rFonts w:ascii="Arial" w:eastAsia="Arial Unicode MS" w:hAnsi="Arial" w:cs="Arial"/>
          <w:sz w:val="22"/>
          <w:szCs w:val="22"/>
        </w:rPr>
        <w:t>okolicznościach, o których mowa w niniejszym paragrafie.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Odstąpienie od Umowy następuje w formie pisemnej pod rygorem nieważności i wymaga uzasadnienia.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odstąpienia od Umowy Zamawiający nie traci uprawnienia do naliczenia należnych kar umownych.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odstąpienia od Umowy przez Zamawiającego, w sytuacjach, o których mowa w ust. 2 i 3 niniejszego paragrafu: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Strony zobowiązują się w terminie 7 dni od dnia odstąpienia od Umowy do sporządzenia protokołu, który będzie stwierdzał stan realizacji Przedmiot</w:t>
      </w:r>
      <w:r w:rsidR="00355E0B" w:rsidRPr="00F75585">
        <w:rPr>
          <w:rFonts w:ascii="Arial" w:eastAsia="Arial Unicode MS" w:hAnsi="Arial" w:cs="Arial"/>
          <w:sz w:val="22"/>
          <w:szCs w:val="22"/>
        </w:rPr>
        <w:t xml:space="preserve">u Umowy do dnia </w:t>
      </w:r>
      <w:r w:rsidRPr="00F75585">
        <w:rPr>
          <w:rFonts w:ascii="Arial" w:eastAsia="Arial Unicode MS" w:hAnsi="Arial" w:cs="Arial"/>
          <w:sz w:val="22"/>
          <w:szCs w:val="22"/>
        </w:rPr>
        <w:t>odstąpienia od Umowy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lastRenderedPageBreak/>
        <w:t>wysokość wynagrodzenia należna Wykonawcy zosta</w:t>
      </w:r>
      <w:r w:rsidR="00355E0B" w:rsidRPr="00F75585">
        <w:rPr>
          <w:rFonts w:ascii="Arial" w:eastAsia="Arial Unicode MS" w:hAnsi="Arial" w:cs="Arial"/>
          <w:sz w:val="22"/>
          <w:szCs w:val="22"/>
        </w:rPr>
        <w:t>nie ustalona proporcjonalnie na </w:t>
      </w:r>
      <w:r w:rsidRPr="00F75585">
        <w:rPr>
          <w:rFonts w:ascii="Arial" w:eastAsia="Arial Unicode MS" w:hAnsi="Arial" w:cs="Arial"/>
          <w:sz w:val="22"/>
          <w:szCs w:val="22"/>
        </w:rPr>
        <w:t>podstawie stwierdzonego protokołem zakresu należycie wykonanego Przedmiotu Umowy zaakceptowanego przez Zamawiającego bez zastrzeżeń, o ile wykonany zakres Przedmiotu Umowy będzie miał dla Zamawiającego znaczenie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Strony dokonują rozliczenia prawidłowo wykonanych prac do dnia odstąpienia od Umowy w oparciu o odpowiednie stosowanie postanowień U</w:t>
      </w:r>
      <w:r w:rsidR="00355E0B" w:rsidRPr="00F75585">
        <w:rPr>
          <w:rFonts w:ascii="Arial" w:eastAsia="Arial Unicode MS" w:hAnsi="Arial" w:cs="Arial"/>
          <w:sz w:val="22"/>
          <w:szCs w:val="22"/>
        </w:rPr>
        <w:t>mowy</w:t>
      </w:r>
      <w:r w:rsidR="00D60F52" w:rsidRPr="00F75585">
        <w:rPr>
          <w:rFonts w:ascii="Arial" w:eastAsia="Arial Unicode MS" w:hAnsi="Arial" w:cs="Arial"/>
          <w:sz w:val="22"/>
          <w:szCs w:val="22"/>
        </w:rPr>
        <w:t>.</w:t>
      </w:r>
      <w:r w:rsidR="00355E0B" w:rsidRPr="00F75585">
        <w:rPr>
          <w:rFonts w:ascii="Arial" w:eastAsia="Arial Unicode MS" w:hAnsi="Arial" w:cs="Arial"/>
          <w:sz w:val="22"/>
          <w:szCs w:val="22"/>
        </w:rPr>
        <w:t xml:space="preserve"> </w:t>
      </w:r>
      <w:bookmarkStart w:id="14" w:name="_Toc463873384"/>
    </w:p>
    <w:p w:rsidR="00BE0DC0" w:rsidRPr="00F75585" w:rsidRDefault="00BE0DC0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5" w:name="_Toc463873385"/>
      <w:bookmarkEnd w:id="14"/>
    </w:p>
    <w:p w:rsidR="00EA29EF" w:rsidRPr="00F75585" w:rsidRDefault="00E00F45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8</w:t>
      </w:r>
      <w:r w:rsidR="00EA29EF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="00EA29EF" w:rsidRPr="00F75585">
        <w:rPr>
          <w:rFonts w:eastAsia="Arial Unicode MS" w:cs="Arial"/>
          <w:sz w:val="22"/>
          <w:szCs w:val="22"/>
        </w:rPr>
        <w:t>Zmiany Umowy</w:t>
      </w:r>
      <w:bookmarkEnd w:id="15"/>
    </w:p>
    <w:p w:rsidR="001A61BA" w:rsidRPr="00F75585" w:rsidRDefault="001A61BA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935CD5" w:rsidRDefault="00935CD5" w:rsidP="00B0220D">
      <w:pPr>
        <w:pStyle w:val="Akapitzlist1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przewiduje możliwość dokonania zmian postanowień zawartej Umowy w</w:t>
      </w:r>
      <w:r w:rsidR="00460A8A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stosunku do treści oferty w sytuacjach opisanych w art. 144 ust. 1 pkt 2 – 6 ustawy </w:t>
      </w:r>
      <w:proofErr w:type="spellStart"/>
      <w:r w:rsidRPr="00F75585">
        <w:rPr>
          <w:rFonts w:ascii="Arial" w:eastAsia="Arial Unicode MS" w:hAnsi="Arial" w:cs="Arial"/>
          <w:sz w:val="22"/>
          <w:szCs w:val="22"/>
        </w:rPr>
        <w:t>Pzp</w:t>
      </w:r>
      <w:proofErr w:type="spellEnd"/>
      <w:r w:rsidRPr="00F75585">
        <w:rPr>
          <w:rFonts w:ascii="Arial" w:eastAsia="Arial Unicode MS" w:hAnsi="Arial" w:cs="Arial"/>
          <w:sz w:val="22"/>
          <w:szCs w:val="22"/>
        </w:rPr>
        <w:t>.</w:t>
      </w:r>
      <w:r w:rsidR="003A22AF" w:rsidRPr="00F75585">
        <w:rPr>
          <w:rFonts w:ascii="Arial" w:eastAsia="Arial Unicode MS" w:hAnsi="Arial" w:cs="Arial"/>
          <w:sz w:val="22"/>
          <w:szCs w:val="22"/>
        </w:rPr>
        <w:t xml:space="preserve"> w formie aneksu</w:t>
      </w:r>
      <w:r w:rsidR="00460A8A">
        <w:rPr>
          <w:rFonts w:ascii="Arial" w:eastAsia="Arial Unicode MS" w:hAnsi="Arial" w:cs="Arial"/>
          <w:sz w:val="22"/>
          <w:szCs w:val="22"/>
        </w:rPr>
        <w:t>,</w:t>
      </w:r>
      <w:r w:rsidR="0044270F">
        <w:rPr>
          <w:rFonts w:ascii="Arial" w:eastAsia="Arial Unicode MS" w:hAnsi="Arial" w:cs="Arial"/>
          <w:sz w:val="22"/>
          <w:szCs w:val="22"/>
        </w:rPr>
        <w:t xml:space="preserve"> a także </w:t>
      </w:r>
      <w:r w:rsidR="00E234FA" w:rsidRPr="0012557B">
        <w:rPr>
          <w:rFonts w:ascii="Arial" w:eastAsia="Arial Unicode MS" w:hAnsi="Arial" w:cs="Arial"/>
          <w:sz w:val="22"/>
          <w:szCs w:val="22"/>
        </w:rPr>
        <w:t xml:space="preserve">w sytuacjach niezależnych od Wykonawcy </w:t>
      </w:r>
      <w:r w:rsidR="00E234FA">
        <w:rPr>
          <w:rFonts w:ascii="Arial" w:eastAsia="Arial Unicode MS" w:hAnsi="Arial" w:cs="Arial"/>
          <w:sz w:val="22"/>
          <w:szCs w:val="22"/>
        </w:rPr>
        <w:t>wynikających ze zmiany wydawcy/zamknięcia tytułu prasowego lub innej uzasadnionej niezależnej przyczyny</w:t>
      </w:r>
      <w:r w:rsidR="00121449">
        <w:rPr>
          <w:rFonts w:ascii="Arial" w:eastAsia="Arial Unicode MS" w:hAnsi="Arial" w:cs="Arial"/>
          <w:sz w:val="22"/>
          <w:szCs w:val="22"/>
        </w:rPr>
        <w:t>:</w:t>
      </w:r>
    </w:p>
    <w:p w:rsidR="00445B6F" w:rsidRDefault="0044270F" w:rsidP="0012557B">
      <w:pPr>
        <w:pStyle w:val="Akapitzlist1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możliw</w:t>
      </w:r>
      <w:r w:rsidR="00F162F6">
        <w:rPr>
          <w:rFonts w:ascii="Arial" w:eastAsia="Arial Unicode MS" w:hAnsi="Arial" w:cs="Arial"/>
          <w:sz w:val="22"/>
          <w:szCs w:val="22"/>
        </w:rPr>
        <w:t>a</w:t>
      </w:r>
      <w:r w:rsidR="00F747DF">
        <w:rPr>
          <w:rFonts w:ascii="Arial" w:eastAsia="Arial Unicode MS" w:hAnsi="Arial" w:cs="Arial"/>
          <w:sz w:val="22"/>
          <w:szCs w:val="22"/>
        </w:rPr>
        <w:t xml:space="preserve"> jest zmiana wybranego tytułu </w:t>
      </w:r>
      <w:r>
        <w:rPr>
          <w:rFonts w:ascii="Arial" w:eastAsia="Arial Unicode MS" w:hAnsi="Arial" w:cs="Arial"/>
          <w:sz w:val="22"/>
          <w:szCs w:val="22"/>
        </w:rPr>
        <w:t>na inn</w:t>
      </w:r>
      <w:r w:rsidR="003B38F3">
        <w:rPr>
          <w:rFonts w:ascii="Arial" w:eastAsia="Arial Unicode MS" w:hAnsi="Arial" w:cs="Arial"/>
          <w:sz w:val="22"/>
          <w:szCs w:val="22"/>
        </w:rPr>
        <w:t>y</w:t>
      </w:r>
      <w:r>
        <w:rPr>
          <w:rFonts w:ascii="Arial" w:eastAsia="Arial Unicode MS" w:hAnsi="Arial" w:cs="Arial"/>
          <w:sz w:val="22"/>
          <w:szCs w:val="22"/>
        </w:rPr>
        <w:t xml:space="preserve"> przy założeniu osiągnięcia </w:t>
      </w:r>
      <w:r w:rsidR="00F747DF">
        <w:rPr>
          <w:rFonts w:ascii="Arial" w:eastAsia="Arial Unicode MS" w:hAnsi="Arial" w:cs="Arial"/>
          <w:sz w:val="22"/>
          <w:szCs w:val="22"/>
        </w:rPr>
        <w:t xml:space="preserve">łącznie </w:t>
      </w:r>
      <w:r>
        <w:rPr>
          <w:rFonts w:ascii="Arial" w:eastAsia="Arial Unicode MS" w:hAnsi="Arial" w:cs="Arial"/>
          <w:sz w:val="22"/>
          <w:szCs w:val="22"/>
        </w:rPr>
        <w:t>tego samego zasięgu/dotarcia</w:t>
      </w:r>
      <w:r w:rsidR="0012557B">
        <w:rPr>
          <w:rFonts w:ascii="Arial" w:eastAsia="Arial Unicode MS" w:hAnsi="Arial" w:cs="Arial"/>
          <w:sz w:val="22"/>
          <w:szCs w:val="22"/>
        </w:rPr>
        <w:t xml:space="preserve"> co w złożonej Ofercie</w:t>
      </w:r>
      <w:r w:rsidR="00E51FC5">
        <w:rPr>
          <w:rFonts w:ascii="Arial" w:eastAsia="Arial Unicode MS" w:hAnsi="Arial" w:cs="Arial"/>
          <w:sz w:val="22"/>
          <w:szCs w:val="22"/>
        </w:rPr>
        <w:t xml:space="preserve"> i nie mniejszej niż planowana </w:t>
      </w:r>
      <w:r w:rsidR="0012557B">
        <w:rPr>
          <w:rFonts w:ascii="Arial" w:eastAsia="Arial Unicode MS" w:hAnsi="Arial" w:cs="Arial"/>
          <w:sz w:val="22"/>
          <w:szCs w:val="22"/>
        </w:rPr>
        <w:t xml:space="preserve">w Ofercie </w:t>
      </w:r>
      <w:r w:rsidR="00E51FC5">
        <w:rPr>
          <w:rFonts w:ascii="Arial" w:eastAsia="Arial Unicode MS" w:hAnsi="Arial" w:cs="Arial"/>
          <w:sz w:val="22"/>
          <w:szCs w:val="22"/>
        </w:rPr>
        <w:t>ilości emisji</w:t>
      </w:r>
      <w:r w:rsidR="0012557B">
        <w:rPr>
          <w:rFonts w:ascii="Arial" w:eastAsia="Arial Unicode MS" w:hAnsi="Arial" w:cs="Arial"/>
          <w:sz w:val="22"/>
          <w:szCs w:val="22"/>
        </w:rPr>
        <w:t>;</w:t>
      </w:r>
    </w:p>
    <w:p w:rsidR="002B4985" w:rsidRDefault="006C5FA6" w:rsidP="006C5FA6">
      <w:pPr>
        <w:pStyle w:val="Akapitzlist1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możliwa jest </w:t>
      </w:r>
      <w:r w:rsidR="00FD7B90">
        <w:rPr>
          <w:rFonts w:ascii="Arial" w:eastAsia="Arial Unicode MS" w:hAnsi="Arial" w:cs="Arial"/>
          <w:sz w:val="22"/>
          <w:szCs w:val="22"/>
        </w:rPr>
        <w:t>zmiana daty realizacji poszczególnych</w:t>
      </w:r>
      <w:r w:rsidR="00FC637C">
        <w:rPr>
          <w:rFonts w:ascii="Arial" w:eastAsia="Arial Unicode MS" w:hAnsi="Arial" w:cs="Arial"/>
          <w:sz w:val="22"/>
          <w:szCs w:val="22"/>
        </w:rPr>
        <w:t xml:space="preserve"> </w:t>
      </w:r>
      <w:r w:rsidR="00FD7B90">
        <w:rPr>
          <w:rFonts w:ascii="Arial" w:eastAsia="Arial Unicode MS" w:hAnsi="Arial" w:cs="Arial"/>
          <w:sz w:val="22"/>
          <w:szCs w:val="22"/>
        </w:rPr>
        <w:t xml:space="preserve">zadań </w:t>
      </w:r>
      <w:r w:rsidR="00EC4CBE">
        <w:rPr>
          <w:rFonts w:ascii="Arial" w:eastAsia="Arial Unicode MS" w:hAnsi="Arial" w:cs="Arial"/>
          <w:sz w:val="22"/>
          <w:szCs w:val="22"/>
        </w:rPr>
        <w:t>poprzez emisje w</w:t>
      </w:r>
      <w:r w:rsidR="00460A8A">
        <w:rPr>
          <w:rFonts w:ascii="Arial" w:eastAsia="Arial Unicode MS" w:hAnsi="Arial" w:cs="Arial"/>
          <w:sz w:val="22"/>
          <w:szCs w:val="22"/>
        </w:rPr>
        <w:t> </w:t>
      </w:r>
      <w:r w:rsidR="00EC4CBE">
        <w:rPr>
          <w:rFonts w:ascii="Arial" w:eastAsia="Arial Unicode MS" w:hAnsi="Arial" w:cs="Arial"/>
          <w:sz w:val="22"/>
          <w:szCs w:val="22"/>
        </w:rPr>
        <w:t xml:space="preserve">innym terminie </w:t>
      </w:r>
      <w:r w:rsidR="00FD7B90">
        <w:rPr>
          <w:rFonts w:ascii="Arial" w:eastAsia="Arial Unicode MS" w:hAnsi="Arial" w:cs="Arial"/>
          <w:sz w:val="22"/>
          <w:szCs w:val="22"/>
        </w:rPr>
        <w:t xml:space="preserve">z zastrzeżeniem, że ostateczny termin realizacji umowy nie ulegnie zmianie, a zadanie zostanie </w:t>
      </w:r>
      <w:r w:rsidR="00EC4CBE">
        <w:rPr>
          <w:rFonts w:ascii="Arial" w:eastAsia="Arial Unicode MS" w:hAnsi="Arial" w:cs="Arial"/>
          <w:sz w:val="22"/>
          <w:szCs w:val="22"/>
        </w:rPr>
        <w:t>wykonane</w:t>
      </w:r>
      <w:r w:rsidR="00FD7B90">
        <w:rPr>
          <w:rFonts w:ascii="Arial" w:eastAsia="Arial Unicode MS" w:hAnsi="Arial" w:cs="Arial"/>
          <w:sz w:val="22"/>
          <w:szCs w:val="22"/>
        </w:rPr>
        <w:t xml:space="preserve"> w sposób </w:t>
      </w:r>
      <w:r w:rsidR="00EC4CBE">
        <w:rPr>
          <w:rFonts w:ascii="Arial" w:eastAsia="Arial Unicode MS" w:hAnsi="Arial" w:cs="Arial"/>
          <w:sz w:val="22"/>
          <w:szCs w:val="22"/>
        </w:rPr>
        <w:t xml:space="preserve">zgodny z </w:t>
      </w:r>
      <w:r w:rsidR="00460A8A">
        <w:rPr>
          <w:rFonts w:ascii="Arial" w:eastAsia="Arial Unicode MS" w:hAnsi="Arial" w:cs="Arial"/>
          <w:sz w:val="22"/>
          <w:szCs w:val="22"/>
        </w:rPr>
        <w:t>S</w:t>
      </w:r>
      <w:r w:rsidR="00EC4CBE">
        <w:rPr>
          <w:rFonts w:ascii="Arial" w:eastAsia="Arial Unicode MS" w:hAnsi="Arial" w:cs="Arial"/>
          <w:sz w:val="22"/>
          <w:szCs w:val="22"/>
        </w:rPr>
        <w:t>OPZ i Ofert</w:t>
      </w:r>
      <w:r w:rsidR="00460A8A">
        <w:rPr>
          <w:rFonts w:ascii="Arial" w:eastAsia="Arial Unicode MS" w:hAnsi="Arial" w:cs="Arial"/>
          <w:sz w:val="22"/>
          <w:szCs w:val="22"/>
        </w:rPr>
        <w:t>ą</w:t>
      </w:r>
      <w:r w:rsidR="006316DB">
        <w:rPr>
          <w:rFonts w:ascii="Arial" w:eastAsia="Arial Unicode MS" w:hAnsi="Arial" w:cs="Arial"/>
          <w:sz w:val="22"/>
          <w:szCs w:val="22"/>
        </w:rPr>
        <w:t>;</w:t>
      </w:r>
    </w:p>
    <w:p w:rsidR="0020469F" w:rsidRDefault="00461032" w:rsidP="006C5FA6">
      <w:pPr>
        <w:pStyle w:val="Akapitzlist1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dopuszczalna jest zmiana tytułu prasowego oraz województwa, przy założeniu, że wskaźniki osiągnięte przez ten tytuł nie będą niższe niż zaproponowane w</w:t>
      </w:r>
      <w:r w:rsidR="00460A8A">
        <w:rPr>
          <w:rFonts w:ascii="Arial" w:eastAsia="Arial Unicode MS" w:hAnsi="Arial" w:cs="Arial"/>
          <w:sz w:val="22"/>
          <w:szCs w:val="22"/>
        </w:rPr>
        <w:t> </w:t>
      </w:r>
      <w:r w:rsidR="00E234FA">
        <w:rPr>
          <w:rFonts w:ascii="Arial" w:eastAsia="Arial Unicode MS" w:hAnsi="Arial" w:cs="Arial"/>
          <w:sz w:val="22"/>
          <w:szCs w:val="22"/>
        </w:rPr>
        <w:t>O</w:t>
      </w:r>
      <w:r>
        <w:rPr>
          <w:rFonts w:ascii="Arial" w:eastAsia="Arial Unicode MS" w:hAnsi="Arial" w:cs="Arial"/>
          <w:sz w:val="22"/>
          <w:szCs w:val="22"/>
        </w:rPr>
        <w:t>fercie.</w:t>
      </w:r>
    </w:p>
    <w:p w:rsidR="00460A8A" w:rsidRDefault="00460A8A" w:rsidP="00976130">
      <w:pPr>
        <w:pStyle w:val="Akapitzlist1"/>
        <w:widowControl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 Unicode MS" w:hAnsi="Arial" w:cs="Arial"/>
          <w:sz w:val="22"/>
          <w:szCs w:val="22"/>
        </w:rPr>
      </w:pPr>
    </w:p>
    <w:p w:rsidR="009E2C67" w:rsidRDefault="00F3761B" w:rsidP="00121449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6" w:name="_Toc463873387"/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9</w:t>
      </w:r>
      <w:r w:rsidR="00E00F45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="00EA29EF" w:rsidRPr="00F75585">
        <w:rPr>
          <w:rFonts w:eastAsia="Arial Unicode MS" w:cs="Arial"/>
          <w:sz w:val="22"/>
          <w:szCs w:val="22"/>
        </w:rPr>
        <w:t>Postanowienia końcowe</w:t>
      </w:r>
      <w:bookmarkEnd w:id="16"/>
    </w:p>
    <w:p w:rsidR="00460A8A" w:rsidRPr="00460A8A" w:rsidRDefault="00460A8A" w:rsidP="00976130">
      <w:pPr>
        <w:rPr>
          <w:rFonts w:eastAsia="Arial Unicode MS"/>
        </w:rPr>
      </w:pP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sprawach nieuregulowanych Umową zastosowanie mają odpowiednie przepisy Kodeksu cywilnego, ustawy o prawie autorskim i prawach pokrewnych oraz </w:t>
      </w:r>
      <w:r w:rsidR="0088233A" w:rsidRPr="00F75585">
        <w:rPr>
          <w:rFonts w:ascii="Arial" w:eastAsia="Arial Unicode MS" w:hAnsi="Arial" w:cs="Arial"/>
          <w:sz w:val="22"/>
          <w:szCs w:val="22"/>
        </w:rPr>
        <w:t>inne powszechnie obowiązujące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Umowy podejmą w dobrej wierze wysiłek w celu rozwiązania wszelkich sporów powstałych pomiędzy Stronami, które wynikły w związku z realizacją Umowy lub jej interpretacją. O ile rozwiązanie sporu </w:t>
      </w:r>
      <w:r w:rsidR="0088233A" w:rsidRPr="00F75585">
        <w:rPr>
          <w:rFonts w:ascii="Arial" w:eastAsia="Arial Unicode MS" w:hAnsi="Arial" w:cs="Arial"/>
          <w:sz w:val="22"/>
          <w:szCs w:val="22"/>
        </w:rPr>
        <w:t xml:space="preserve">w terminie 30 dni kalendarzowych od podjęcia próby jego rozwiązania </w:t>
      </w:r>
      <w:r w:rsidRPr="00F75585">
        <w:rPr>
          <w:rFonts w:ascii="Arial" w:eastAsia="Arial Unicode MS" w:hAnsi="Arial" w:cs="Arial"/>
          <w:sz w:val="22"/>
          <w:szCs w:val="22"/>
        </w:rPr>
        <w:t xml:space="preserve">nie powiedzie się, zostanie on poddany pod rozstrzygnięcie sądu powszechnego właściwego </w:t>
      </w:r>
      <w:r w:rsidR="0088233A" w:rsidRPr="00F75585">
        <w:rPr>
          <w:rFonts w:ascii="Arial" w:eastAsia="Arial Unicode MS" w:hAnsi="Arial" w:cs="Arial"/>
          <w:sz w:val="22"/>
          <w:szCs w:val="22"/>
        </w:rPr>
        <w:t xml:space="preserve">miejscowo </w:t>
      </w:r>
      <w:r w:rsidRPr="00F75585">
        <w:rPr>
          <w:rFonts w:ascii="Arial" w:eastAsia="Arial Unicode MS" w:hAnsi="Arial" w:cs="Arial"/>
          <w:sz w:val="22"/>
          <w:szCs w:val="22"/>
        </w:rPr>
        <w:t>dla siedziby Zamawiającego.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Umowa wchodzi w życie z dniem jej podpisania przez Strony.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Umowę sporządzono w dwóch jednobrzmiących egzemplarzach</w:t>
      </w:r>
      <w:r w:rsidR="00355E0B" w:rsidRPr="00F75585">
        <w:rPr>
          <w:rFonts w:ascii="Arial" w:eastAsia="Arial Unicode MS" w:hAnsi="Arial" w:cs="Arial"/>
          <w:sz w:val="22"/>
          <w:szCs w:val="22"/>
        </w:rPr>
        <w:t>, po jednym dla Zamawiającego i </w:t>
      </w:r>
      <w:r w:rsidRPr="00F75585">
        <w:rPr>
          <w:rFonts w:ascii="Arial" w:eastAsia="Arial Unicode MS" w:hAnsi="Arial" w:cs="Arial"/>
          <w:sz w:val="22"/>
          <w:szCs w:val="22"/>
        </w:rPr>
        <w:t>dla Wykonawcy.</w:t>
      </w:r>
    </w:p>
    <w:p w:rsidR="00D569DB" w:rsidRPr="00F75585" w:rsidRDefault="00D569DB" w:rsidP="00B0220D">
      <w:pPr>
        <w:pStyle w:val="Akapitzlist"/>
        <w:numPr>
          <w:ilvl w:val="0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 Do bieżących kontaktów w ramach realizacji Umowy wyznaczeni zostają:</w:t>
      </w:r>
    </w:p>
    <w:p w:rsidR="00D569DB" w:rsidRPr="00976130" w:rsidRDefault="00D569DB" w:rsidP="00976130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460A8A">
        <w:rPr>
          <w:rFonts w:ascii="Arial" w:eastAsia="Arial Unicode MS" w:hAnsi="Arial" w:cs="Arial"/>
          <w:sz w:val="22"/>
          <w:szCs w:val="22"/>
        </w:rPr>
        <w:t xml:space="preserve">ze strony Zamawiającego: </w:t>
      </w:r>
      <w:r w:rsidR="00436BBA" w:rsidRPr="00F75585">
        <w:rPr>
          <w:rFonts w:ascii="Arial" w:eastAsia="Arial Unicode MS" w:hAnsi="Arial" w:cs="Arial"/>
          <w:sz w:val="22"/>
          <w:szCs w:val="22"/>
        </w:rPr>
        <w:t>Pan</w:t>
      </w:r>
      <w:r w:rsidR="00436BBA">
        <w:rPr>
          <w:rFonts w:ascii="Arial" w:eastAsia="Arial Unicode MS" w:hAnsi="Arial" w:cs="Arial"/>
          <w:sz w:val="22"/>
          <w:szCs w:val="22"/>
        </w:rPr>
        <w:t>i</w:t>
      </w:r>
      <w:r w:rsidR="00436BBA" w:rsidRPr="00F75585">
        <w:rPr>
          <w:rFonts w:ascii="Arial" w:eastAsia="Arial Unicode MS" w:hAnsi="Arial" w:cs="Arial"/>
          <w:sz w:val="22"/>
          <w:szCs w:val="22"/>
        </w:rPr>
        <w:t xml:space="preserve">/Pan </w:t>
      </w:r>
      <w:r w:rsidRPr="00460A8A">
        <w:rPr>
          <w:rFonts w:ascii="Arial" w:eastAsia="Arial Unicode MS" w:hAnsi="Arial" w:cs="Arial"/>
          <w:sz w:val="22"/>
          <w:szCs w:val="22"/>
        </w:rPr>
        <w:t>……………………………………, tel</w:t>
      </w:r>
      <w:r w:rsidR="00460A8A" w:rsidRPr="00460A8A">
        <w:rPr>
          <w:rFonts w:ascii="Arial" w:eastAsia="Arial Unicode MS" w:hAnsi="Arial" w:cs="Arial"/>
          <w:sz w:val="22"/>
          <w:szCs w:val="22"/>
        </w:rPr>
        <w:t>. .</w:t>
      </w:r>
      <w:r w:rsidRPr="00460A8A">
        <w:rPr>
          <w:rFonts w:ascii="Arial" w:eastAsia="Arial Unicode MS" w:hAnsi="Arial" w:cs="Arial"/>
          <w:sz w:val="22"/>
          <w:szCs w:val="22"/>
        </w:rPr>
        <w:t xml:space="preserve">……………………., e-mail:………………. </w:t>
      </w:r>
      <w:r w:rsidR="00460A8A">
        <w:rPr>
          <w:rFonts w:ascii="Arial" w:eastAsia="Arial Unicode MS" w:hAnsi="Arial" w:cs="Arial"/>
          <w:sz w:val="22"/>
          <w:szCs w:val="22"/>
        </w:rPr>
        <w:t>l</w:t>
      </w:r>
      <w:r w:rsidRPr="00460A8A">
        <w:rPr>
          <w:rFonts w:ascii="Arial" w:eastAsia="Arial Unicode MS" w:hAnsi="Arial" w:cs="Arial"/>
          <w:sz w:val="22"/>
          <w:szCs w:val="22"/>
        </w:rPr>
        <w:t>ub</w:t>
      </w:r>
      <w:r w:rsidR="00460A8A" w:rsidRPr="00460A8A">
        <w:rPr>
          <w:rFonts w:ascii="Arial" w:eastAsia="Arial Unicode MS" w:hAnsi="Arial" w:cs="Arial"/>
          <w:sz w:val="22"/>
          <w:szCs w:val="22"/>
        </w:rPr>
        <w:t xml:space="preserve"> </w:t>
      </w:r>
      <w:r w:rsidRPr="00460A8A">
        <w:rPr>
          <w:rFonts w:ascii="Arial" w:eastAsia="Arial Unicode MS" w:hAnsi="Arial" w:cs="Arial"/>
          <w:sz w:val="22"/>
          <w:szCs w:val="22"/>
        </w:rPr>
        <w:t xml:space="preserve"> </w:t>
      </w:r>
      <w:r w:rsidR="00436BBA" w:rsidRPr="00F75585">
        <w:rPr>
          <w:rFonts w:ascii="Arial" w:eastAsia="Arial Unicode MS" w:hAnsi="Arial" w:cs="Arial"/>
          <w:sz w:val="22"/>
          <w:szCs w:val="22"/>
        </w:rPr>
        <w:t>Pan</w:t>
      </w:r>
      <w:r w:rsidR="00436BBA">
        <w:rPr>
          <w:rFonts w:ascii="Arial" w:eastAsia="Arial Unicode MS" w:hAnsi="Arial" w:cs="Arial"/>
          <w:sz w:val="22"/>
          <w:szCs w:val="22"/>
        </w:rPr>
        <w:t>i</w:t>
      </w:r>
      <w:r w:rsidR="00436BBA" w:rsidRPr="00F75585">
        <w:rPr>
          <w:rFonts w:ascii="Arial" w:eastAsia="Arial Unicode MS" w:hAnsi="Arial" w:cs="Arial"/>
          <w:sz w:val="22"/>
          <w:szCs w:val="22"/>
        </w:rPr>
        <w:t xml:space="preserve">/Pan </w:t>
      </w:r>
      <w:r w:rsidRPr="00976130">
        <w:rPr>
          <w:rFonts w:ascii="Arial" w:eastAsia="Arial Unicode MS" w:hAnsi="Arial" w:cs="Arial"/>
          <w:sz w:val="22"/>
          <w:szCs w:val="22"/>
        </w:rPr>
        <w:t>…………………………., tel</w:t>
      </w:r>
      <w:r w:rsidR="00460A8A" w:rsidRPr="00976130">
        <w:rPr>
          <w:rFonts w:ascii="Arial" w:eastAsia="Arial Unicode MS" w:hAnsi="Arial" w:cs="Arial"/>
          <w:sz w:val="22"/>
          <w:szCs w:val="22"/>
        </w:rPr>
        <w:t xml:space="preserve">. </w:t>
      </w:r>
      <w:r w:rsidR="00460A8A">
        <w:rPr>
          <w:rFonts w:ascii="Arial" w:eastAsia="Arial Unicode MS" w:hAnsi="Arial" w:cs="Arial"/>
          <w:sz w:val="22"/>
          <w:szCs w:val="22"/>
        </w:rPr>
        <w:t>….</w:t>
      </w:r>
      <w:r w:rsidRPr="00976130">
        <w:rPr>
          <w:rFonts w:ascii="Arial" w:eastAsia="Arial Unicode MS" w:hAnsi="Arial" w:cs="Arial"/>
          <w:sz w:val="22"/>
          <w:szCs w:val="22"/>
        </w:rPr>
        <w:t xml:space="preserve">………………., e-mail: </w:t>
      </w:r>
      <w:hyperlink r:id="rId8" w:history="1">
        <w:r w:rsidRPr="00976130">
          <w:rPr>
            <w:rFonts w:ascii="Arial" w:eastAsia="Arial Unicode MS" w:hAnsi="Arial" w:cs="Arial"/>
            <w:sz w:val="22"/>
            <w:szCs w:val="22"/>
          </w:rPr>
          <w:t>………</w:t>
        </w:r>
        <w:r w:rsidR="00436BBA">
          <w:rPr>
            <w:rFonts w:ascii="Arial" w:eastAsia="Arial Unicode MS" w:hAnsi="Arial" w:cs="Arial"/>
            <w:sz w:val="22"/>
            <w:szCs w:val="22"/>
          </w:rPr>
          <w:t>………………</w:t>
        </w:r>
        <w:r w:rsidRPr="00976130">
          <w:rPr>
            <w:rFonts w:ascii="Arial" w:eastAsia="Arial Unicode MS" w:hAnsi="Arial" w:cs="Arial"/>
            <w:sz w:val="22"/>
            <w:szCs w:val="22"/>
          </w:rPr>
          <w:t>..</w:t>
        </w:r>
      </w:hyperlink>
      <w:r w:rsidRPr="00976130">
        <w:rPr>
          <w:rFonts w:ascii="Arial" w:eastAsia="Arial Unicode MS" w:hAnsi="Arial" w:cs="Arial"/>
          <w:sz w:val="22"/>
          <w:szCs w:val="22"/>
        </w:rPr>
        <w:t>;</w:t>
      </w:r>
    </w:p>
    <w:p w:rsidR="00D569DB" w:rsidRPr="00F75585" w:rsidRDefault="00D569DB" w:rsidP="00B0220D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ze strony Wykonawcy</w:t>
      </w:r>
      <w:r w:rsidR="00436BBA">
        <w:rPr>
          <w:rFonts w:ascii="Arial" w:eastAsia="Arial Unicode MS" w:hAnsi="Arial" w:cs="Arial"/>
          <w:sz w:val="22"/>
          <w:szCs w:val="22"/>
        </w:rPr>
        <w:t>: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436BBA" w:rsidRPr="00F75585">
        <w:rPr>
          <w:rFonts w:ascii="Arial" w:eastAsia="Arial Unicode MS" w:hAnsi="Arial" w:cs="Arial"/>
          <w:sz w:val="22"/>
          <w:szCs w:val="22"/>
        </w:rPr>
        <w:t>Pan</w:t>
      </w:r>
      <w:r w:rsidR="00436BBA">
        <w:rPr>
          <w:rFonts w:ascii="Arial" w:eastAsia="Arial Unicode MS" w:hAnsi="Arial" w:cs="Arial"/>
          <w:sz w:val="22"/>
          <w:szCs w:val="22"/>
        </w:rPr>
        <w:t>i</w:t>
      </w:r>
      <w:r w:rsidRPr="00F75585">
        <w:rPr>
          <w:rFonts w:ascii="Arial" w:eastAsia="Arial Unicode MS" w:hAnsi="Arial" w:cs="Arial"/>
          <w:sz w:val="22"/>
          <w:szCs w:val="22"/>
        </w:rPr>
        <w:t xml:space="preserve">/Pan </w:t>
      </w:r>
      <w:r w:rsidR="00436BBA">
        <w:rPr>
          <w:rFonts w:ascii="Arial" w:eastAsia="Arial Unicode MS" w:hAnsi="Arial" w:cs="Arial"/>
          <w:sz w:val="22"/>
          <w:szCs w:val="22"/>
        </w:rPr>
        <w:t>…………………</w:t>
      </w:r>
      <w:r w:rsidRPr="00F75585">
        <w:rPr>
          <w:rFonts w:ascii="Arial" w:eastAsia="Arial Unicode MS" w:hAnsi="Arial" w:cs="Arial"/>
          <w:sz w:val="22"/>
          <w:szCs w:val="22"/>
        </w:rPr>
        <w:t>…………, tel. …………., e-mail: ……………………………</w:t>
      </w:r>
      <w:r w:rsidR="00EB6CA7" w:rsidRPr="00F75585">
        <w:rPr>
          <w:rFonts w:ascii="Arial" w:eastAsia="Arial Unicode MS" w:hAnsi="Arial" w:cs="Arial"/>
          <w:sz w:val="22"/>
          <w:szCs w:val="22"/>
        </w:rPr>
        <w:t xml:space="preserve"> .</w:t>
      </w:r>
    </w:p>
    <w:p w:rsidR="00D569DB" w:rsidRPr="00F75585" w:rsidRDefault="00D569DB" w:rsidP="00B0220D">
      <w:pPr>
        <w:pStyle w:val="Akapitzlist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Zmiana osób, o których mowa w ust. 5, numerów telefonów i adresów e-mail, następuje poprzez powiadomienie drugiej Strony i nie wymaga sporządzenia aneksu do Umowy.</w:t>
      </w:r>
    </w:p>
    <w:p w:rsidR="007A1BE6" w:rsidRDefault="007A1BE6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436BBA" w:rsidRPr="00F75585" w:rsidRDefault="00436BBA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9288" w:type="dxa"/>
        <w:tblLayout w:type="fixed"/>
        <w:tblLook w:val="00A0"/>
      </w:tblPr>
      <w:tblGrid>
        <w:gridCol w:w="4788"/>
        <w:gridCol w:w="4500"/>
      </w:tblGrid>
      <w:tr w:rsidR="00EA29EF" w:rsidRPr="00F75585" w:rsidTr="001764D5">
        <w:tc>
          <w:tcPr>
            <w:tcW w:w="4788" w:type="dxa"/>
          </w:tcPr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b/>
                <w:sz w:val="22"/>
                <w:szCs w:val="22"/>
              </w:rPr>
              <w:t>Zamawiający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55E0B" w:rsidRPr="00F75585" w:rsidRDefault="00355E0B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…………………………………………….....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(imię i nazwisko, podpis)</w:t>
            </w:r>
          </w:p>
        </w:tc>
        <w:tc>
          <w:tcPr>
            <w:tcW w:w="4500" w:type="dxa"/>
          </w:tcPr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b/>
                <w:sz w:val="22"/>
                <w:szCs w:val="22"/>
              </w:rPr>
              <w:t>Wykonawca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55E0B" w:rsidRPr="00F75585" w:rsidRDefault="00355E0B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……………………………………………...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(imię i nazwisko, podpis)</w:t>
            </w:r>
          </w:p>
        </w:tc>
      </w:tr>
    </w:tbl>
    <w:p w:rsidR="005753C7" w:rsidRPr="00F75585" w:rsidRDefault="005753C7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  <w:bookmarkStart w:id="17" w:name="_Ref270280352"/>
    </w:p>
    <w:p w:rsidR="00AF4FDA" w:rsidRPr="00F75585" w:rsidRDefault="00823236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Załączniki:</w:t>
      </w:r>
    </w:p>
    <w:p w:rsidR="005753C7" w:rsidRPr="00F75585" w:rsidRDefault="000311B8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Szczegółowy o</w:t>
      </w:r>
      <w:r w:rsidR="005753C7" w:rsidRPr="00F75585">
        <w:rPr>
          <w:rFonts w:ascii="Arial" w:eastAsia="Arial Unicode MS" w:hAnsi="Arial" w:cs="Arial"/>
          <w:sz w:val="22"/>
          <w:szCs w:val="22"/>
        </w:rPr>
        <w:t>pis przedmiotu zamówienia</w:t>
      </w:r>
    </w:p>
    <w:p w:rsidR="00EA29EF" w:rsidRDefault="005753C7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Oferta Wykonawcy z dnia…</w:t>
      </w:r>
      <w:bookmarkEnd w:id="17"/>
    </w:p>
    <w:p w:rsidR="00E234FA" w:rsidRDefault="00E234FA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Wzór protokołu odbioru</w:t>
      </w:r>
    </w:p>
    <w:p w:rsidR="00E234FA" w:rsidRPr="00F75585" w:rsidRDefault="00E234FA" w:rsidP="00976130">
      <w:pPr>
        <w:pStyle w:val="Akapitzlist1"/>
        <w:widowControl/>
        <w:autoSpaceDE w:val="0"/>
        <w:autoSpaceDN w:val="0"/>
        <w:adjustRightInd w:val="0"/>
        <w:spacing w:line="276" w:lineRule="auto"/>
        <w:ind w:left="1117"/>
        <w:jc w:val="both"/>
        <w:rPr>
          <w:rFonts w:ascii="Arial" w:eastAsia="Arial Unicode MS" w:hAnsi="Arial" w:cs="Arial"/>
          <w:sz w:val="22"/>
          <w:szCs w:val="22"/>
        </w:rPr>
      </w:pPr>
    </w:p>
    <w:p w:rsidR="00EE51D4" w:rsidRPr="00F75585" w:rsidRDefault="00EE51D4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1117"/>
        <w:jc w:val="both"/>
        <w:rPr>
          <w:rFonts w:ascii="Arial" w:eastAsia="Arial Unicode MS" w:hAnsi="Arial" w:cs="Arial"/>
          <w:sz w:val="22"/>
          <w:szCs w:val="22"/>
        </w:rPr>
      </w:pPr>
    </w:p>
    <w:sectPr w:rsidR="00EE51D4" w:rsidRPr="00F75585" w:rsidSect="002226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AD" w:rsidRDefault="00F034AD" w:rsidP="00F93FA5">
      <w:r>
        <w:separator/>
      </w:r>
    </w:p>
  </w:endnote>
  <w:endnote w:type="continuationSeparator" w:id="0">
    <w:p w:rsidR="00F034AD" w:rsidRDefault="00F034AD" w:rsidP="00F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A5" w:rsidRDefault="00F93FA5">
    <w:pPr>
      <w:pStyle w:val="Stopka"/>
    </w:pPr>
  </w:p>
  <w:p w:rsidR="009856B4" w:rsidRDefault="009856B4">
    <w:pPr>
      <w:pStyle w:val="Stopka"/>
    </w:pPr>
    <w:r>
      <w:rPr>
        <w:noProof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AD" w:rsidRDefault="00F034AD" w:rsidP="00F93FA5">
      <w:r>
        <w:separator/>
      </w:r>
    </w:p>
  </w:footnote>
  <w:footnote w:type="continuationSeparator" w:id="0">
    <w:p w:rsidR="00F034AD" w:rsidRDefault="00F034AD" w:rsidP="00F9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6B" w:rsidRDefault="00874A6B" w:rsidP="00874A6B">
    <w:pPr>
      <w:pStyle w:val="Nagwek"/>
      <w:jc w:val="right"/>
      <w:rPr>
        <w:rFonts w:ascii="Arial" w:hAnsi="Arial" w:cs="Arial"/>
        <w:sz w:val="22"/>
        <w:szCs w:val="22"/>
      </w:rPr>
    </w:pPr>
    <w:r w:rsidRPr="00874A6B">
      <w:rPr>
        <w:rFonts w:ascii="Arial" w:hAnsi="Arial" w:cs="Arial"/>
        <w:sz w:val="22"/>
        <w:szCs w:val="22"/>
      </w:rPr>
      <w:t xml:space="preserve">Załącznik nr 8b </w:t>
    </w:r>
  </w:p>
  <w:p w:rsidR="00874A6B" w:rsidRPr="00874A6B" w:rsidRDefault="00874A6B" w:rsidP="00874A6B">
    <w:pPr>
      <w:pStyle w:val="Nagwek"/>
      <w:jc w:val="right"/>
      <w:rPr>
        <w:rFonts w:ascii="Arial" w:hAnsi="Arial" w:cs="Arial"/>
        <w:sz w:val="22"/>
        <w:szCs w:val="22"/>
      </w:rPr>
    </w:pPr>
    <w:r w:rsidRPr="00874A6B">
      <w:rPr>
        <w:rFonts w:ascii="Arial" w:hAnsi="Arial" w:cs="Arial"/>
        <w:sz w:val="22"/>
        <w:szCs w:val="22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08"/>
        </w:tabs>
        <w:ind w:left="208" w:firstLine="360"/>
      </w:pPr>
      <w:rPr>
        <w:rFonts w:cs="Times New Roman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208" w:firstLine="1080"/>
      </w:pPr>
      <w:rPr>
        <w:rFonts w:cs="Times New Roman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88"/>
        </w:tabs>
        <w:ind w:left="188" w:firstLine="1820"/>
      </w:pPr>
      <w:rPr>
        <w:rFonts w:cs="Times New Roman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208"/>
        </w:tabs>
        <w:ind w:left="208" w:firstLine="2520"/>
      </w:pPr>
      <w:rPr>
        <w:rFonts w:cs="Times New Roman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208" w:firstLine="3240"/>
      </w:pPr>
      <w:rPr>
        <w:rFonts w:cs="Times New Roman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188"/>
        </w:tabs>
        <w:ind w:left="188" w:firstLine="3980"/>
      </w:pPr>
      <w:rPr>
        <w:rFonts w:cs="Times New Roman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208"/>
        </w:tabs>
        <w:ind w:left="208" w:firstLine="4680"/>
      </w:pPr>
      <w:rPr>
        <w:rFonts w:cs="Times New Roman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208" w:firstLine="5400"/>
      </w:pPr>
      <w:rPr>
        <w:rFonts w:cs="Times New Roman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188"/>
        </w:tabs>
        <w:ind w:left="188" w:firstLine="6140"/>
      </w:pPr>
      <w:rPr>
        <w:rFonts w:cs="Times New Roman"/>
        <w:position w:val="0"/>
        <w:sz w:val="20"/>
      </w:rPr>
    </w:lvl>
  </w:abstractNum>
  <w:abstractNum w:abstractNumId="1">
    <w:nsid w:val="08CD5B2D"/>
    <w:multiLevelType w:val="hybridMultilevel"/>
    <w:tmpl w:val="68C860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9B8"/>
    <w:multiLevelType w:val="hybridMultilevel"/>
    <w:tmpl w:val="5C88567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F7B11FE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1E6BB1"/>
    <w:multiLevelType w:val="hybridMultilevel"/>
    <w:tmpl w:val="40824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26316CB"/>
    <w:multiLevelType w:val="hybridMultilevel"/>
    <w:tmpl w:val="22A45CF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9EA6101"/>
    <w:multiLevelType w:val="hybridMultilevel"/>
    <w:tmpl w:val="726E57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AFE2BC5"/>
    <w:multiLevelType w:val="hybridMultilevel"/>
    <w:tmpl w:val="AA88D8B4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1B955964"/>
    <w:multiLevelType w:val="hybridMultilevel"/>
    <w:tmpl w:val="62086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129C9"/>
    <w:multiLevelType w:val="hybridMultilevel"/>
    <w:tmpl w:val="41666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E6756"/>
    <w:multiLevelType w:val="hybridMultilevel"/>
    <w:tmpl w:val="41583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3FF"/>
    <w:multiLevelType w:val="hybridMultilevel"/>
    <w:tmpl w:val="2A9AA3E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22D5058E"/>
    <w:multiLevelType w:val="hybridMultilevel"/>
    <w:tmpl w:val="70D4178C"/>
    <w:lvl w:ilvl="0" w:tplc="7742816E">
      <w:start w:val="1"/>
      <w:numFmt w:val="decimal"/>
      <w:lvlText w:val="%1."/>
      <w:lvlJc w:val="left"/>
      <w:pPr>
        <w:ind w:left="193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232F0D31"/>
    <w:multiLevelType w:val="hybridMultilevel"/>
    <w:tmpl w:val="A37EC4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BB74045"/>
    <w:multiLevelType w:val="hybridMultilevel"/>
    <w:tmpl w:val="2F1A68C8"/>
    <w:lvl w:ilvl="0" w:tplc="2A2658C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2658C8">
      <w:start w:val="1"/>
      <w:numFmt w:val="decimal"/>
      <w:lvlText w:val="4.4.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347E"/>
    <w:multiLevelType w:val="hybridMultilevel"/>
    <w:tmpl w:val="07EE8054"/>
    <w:lvl w:ilvl="0" w:tplc="B1E04F42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CD63FEE"/>
    <w:multiLevelType w:val="hybridMultilevel"/>
    <w:tmpl w:val="AC8CE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F3263E"/>
    <w:multiLevelType w:val="hybridMultilevel"/>
    <w:tmpl w:val="3D7E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566E7"/>
    <w:multiLevelType w:val="hybridMultilevel"/>
    <w:tmpl w:val="02EA2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D0724"/>
    <w:multiLevelType w:val="hybridMultilevel"/>
    <w:tmpl w:val="90D0E9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4612E"/>
    <w:multiLevelType w:val="hybridMultilevel"/>
    <w:tmpl w:val="D848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3113A"/>
    <w:multiLevelType w:val="hybridMultilevel"/>
    <w:tmpl w:val="A39890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DE2EF8"/>
    <w:multiLevelType w:val="hybridMultilevel"/>
    <w:tmpl w:val="5CA24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AD53E5"/>
    <w:multiLevelType w:val="hybridMultilevel"/>
    <w:tmpl w:val="941453B4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>
    <w:nsid w:val="38EF6094"/>
    <w:multiLevelType w:val="hybridMultilevel"/>
    <w:tmpl w:val="B9348C84"/>
    <w:lvl w:ilvl="0" w:tplc="7742816E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664C28"/>
    <w:multiLevelType w:val="hybridMultilevel"/>
    <w:tmpl w:val="D354BF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AD66D4D"/>
    <w:multiLevelType w:val="hybridMultilevel"/>
    <w:tmpl w:val="F14EDE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FF7B2B"/>
    <w:multiLevelType w:val="hybridMultilevel"/>
    <w:tmpl w:val="7834E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3E4891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1B165D8"/>
    <w:multiLevelType w:val="hybridMultilevel"/>
    <w:tmpl w:val="43F0B576"/>
    <w:lvl w:ilvl="0" w:tplc="2594F8A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C26CE"/>
    <w:multiLevelType w:val="hybridMultilevel"/>
    <w:tmpl w:val="BFEA0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804C5"/>
    <w:multiLevelType w:val="hybridMultilevel"/>
    <w:tmpl w:val="6D909B3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47CA6035"/>
    <w:multiLevelType w:val="hybridMultilevel"/>
    <w:tmpl w:val="2D1A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B681A3E"/>
    <w:multiLevelType w:val="hybridMultilevel"/>
    <w:tmpl w:val="D66EE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DB61A6"/>
    <w:multiLevelType w:val="hybridMultilevel"/>
    <w:tmpl w:val="4F32C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E47BA"/>
    <w:multiLevelType w:val="hybridMultilevel"/>
    <w:tmpl w:val="747407F0"/>
    <w:lvl w:ilvl="0" w:tplc="22E4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0A330C6"/>
    <w:multiLevelType w:val="hybridMultilevel"/>
    <w:tmpl w:val="983EFD0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51492603"/>
    <w:multiLevelType w:val="hybridMultilevel"/>
    <w:tmpl w:val="EE0C0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352984"/>
    <w:multiLevelType w:val="hybridMultilevel"/>
    <w:tmpl w:val="D7AC5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55045"/>
    <w:multiLevelType w:val="hybridMultilevel"/>
    <w:tmpl w:val="7ADE071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0">
    <w:nsid w:val="603173A0"/>
    <w:multiLevelType w:val="hybridMultilevel"/>
    <w:tmpl w:val="481CCB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0A5AA9"/>
    <w:multiLevelType w:val="hybridMultilevel"/>
    <w:tmpl w:val="CA02349E"/>
    <w:lvl w:ilvl="0" w:tplc="13A063D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2CB4468"/>
    <w:multiLevelType w:val="hybridMultilevel"/>
    <w:tmpl w:val="3D7E5A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3306528"/>
    <w:multiLevelType w:val="hybridMultilevel"/>
    <w:tmpl w:val="F2F67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9053E4"/>
    <w:multiLevelType w:val="hybridMultilevel"/>
    <w:tmpl w:val="A5BC9ED0"/>
    <w:lvl w:ilvl="0" w:tplc="562C2AE2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CB22DE9"/>
    <w:multiLevelType w:val="multilevel"/>
    <w:tmpl w:val="0F08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6FA13587"/>
    <w:multiLevelType w:val="multilevel"/>
    <w:tmpl w:val="BD4A5B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0A41A76"/>
    <w:multiLevelType w:val="hybridMultilevel"/>
    <w:tmpl w:val="B638F31C"/>
    <w:lvl w:ilvl="0" w:tplc="A300C99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1464A9"/>
    <w:multiLevelType w:val="hybridMultilevel"/>
    <w:tmpl w:val="08A4BA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201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22D710B"/>
    <w:multiLevelType w:val="hybridMultilevel"/>
    <w:tmpl w:val="1A4A0E48"/>
    <w:lvl w:ilvl="0" w:tplc="55F65A4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44142DA"/>
    <w:multiLevelType w:val="hybridMultilevel"/>
    <w:tmpl w:val="E17C01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4C749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75C01E1C"/>
    <w:multiLevelType w:val="multilevel"/>
    <w:tmpl w:val="5516C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77141D59"/>
    <w:multiLevelType w:val="hybridMultilevel"/>
    <w:tmpl w:val="A2D8D8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ABE0F3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B9E1F6C"/>
    <w:multiLevelType w:val="hybridMultilevel"/>
    <w:tmpl w:val="23CEF6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B63E48"/>
    <w:multiLevelType w:val="hybridMultilevel"/>
    <w:tmpl w:val="B4C81424"/>
    <w:lvl w:ilvl="0" w:tplc="CED8D86E">
      <w:start w:val="1"/>
      <w:numFmt w:val="decimal"/>
      <w:lvlText w:val="4.1.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6"/>
  </w:num>
  <w:num w:numId="4">
    <w:abstractNumId w:val="53"/>
  </w:num>
  <w:num w:numId="5">
    <w:abstractNumId w:val="45"/>
  </w:num>
  <w:num w:numId="6">
    <w:abstractNumId w:val="24"/>
  </w:num>
  <w:num w:numId="7">
    <w:abstractNumId w:val="29"/>
  </w:num>
  <w:num w:numId="8">
    <w:abstractNumId w:val="28"/>
  </w:num>
  <w:num w:numId="9">
    <w:abstractNumId w:val="4"/>
  </w:num>
  <w:num w:numId="10">
    <w:abstractNumId w:val="27"/>
  </w:num>
  <w:num w:numId="11">
    <w:abstractNumId w:val="8"/>
  </w:num>
  <w:num w:numId="12">
    <w:abstractNumId w:val="54"/>
  </w:num>
  <w:num w:numId="13">
    <w:abstractNumId w:val="2"/>
  </w:num>
  <w:num w:numId="14">
    <w:abstractNumId w:val="6"/>
  </w:num>
  <w:num w:numId="15">
    <w:abstractNumId w:val="35"/>
  </w:num>
  <w:num w:numId="16">
    <w:abstractNumId w:val="22"/>
  </w:num>
  <w:num w:numId="17">
    <w:abstractNumId w:val="25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"/>
  </w:num>
  <w:num w:numId="22">
    <w:abstractNumId w:val="19"/>
  </w:num>
  <w:num w:numId="23">
    <w:abstractNumId w:val="55"/>
  </w:num>
  <w:num w:numId="24">
    <w:abstractNumId w:val="7"/>
  </w:num>
  <w:num w:numId="25">
    <w:abstractNumId w:val="17"/>
  </w:num>
  <w:num w:numId="26">
    <w:abstractNumId w:val="36"/>
  </w:num>
  <w:num w:numId="27">
    <w:abstractNumId w:val="11"/>
  </w:num>
  <w:num w:numId="28">
    <w:abstractNumId w:val="20"/>
  </w:num>
  <w:num w:numId="29">
    <w:abstractNumId w:val="34"/>
  </w:num>
  <w:num w:numId="30">
    <w:abstractNumId w:val="50"/>
  </w:num>
  <w:num w:numId="31">
    <w:abstractNumId w:val="32"/>
  </w:num>
  <w:num w:numId="32">
    <w:abstractNumId w:val="18"/>
  </w:num>
  <w:num w:numId="33">
    <w:abstractNumId w:val="13"/>
  </w:num>
  <w:num w:numId="34">
    <w:abstractNumId w:val="38"/>
  </w:num>
  <w:num w:numId="35">
    <w:abstractNumId w:val="42"/>
  </w:num>
  <w:num w:numId="36">
    <w:abstractNumId w:val="43"/>
  </w:num>
  <w:num w:numId="37">
    <w:abstractNumId w:val="3"/>
  </w:num>
  <w:num w:numId="38">
    <w:abstractNumId w:val="5"/>
  </w:num>
  <w:num w:numId="39">
    <w:abstractNumId w:val="9"/>
  </w:num>
  <w:num w:numId="40">
    <w:abstractNumId w:val="16"/>
  </w:num>
  <w:num w:numId="41">
    <w:abstractNumId w:val="48"/>
  </w:num>
  <w:num w:numId="42">
    <w:abstractNumId w:val="10"/>
  </w:num>
  <w:num w:numId="43">
    <w:abstractNumId w:val="30"/>
  </w:num>
  <w:num w:numId="44">
    <w:abstractNumId w:val="23"/>
  </w:num>
  <w:num w:numId="45">
    <w:abstractNumId w:val="51"/>
  </w:num>
  <w:num w:numId="46">
    <w:abstractNumId w:val="41"/>
  </w:num>
  <w:num w:numId="47">
    <w:abstractNumId w:val="47"/>
  </w:num>
  <w:num w:numId="48">
    <w:abstractNumId w:val="33"/>
  </w:num>
  <w:num w:numId="49">
    <w:abstractNumId w:val="31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56"/>
  </w:num>
  <w:num w:numId="53">
    <w:abstractNumId w:val="14"/>
  </w:num>
  <w:num w:numId="54">
    <w:abstractNumId w:val="37"/>
  </w:num>
  <w:num w:numId="55">
    <w:abstractNumId w:val="40"/>
  </w:num>
  <w:num w:numId="56">
    <w:abstractNumId w:val="26"/>
  </w:num>
  <w:num w:numId="57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29EF"/>
    <w:rsid w:val="000051E2"/>
    <w:rsid w:val="00005EE5"/>
    <w:rsid w:val="000072DD"/>
    <w:rsid w:val="00010EA0"/>
    <w:rsid w:val="0001438E"/>
    <w:rsid w:val="000304CC"/>
    <w:rsid w:val="00030C7D"/>
    <w:rsid w:val="000311B8"/>
    <w:rsid w:val="00031B13"/>
    <w:rsid w:val="000415A1"/>
    <w:rsid w:val="000449A2"/>
    <w:rsid w:val="00053035"/>
    <w:rsid w:val="00053D07"/>
    <w:rsid w:val="00067196"/>
    <w:rsid w:val="0007413F"/>
    <w:rsid w:val="00080BE9"/>
    <w:rsid w:val="000840CD"/>
    <w:rsid w:val="00096124"/>
    <w:rsid w:val="0009721C"/>
    <w:rsid w:val="000A3585"/>
    <w:rsid w:val="000A35BA"/>
    <w:rsid w:val="000A36A1"/>
    <w:rsid w:val="000A6569"/>
    <w:rsid w:val="000B2960"/>
    <w:rsid w:val="000B5CF4"/>
    <w:rsid w:val="000B77D8"/>
    <w:rsid w:val="000C6AA9"/>
    <w:rsid w:val="000C7A54"/>
    <w:rsid w:val="000D43F6"/>
    <w:rsid w:val="000D4433"/>
    <w:rsid w:val="000D5A45"/>
    <w:rsid w:val="000E4AE2"/>
    <w:rsid w:val="000E76CA"/>
    <w:rsid w:val="000F06F5"/>
    <w:rsid w:val="000F6B07"/>
    <w:rsid w:val="00102967"/>
    <w:rsid w:val="0011245F"/>
    <w:rsid w:val="00121449"/>
    <w:rsid w:val="00121729"/>
    <w:rsid w:val="001228F9"/>
    <w:rsid w:val="00122A80"/>
    <w:rsid w:val="00124018"/>
    <w:rsid w:val="0012557B"/>
    <w:rsid w:val="00131EA5"/>
    <w:rsid w:val="00132B67"/>
    <w:rsid w:val="0013452F"/>
    <w:rsid w:val="00136895"/>
    <w:rsid w:val="001417D7"/>
    <w:rsid w:val="00150885"/>
    <w:rsid w:val="00154992"/>
    <w:rsid w:val="001764D5"/>
    <w:rsid w:val="00191934"/>
    <w:rsid w:val="00192479"/>
    <w:rsid w:val="001932A4"/>
    <w:rsid w:val="001933F3"/>
    <w:rsid w:val="00193BCA"/>
    <w:rsid w:val="001A61BA"/>
    <w:rsid w:val="001B05FB"/>
    <w:rsid w:val="001B75CC"/>
    <w:rsid w:val="001B7833"/>
    <w:rsid w:val="001C4789"/>
    <w:rsid w:val="001D3F28"/>
    <w:rsid w:val="001E12BF"/>
    <w:rsid w:val="001E1AA7"/>
    <w:rsid w:val="001F5DB5"/>
    <w:rsid w:val="00200B3E"/>
    <w:rsid w:val="0020469F"/>
    <w:rsid w:val="00217C9B"/>
    <w:rsid w:val="00221B56"/>
    <w:rsid w:val="002226E6"/>
    <w:rsid w:val="00223689"/>
    <w:rsid w:val="00234051"/>
    <w:rsid w:val="002342F1"/>
    <w:rsid w:val="002358D5"/>
    <w:rsid w:val="002363A6"/>
    <w:rsid w:val="00242B54"/>
    <w:rsid w:val="00245E02"/>
    <w:rsid w:val="002477B9"/>
    <w:rsid w:val="002500A6"/>
    <w:rsid w:val="0025157B"/>
    <w:rsid w:val="00261282"/>
    <w:rsid w:val="00261631"/>
    <w:rsid w:val="00263C3C"/>
    <w:rsid w:val="00267FCA"/>
    <w:rsid w:val="00272F2E"/>
    <w:rsid w:val="00274F70"/>
    <w:rsid w:val="0027539D"/>
    <w:rsid w:val="002769AD"/>
    <w:rsid w:val="002773F2"/>
    <w:rsid w:val="002925D3"/>
    <w:rsid w:val="002A0948"/>
    <w:rsid w:val="002B4985"/>
    <w:rsid w:val="002B6F55"/>
    <w:rsid w:val="002C36C0"/>
    <w:rsid w:val="002C4FCA"/>
    <w:rsid w:val="002D0856"/>
    <w:rsid w:val="002D49B6"/>
    <w:rsid w:val="002D7FC0"/>
    <w:rsid w:val="002E1D76"/>
    <w:rsid w:val="002E3164"/>
    <w:rsid w:val="002E6778"/>
    <w:rsid w:val="002F27A5"/>
    <w:rsid w:val="002F383C"/>
    <w:rsid w:val="002F6C4D"/>
    <w:rsid w:val="0030627F"/>
    <w:rsid w:val="003079F0"/>
    <w:rsid w:val="003125AD"/>
    <w:rsid w:val="00314083"/>
    <w:rsid w:val="00317F8D"/>
    <w:rsid w:val="00321551"/>
    <w:rsid w:val="003279F7"/>
    <w:rsid w:val="00330AE8"/>
    <w:rsid w:val="00331DC8"/>
    <w:rsid w:val="003373FC"/>
    <w:rsid w:val="0033743B"/>
    <w:rsid w:val="00341D3A"/>
    <w:rsid w:val="00342C9C"/>
    <w:rsid w:val="00342F10"/>
    <w:rsid w:val="003453AC"/>
    <w:rsid w:val="0035306F"/>
    <w:rsid w:val="00353586"/>
    <w:rsid w:val="00353E9E"/>
    <w:rsid w:val="00354C7A"/>
    <w:rsid w:val="00355E0B"/>
    <w:rsid w:val="00356AAC"/>
    <w:rsid w:val="00360D1C"/>
    <w:rsid w:val="00362F48"/>
    <w:rsid w:val="0037379E"/>
    <w:rsid w:val="0037565B"/>
    <w:rsid w:val="00383542"/>
    <w:rsid w:val="003A11FB"/>
    <w:rsid w:val="003A22AF"/>
    <w:rsid w:val="003A6494"/>
    <w:rsid w:val="003B0F22"/>
    <w:rsid w:val="003B38F3"/>
    <w:rsid w:val="003B3D2C"/>
    <w:rsid w:val="003B3E70"/>
    <w:rsid w:val="003B42F2"/>
    <w:rsid w:val="003B707C"/>
    <w:rsid w:val="003B76B2"/>
    <w:rsid w:val="003C10BE"/>
    <w:rsid w:val="003D2AFF"/>
    <w:rsid w:val="003E646B"/>
    <w:rsid w:val="003F5696"/>
    <w:rsid w:val="00401E7B"/>
    <w:rsid w:val="00406937"/>
    <w:rsid w:val="0041224B"/>
    <w:rsid w:val="00423A9B"/>
    <w:rsid w:val="00424393"/>
    <w:rsid w:val="00431342"/>
    <w:rsid w:val="004343A8"/>
    <w:rsid w:val="00436BBA"/>
    <w:rsid w:val="00441B15"/>
    <w:rsid w:val="0044270F"/>
    <w:rsid w:val="00445B6F"/>
    <w:rsid w:val="00446CA4"/>
    <w:rsid w:val="00447443"/>
    <w:rsid w:val="0045241D"/>
    <w:rsid w:val="00460A8A"/>
    <w:rsid w:val="00461032"/>
    <w:rsid w:val="00465DB3"/>
    <w:rsid w:val="00472DFE"/>
    <w:rsid w:val="00473BF6"/>
    <w:rsid w:val="0047468D"/>
    <w:rsid w:val="00474F10"/>
    <w:rsid w:val="00481BBD"/>
    <w:rsid w:val="00482E3B"/>
    <w:rsid w:val="00491547"/>
    <w:rsid w:val="00492479"/>
    <w:rsid w:val="00492E73"/>
    <w:rsid w:val="00493E98"/>
    <w:rsid w:val="004A0F2E"/>
    <w:rsid w:val="004B0D4A"/>
    <w:rsid w:val="004B2391"/>
    <w:rsid w:val="004B36B4"/>
    <w:rsid w:val="004B461B"/>
    <w:rsid w:val="004B47CD"/>
    <w:rsid w:val="004C0ECE"/>
    <w:rsid w:val="004C1B6D"/>
    <w:rsid w:val="004D3FD2"/>
    <w:rsid w:val="004E07FE"/>
    <w:rsid w:val="004E13F5"/>
    <w:rsid w:val="004E1FC9"/>
    <w:rsid w:val="004E36BF"/>
    <w:rsid w:val="004F0A1C"/>
    <w:rsid w:val="004F7BC1"/>
    <w:rsid w:val="0050219C"/>
    <w:rsid w:val="005106CA"/>
    <w:rsid w:val="00514C57"/>
    <w:rsid w:val="00521936"/>
    <w:rsid w:val="0053396E"/>
    <w:rsid w:val="0053589A"/>
    <w:rsid w:val="0053667F"/>
    <w:rsid w:val="0054193B"/>
    <w:rsid w:val="00543E35"/>
    <w:rsid w:val="00544C46"/>
    <w:rsid w:val="005534CE"/>
    <w:rsid w:val="00554D6B"/>
    <w:rsid w:val="0056714F"/>
    <w:rsid w:val="005753C7"/>
    <w:rsid w:val="00577DFD"/>
    <w:rsid w:val="00582172"/>
    <w:rsid w:val="00583DBC"/>
    <w:rsid w:val="00587CC2"/>
    <w:rsid w:val="00592661"/>
    <w:rsid w:val="00596B7C"/>
    <w:rsid w:val="005B2D15"/>
    <w:rsid w:val="005B43D4"/>
    <w:rsid w:val="005C4CE5"/>
    <w:rsid w:val="005C63C3"/>
    <w:rsid w:val="005D0261"/>
    <w:rsid w:val="005E4CCB"/>
    <w:rsid w:val="005F105F"/>
    <w:rsid w:val="006070B2"/>
    <w:rsid w:val="00611CFE"/>
    <w:rsid w:val="006139C2"/>
    <w:rsid w:val="00614910"/>
    <w:rsid w:val="006251F9"/>
    <w:rsid w:val="006315D9"/>
    <w:rsid w:val="006315F3"/>
    <w:rsid w:val="006316DB"/>
    <w:rsid w:val="00641022"/>
    <w:rsid w:val="00642788"/>
    <w:rsid w:val="00644045"/>
    <w:rsid w:val="006458D8"/>
    <w:rsid w:val="00666A6E"/>
    <w:rsid w:val="00670CE0"/>
    <w:rsid w:val="006747F7"/>
    <w:rsid w:val="00676AC6"/>
    <w:rsid w:val="00692ED5"/>
    <w:rsid w:val="00694B4C"/>
    <w:rsid w:val="006A0DEE"/>
    <w:rsid w:val="006A3195"/>
    <w:rsid w:val="006B2D7C"/>
    <w:rsid w:val="006B32FC"/>
    <w:rsid w:val="006B3973"/>
    <w:rsid w:val="006B3B57"/>
    <w:rsid w:val="006B5566"/>
    <w:rsid w:val="006C0825"/>
    <w:rsid w:val="006C5FA6"/>
    <w:rsid w:val="006E0A7B"/>
    <w:rsid w:val="006E1180"/>
    <w:rsid w:val="006F55E9"/>
    <w:rsid w:val="00700FB1"/>
    <w:rsid w:val="0070426D"/>
    <w:rsid w:val="00706B8E"/>
    <w:rsid w:val="00707CEF"/>
    <w:rsid w:val="00710BF4"/>
    <w:rsid w:val="0071184D"/>
    <w:rsid w:val="00711980"/>
    <w:rsid w:val="007151BE"/>
    <w:rsid w:val="00716651"/>
    <w:rsid w:val="00724B45"/>
    <w:rsid w:val="007255C4"/>
    <w:rsid w:val="007262AD"/>
    <w:rsid w:val="00731F9C"/>
    <w:rsid w:val="00740DFB"/>
    <w:rsid w:val="00740E58"/>
    <w:rsid w:val="00743C2B"/>
    <w:rsid w:val="00747017"/>
    <w:rsid w:val="00747096"/>
    <w:rsid w:val="007501A8"/>
    <w:rsid w:val="00755621"/>
    <w:rsid w:val="00757660"/>
    <w:rsid w:val="00765C84"/>
    <w:rsid w:val="00773233"/>
    <w:rsid w:val="007733BD"/>
    <w:rsid w:val="00773882"/>
    <w:rsid w:val="00777081"/>
    <w:rsid w:val="00782EA9"/>
    <w:rsid w:val="00783B45"/>
    <w:rsid w:val="007915A8"/>
    <w:rsid w:val="00791D33"/>
    <w:rsid w:val="007A0ED0"/>
    <w:rsid w:val="007A1BE6"/>
    <w:rsid w:val="007B032C"/>
    <w:rsid w:val="007B0F0E"/>
    <w:rsid w:val="007B5273"/>
    <w:rsid w:val="007D1074"/>
    <w:rsid w:val="007D7F2B"/>
    <w:rsid w:val="007F318F"/>
    <w:rsid w:val="007F3DDE"/>
    <w:rsid w:val="007F75F0"/>
    <w:rsid w:val="00805AEA"/>
    <w:rsid w:val="00806D23"/>
    <w:rsid w:val="0081375E"/>
    <w:rsid w:val="0081428B"/>
    <w:rsid w:val="008205E5"/>
    <w:rsid w:val="00823236"/>
    <w:rsid w:val="008278B3"/>
    <w:rsid w:val="00830097"/>
    <w:rsid w:val="008345CC"/>
    <w:rsid w:val="008401AB"/>
    <w:rsid w:val="00844C4A"/>
    <w:rsid w:val="00852F3A"/>
    <w:rsid w:val="00854B7E"/>
    <w:rsid w:val="00864603"/>
    <w:rsid w:val="008724A7"/>
    <w:rsid w:val="00873F77"/>
    <w:rsid w:val="008747EC"/>
    <w:rsid w:val="00874A6B"/>
    <w:rsid w:val="008751C0"/>
    <w:rsid w:val="0087672D"/>
    <w:rsid w:val="0088057B"/>
    <w:rsid w:val="00881DDC"/>
    <w:rsid w:val="0088233A"/>
    <w:rsid w:val="008945CA"/>
    <w:rsid w:val="008A0F50"/>
    <w:rsid w:val="008B34F3"/>
    <w:rsid w:val="008B43F3"/>
    <w:rsid w:val="008B49B8"/>
    <w:rsid w:val="008B7721"/>
    <w:rsid w:val="008B7955"/>
    <w:rsid w:val="008C30C1"/>
    <w:rsid w:val="008C39C2"/>
    <w:rsid w:val="008C67CA"/>
    <w:rsid w:val="008C7E19"/>
    <w:rsid w:val="008D0801"/>
    <w:rsid w:val="008D3980"/>
    <w:rsid w:val="008D7FB6"/>
    <w:rsid w:val="008E09E6"/>
    <w:rsid w:val="008E0CF5"/>
    <w:rsid w:val="008E1C54"/>
    <w:rsid w:val="008E2CDB"/>
    <w:rsid w:val="008F5034"/>
    <w:rsid w:val="009033D2"/>
    <w:rsid w:val="00906A50"/>
    <w:rsid w:val="00911FF8"/>
    <w:rsid w:val="009132F7"/>
    <w:rsid w:val="00915A33"/>
    <w:rsid w:val="009214DA"/>
    <w:rsid w:val="009271A1"/>
    <w:rsid w:val="00932B30"/>
    <w:rsid w:val="009349B3"/>
    <w:rsid w:val="00935CD5"/>
    <w:rsid w:val="00935DDF"/>
    <w:rsid w:val="00937FD2"/>
    <w:rsid w:val="00955754"/>
    <w:rsid w:val="00970F6E"/>
    <w:rsid w:val="009725EA"/>
    <w:rsid w:val="0097496C"/>
    <w:rsid w:val="00976130"/>
    <w:rsid w:val="009856B4"/>
    <w:rsid w:val="00985ECE"/>
    <w:rsid w:val="00990973"/>
    <w:rsid w:val="00992745"/>
    <w:rsid w:val="00993608"/>
    <w:rsid w:val="0099617F"/>
    <w:rsid w:val="00997CCF"/>
    <w:rsid w:val="009A2ED7"/>
    <w:rsid w:val="009A5739"/>
    <w:rsid w:val="009A65A0"/>
    <w:rsid w:val="009B2620"/>
    <w:rsid w:val="009C156E"/>
    <w:rsid w:val="009D48DA"/>
    <w:rsid w:val="009D4C7E"/>
    <w:rsid w:val="009D6C95"/>
    <w:rsid w:val="009D6F7E"/>
    <w:rsid w:val="009D7C56"/>
    <w:rsid w:val="009E2C67"/>
    <w:rsid w:val="009F1AA3"/>
    <w:rsid w:val="009F6AD1"/>
    <w:rsid w:val="00A00926"/>
    <w:rsid w:val="00A009E5"/>
    <w:rsid w:val="00A03562"/>
    <w:rsid w:val="00A11D3B"/>
    <w:rsid w:val="00A16D41"/>
    <w:rsid w:val="00A276A7"/>
    <w:rsid w:val="00A33534"/>
    <w:rsid w:val="00A34CF4"/>
    <w:rsid w:val="00A417FA"/>
    <w:rsid w:val="00A46DEE"/>
    <w:rsid w:val="00A5289F"/>
    <w:rsid w:val="00A55857"/>
    <w:rsid w:val="00A73295"/>
    <w:rsid w:val="00A76339"/>
    <w:rsid w:val="00AA2114"/>
    <w:rsid w:val="00AA2496"/>
    <w:rsid w:val="00AA2E94"/>
    <w:rsid w:val="00AA49E8"/>
    <w:rsid w:val="00AA56BE"/>
    <w:rsid w:val="00AA73E2"/>
    <w:rsid w:val="00AC2F0B"/>
    <w:rsid w:val="00AC365D"/>
    <w:rsid w:val="00AC6F3E"/>
    <w:rsid w:val="00AC7AD1"/>
    <w:rsid w:val="00AD68CC"/>
    <w:rsid w:val="00AF4FDA"/>
    <w:rsid w:val="00B00B2C"/>
    <w:rsid w:val="00B0220D"/>
    <w:rsid w:val="00B04529"/>
    <w:rsid w:val="00B2666E"/>
    <w:rsid w:val="00B363A9"/>
    <w:rsid w:val="00B44110"/>
    <w:rsid w:val="00B4538C"/>
    <w:rsid w:val="00B45551"/>
    <w:rsid w:val="00B46F8E"/>
    <w:rsid w:val="00B4758E"/>
    <w:rsid w:val="00B513B6"/>
    <w:rsid w:val="00B53925"/>
    <w:rsid w:val="00B56251"/>
    <w:rsid w:val="00B61862"/>
    <w:rsid w:val="00B63075"/>
    <w:rsid w:val="00B72B9B"/>
    <w:rsid w:val="00B730AC"/>
    <w:rsid w:val="00B75F82"/>
    <w:rsid w:val="00B7699C"/>
    <w:rsid w:val="00B80138"/>
    <w:rsid w:val="00B929FC"/>
    <w:rsid w:val="00B9652A"/>
    <w:rsid w:val="00BB17F0"/>
    <w:rsid w:val="00BC24B1"/>
    <w:rsid w:val="00BC32A7"/>
    <w:rsid w:val="00BC6584"/>
    <w:rsid w:val="00BC7976"/>
    <w:rsid w:val="00BD6236"/>
    <w:rsid w:val="00BD71F2"/>
    <w:rsid w:val="00BE0DC0"/>
    <w:rsid w:val="00BE34CC"/>
    <w:rsid w:val="00BE3606"/>
    <w:rsid w:val="00BE44DC"/>
    <w:rsid w:val="00BE66BE"/>
    <w:rsid w:val="00BE7AF9"/>
    <w:rsid w:val="00BF2819"/>
    <w:rsid w:val="00BF3E5C"/>
    <w:rsid w:val="00BF713A"/>
    <w:rsid w:val="00C00D7E"/>
    <w:rsid w:val="00C06047"/>
    <w:rsid w:val="00C1089E"/>
    <w:rsid w:val="00C12590"/>
    <w:rsid w:val="00C150DB"/>
    <w:rsid w:val="00C16E66"/>
    <w:rsid w:val="00C2125A"/>
    <w:rsid w:val="00C2443F"/>
    <w:rsid w:val="00C24F99"/>
    <w:rsid w:val="00C4618E"/>
    <w:rsid w:val="00C46380"/>
    <w:rsid w:val="00C56B03"/>
    <w:rsid w:val="00C6089A"/>
    <w:rsid w:val="00C70747"/>
    <w:rsid w:val="00C70D20"/>
    <w:rsid w:val="00C74332"/>
    <w:rsid w:val="00C74A39"/>
    <w:rsid w:val="00C82232"/>
    <w:rsid w:val="00C849A5"/>
    <w:rsid w:val="00C86B3F"/>
    <w:rsid w:val="00C878B8"/>
    <w:rsid w:val="00C94341"/>
    <w:rsid w:val="00C94417"/>
    <w:rsid w:val="00C94CE6"/>
    <w:rsid w:val="00CA2BED"/>
    <w:rsid w:val="00CA4156"/>
    <w:rsid w:val="00CA7A17"/>
    <w:rsid w:val="00CB183F"/>
    <w:rsid w:val="00CC4E54"/>
    <w:rsid w:val="00CC7421"/>
    <w:rsid w:val="00CD4340"/>
    <w:rsid w:val="00CD688E"/>
    <w:rsid w:val="00D02A3B"/>
    <w:rsid w:val="00D03AF8"/>
    <w:rsid w:val="00D045E1"/>
    <w:rsid w:val="00D15405"/>
    <w:rsid w:val="00D3094B"/>
    <w:rsid w:val="00D3283C"/>
    <w:rsid w:val="00D32FF3"/>
    <w:rsid w:val="00D36F33"/>
    <w:rsid w:val="00D44067"/>
    <w:rsid w:val="00D455DC"/>
    <w:rsid w:val="00D4586C"/>
    <w:rsid w:val="00D4768E"/>
    <w:rsid w:val="00D51B26"/>
    <w:rsid w:val="00D52333"/>
    <w:rsid w:val="00D569DB"/>
    <w:rsid w:val="00D60F52"/>
    <w:rsid w:val="00D61A98"/>
    <w:rsid w:val="00D657F9"/>
    <w:rsid w:val="00D70CDC"/>
    <w:rsid w:val="00D722D9"/>
    <w:rsid w:val="00D802C0"/>
    <w:rsid w:val="00D84379"/>
    <w:rsid w:val="00D9366F"/>
    <w:rsid w:val="00D94AEF"/>
    <w:rsid w:val="00D9605C"/>
    <w:rsid w:val="00DA1093"/>
    <w:rsid w:val="00DB2A5A"/>
    <w:rsid w:val="00DB32C6"/>
    <w:rsid w:val="00DC2D8A"/>
    <w:rsid w:val="00DC42EF"/>
    <w:rsid w:val="00DC4533"/>
    <w:rsid w:val="00DC781E"/>
    <w:rsid w:val="00DD609C"/>
    <w:rsid w:val="00DE2D3F"/>
    <w:rsid w:val="00DE6A2D"/>
    <w:rsid w:val="00DE6FDF"/>
    <w:rsid w:val="00DF13C2"/>
    <w:rsid w:val="00DF1B85"/>
    <w:rsid w:val="00DF382A"/>
    <w:rsid w:val="00E00F45"/>
    <w:rsid w:val="00E046A8"/>
    <w:rsid w:val="00E234FA"/>
    <w:rsid w:val="00E23A9D"/>
    <w:rsid w:val="00E257BF"/>
    <w:rsid w:val="00E25935"/>
    <w:rsid w:val="00E26674"/>
    <w:rsid w:val="00E30002"/>
    <w:rsid w:val="00E474D5"/>
    <w:rsid w:val="00E51FC5"/>
    <w:rsid w:val="00E55BB0"/>
    <w:rsid w:val="00E600AC"/>
    <w:rsid w:val="00E664F4"/>
    <w:rsid w:val="00E81CB4"/>
    <w:rsid w:val="00E83119"/>
    <w:rsid w:val="00E85569"/>
    <w:rsid w:val="00E92F59"/>
    <w:rsid w:val="00EA29EF"/>
    <w:rsid w:val="00EA4BB1"/>
    <w:rsid w:val="00EA5293"/>
    <w:rsid w:val="00EA78A0"/>
    <w:rsid w:val="00EB6947"/>
    <w:rsid w:val="00EB6CA7"/>
    <w:rsid w:val="00EB7BD0"/>
    <w:rsid w:val="00EC205B"/>
    <w:rsid w:val="00EC4CBE"/>
    <w:rsid w:val="00ED0DCD"/>
    <w:rsid w:val="00ED3DA0"/>
    <w:rsid w:val="00EE1199"/>
    <w:rsid w:val="00EE4855"/>
    <w:rsid w:val="00EE51D4"/>
    <w:rsid w:val="00EE7C46"/>
    <w:rsid w:val="00EE7DBD"/>
    <w:rsid w:val="00EF4C37"/>
    <w:rsid w:val="00EF51DD"/>
    <w:rsid w:val="00EF70B2"/>
    <w:rsid w:val="00EF7858"/>
    <w:rsid w:val="00F006CB"/>
    <w:rsid w:val="00F01306"/>
    <w:rsid w:val="00F034AD"/>
    <w:rsid w:val="00F0578D"/>
    <w:rsid w:val="00F106F9"/>
    <w:rsid w:val="00F128D6"/>
    <w:rsid w:val="00F162F6"/>
    <w:rsid w:val="00F16708"/>
    <w:rsid w:val="00F21C67"/>
    <w:rsid w:val="00F34C52"/>
    <w:rsid w:val="00F357E4"/>
    <w:rsid w:val="00F3761B"/>
    <w:rsid w:val="00F3799C"/>
    <w:rsid w:val="00F52E3F"/>
    <w:rsid w:val="00F57565"/>
    <w:rsid w:val="00F731C9"/>
    <w:rsid w:val="00F747DF"/>
    <w:rsid w:val="00F75585"/>
    <w:rsid w:val="00F77BDF"/>
    <w:rsid w:val="00F802CD"/>
    <w:rsid w:val="00F8380A"/>
    <w:rsid w:val="00F86B75"/>
    <w:rsid w:val="00F93C56"/>
    <w:rsid w:val="00F93FA5"/>
    <w:rsid w:val="00FA7E79"/>
    <w:rsid w:val="00FB0770"/>
    <w:rsid w:val="00FB7206"/>
    <w:rsid w:val="00FC637C"/>
    <w:rsid w:val="00FD37D6"/>
    <w:rsid w:val="00FD7B90"/>
    <w:rsid w:val="00FE0A04"/>
    <w:rsid w:val="00FF1F99"/>
    <w:rsid w:val="00FF361D"/>
    <w:rsid w:val="00FF6033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EF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3BCA"/>
    <w:pPr>
      <w:keepNext/>
      <w:widowControl/>
      <w:jc w:val="both"/>
      <w:outlineLvl w:val="1"/>
    </w:pPr>
    <w:rPr>
      <w:rFonts w:ascii="Arial" w:hAnsi="Arial"/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EA29EF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A29EF"/>
    <w:pPr>
      <w:keepNext/>
      <w:widowControl/>
      <w:ind w:firstLine="5245"/>
      <w:jc w:val="both"/>
      <w:outlineLvl w:val="5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B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B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EA29E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EA29EF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EA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EA29EF"/>
    <w:pPr>
      <w:ind w:left="708"/>
    </w:pPr>
  </w:style>
  <w:style w:type="paragraph" w:customStyle="1" w:styleId="Akapitzlist1">
    <w:name w:val="Akapit z listą1"/>
    <w:basedOn w:val="Normalny"/>
    <w:rsid w:val="00EA29E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EA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">
    <w:name w:val="tab"/>
    <w:basedOn w:val="Normalny"/>
    <w:link w:val="tabZnak"/>
    <w:uiPriority w:val="99"/>
    <w:rsid w:val="00EA29EF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EA29EF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EA29EF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C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93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80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F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F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4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569D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F3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EF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3BCA"/>
    <w:pPr>
      <w:keepNext/>
      <w:widowControl/>
      <w:jc w:val="both"/>
      <w:outlineLvl w:val="1"/>
    </w:pPr>
    <w:rPr>
      <w:rFonts w:ascii="Arial" w:hAnsi="Arial"/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EA29EF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A29EF"/>
    <w:pPr>
      <w:keepNext/>
      <w:widowControl/>
      <w:ind w:firstLine="5245"/>
      <w:jc w:val="both"/>
      <w:outlineLvl w:val="5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B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B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EA29E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EA29EF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EA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EA29EF"/>
    <w:pPr>
      <w:ind w:left="708"/>
    </w:pPr>
  </w:style>
  <w:style w:type="paragraph" w:customStyle="1" w:styleId="Akapitzlist1">
    <w:name w:val="Akapit z listą1"/>
    <w:basedOn w:val="Normalny"/>
    <w:rsid w:val="00EA29E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EA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">
    <w:name w:val="tab"/>
    <w:basedOn w:val="Normalny"/>
    <w:link w:val="tabZnak"/>
    <w:uiPriority w:val="99"/>
    <w:rsid w:val="00EA29EF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EA29EF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EA29EF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C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93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80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F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F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4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569D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F3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rasek@gdo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3FA-DE45-4A2A-AFE9-128B1EF6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3209</Words>
  <Characters>19257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mblawdziewicz</cp:lastModifiedBy>
  <cp:revision>4</cp:revision>
  <cp:lastPrinted>2018-10-16T13:56:00Z</cp:lastPrinted>
  <dcterms:created xsi:type="dcterms:W3CDTF">2019-07-12T10:50:00Z</dcterms:created>
  <dcterms:modified xsi:type="dcterms:W3CDTF">2019-08-08T10:52:00Z</dcterms:modified>
</cp:coreProperties>
</file>