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E2" w:rsidRPr="00BA7E85" w:rsidRDefault="00584394" w:rsidP="00ED4F0F">
      <w:pPr>
        <w:spacing w:before="480" w:line="276" w:lineRule="auto"/>
        <w:ind w:left="4536"/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lang w:eastAsia="ar-SA"/>
        </w:rPr>
        <w:t>Szacują</w:t>
      </w:r>
      <w:r w:rsidR="004A7607" w:rsidRPr="00BA7E85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lang w:eastAsia="ar-SA"/>
        </w:rPr>
        <w:t>cy</w:t>
      </w:r>
      <w:r w:rsidR="002B59E2" w:rsidRPr="00BA7E85"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  <w:lang w:eastAsia="ar-SA"/>
        </w:rPr>
        <w:t>:</w:t>
      </w:r>
    </w:p>
    <w:p w:rsidR="002B59E2" w:rsidRPr="00BA7E85" w:rsidRDefault="002B59E2" w:rsidP="00ED4F0F">
      <w:pPr>
        <w:spacing w:line="276" w:lineRule="auto"/>
        <w:ind w:left="4536"/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BA7E85" w:rsidRDefault="002B59E2" w:rsidP="00ED4F0F">
      <w:pPr>
        <w:spacing w:line="276" w:lineRule="auto"/>
        <w:ind w:left="4536"/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eastAsia="ar-SA"/>
        </w:rPr>
        <w:t>ul. Wawelska 52/54</w:t>
      </w:r>
    </w:p>
    <w:p w:rsidR="002B59E2" w:rsidRPr="00BA7E85" w:rsidRDefault="002B59E2" w:rsidP="00ED4F0F">
      <w:pPr>
        <w:spacing w:line="276" w:lineRule="auto"/>
        <w:ind w:left="4536"/>
        <w:rPr>
          <w:rFonts w:ascii="Arial Unicode MS" w:eastAsia="Arial Unicode MS" w:hAnsi="Arial Unicode MS" w:cs="Arial Unicode MS"/>
          <w:b/>
          <w:bCs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bCs/>
          <w:iCs/>
          <w:sz w:val="22"/>
          <w:szCs w:val="22"/>
          <w:lang w:eastAsia="ar-SA"/>
        </w:rPr>
        <w:t>00-922 Warszawa</w:t>
      </w:r>
    </w:p>
    <w:p w:rsidR="002B59E2" w:rsidRPr="00BA7E85" w:rsidRDefault="004A7607" w:rsidP="002B59E2">
      <w:pPr>
        <w:spacing w:before="480" w:after="160" w:line="259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BA7E85">
        <w:rPr>
          <w:rFonts w:ascii="Arial Unicode MS" w:eastAsia="Arial Unicode MS" w:hAnsi="Arial Unicode MS" w:cs="Arial Unicode MS"/>
          <w:b/>
          <w:sz w:val="22"/>
          <w:szCs w:val="22"/>
        </w:rPr>
        <w:t>FORMULARZ SZACOWANIA</w:t>
      </w:r>
      <w:r w:rsidR="002B59E2" w:rsidRPr="00BA7E85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2B59E2" w:rsidRPr="00BA7E85" w:rsidRDefault="002B59E2" w:rsidP="002B59E2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  <w:t>Wykonawca:</w:t>
      </w:r>
    </w:p>
    <w:p w:rsidR="002B59E2" w:rsidRPr="00BA7E85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 Unicode MS" w:eastAsia="Arial Unicode MS" w:hAnsi="Arial Unicode MS" w:cs="Arial Unicode MS"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ar-SA"/>
        </w:rPr>
        <w:tab/>
      </w:r>
    </w:p>
    <w:p w:rsidR="002B59E2" w:rsidRPr="00BA7E85" w:rsidRDefault="002B59E2" w:rsidP="002B59E2">
      <w:pPr>
        <w:ind w:right="-2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  <w:r w:rsidRPr="00BA7E85"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  <w:t>(nazwa Wykonawcy)</w:t>
      </w:r>
    </w:p>
    <w:p w:rsidR="002B59E2" w:rsidRPr="00BA7E85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 Unicode MS" w:eastAsia="Arial Unicode MS" w:hAnsi="Arial Unicode MS" w:cs="Arial Unicode MS"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ar-SA"/>
        </w:rPr>
        <w:tab/>
      </w:r>
    </w:p>
    <w:p w:rsidR="002B59E2" w:rsidRPr="00BA7E85" w:rsidRDefault="002B59E2" w:rsidP="002B59E2">
      <w:pPr>
        <w:ind w:right="-2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  <w:r w:rsidRPr="00BA7E85"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  <w:t>(dokładny adres /siedziba Wykonawcy)</w:t>
      </w:r>
    </w:p>
    <w:p w:rsidR="002B59E2" w:rsidRPr="00BA7E85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 Unicode MS" w:eastAsia="Arial Unicode MS" w:hAnsi="Arial Unicode MS" w:cs="Arial Unicode MS"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ar-SA"/>
        </w:rPr>
        <w:tab/>
      </w:r>
    </w:p>
    <w:p w:rsidR="002B59E2" w:rsidRPr="00BA7E85" w:rsidRDefault="002B59E2" w:rsidP="002B59E2">
      <w:pPr>
        <w:ind w:right="-2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  <w:r w:rsidRPr="00BA7E85"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  <w:t>(w zależności od podmiotu nr KRS lub CEiDG)</w:t>
      </w:r>
    </w:p>
    <w:p w:rsidR="002B59E2" w:rsidRPr="00BA7E85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 Unicode MS" w:eastAsia="Arial Unicode MS" w:hAnsi="Arial Unicode MS" w:cs="Arial Unicode MS"/>
          <w:sz w:val="22"/>
          <w:szCs w:val="22"/>
          <w:lang w:eastAsia="ar-SA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ar-SA"/>
        </w:rPr>
        <w:tab/>
      </w:r>
    </w:p>
    <w:p w:rsidR="002B59E2" w:rsidRPr="00BA7E85" w:rsidRDefault="002B59E2" w:rsidP="002B59E2">
      <w:pPr>
        <w:ind w:right="-2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  <w:r w:rsidRPr="00BA7E85"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  <w:t>(w zależności od podmiotu NIP/PESEL)</w:t>
      </w:r>
    </w:p>
    <w:p w:rsidR="002B59E2" w:rsidRPr="00BA7E85" w:rsidRDefault="002B59E2" w:rsidP="002B59E2">
      <w:pPr>
        <w:ind w:right="-2"/>
        <w:jc w:val="center"/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</w:p>
    <w:p w:rsidR="002B59E2" w:rsidRPr="00BA7E85" w:rsidRDefault="002B59E2" w:rsidP="002B59E2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</w:pPr>
      <w:r w:rsidRPr="00BA7E85"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  <w:t>Os</w:t>
      </w:r>
      <w:r w:rsidR="004A7607" w:rsidRPr="00BA7E85"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  <w:t>oba uprawniona do kontaktów z Szacuj</w:t>
      </w:r>
      <w:r w:rsidRPr="00BA7E85">
        <w:rPr>
          <w:rFonts w:ascii="Arial Unicode MS" w:eastAsia="Arial Unicode MS" w:hAnsi="Arial Unicode MS" w:cs="Arial Unicode MS"/>
          <w:b/>
          <w:sz w:val="22"/>
          <w:szCs w:val="22"/>
          <w:u w:val="single"/>
          <w:lang w:eastAsia="ar-SA"/>
        </w:rPr>
        <w:t>ącym:</w:t>
      </w:r>
    </w:p>
    <w:p w:rsidR="002B59E2" w:rsidRPr="00BA7E85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</w:rPr>
        <w:tab/>
        <w:t xml:space="preserve">  tel. </w:t>
      </w:r>
      <w:r w:rsidRPr="00BA7E85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2B59E2" w:rsidRPr="00BA7E85" w:rsidRDefault="002B59E2" w:rsidP="002B59E2">
      <w:pPr>
        <w:tabs>
          <w:tab w:val="center" w:pos="2410"/>
        </w:tabs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</w:pPr>
      <w:r w:rsidRPr="00BA7E85">
        <w:rPr>
          <w:rFonts w:ascii="Arial Unicode MS" w:eastAsia="Arial Unicode MS" w:hAnsi="Arial Unicode MS" w:cs="Arial Unicode MS"/>
          <w:i/>
          <w:sz w:val="20"/>
          <w:szCs w:val="20"/>
          <w:lang w:eastAsia="ar-SA"/>
        </w:rPr>
        <w:tab/>
      </w:r>
      <w:r w:rsidRPr="00BA7E85">
        <w:rPr>
          <w:rFonts w:ascii="Arial Unicode MS" w:eastAsia="Arial Unicode MS" w:hAnsi="Arial Unicode MS" w:cs="Arial Unicode MS"/>
          <w:i/>
          <w:sz w:val="18"/>
          <w:szCs w:val="18"/>
          <w:lang w:eastAsia="ar-SA"/>
        </w:rPr>
        <w:t>(imię i nazwisko)</w:t>
      </w:r>
    </w:p>
    <w:p w:rsidR="002B59E2" w:rsidRPr="00BA7E85" w:rsidRDefault="004A7607" w:rsidP="00DB387C">
      <w:pPr>
        <w:numPr>
          <w:ilvl w:val="0"/>
          <w:numId w:val="1"/>
        </w:numPr>
        <w:spacing w:before="600" w:after="160" w:line="259" w:lineRule="auto"/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BA7E8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Przedmiotem szacowania jest </w:t>
      </w:r>
      <w:r w:rsidR="00083792" w:rsidRPr="00BA7E8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zamówienie na </w:t>
      </w:r>
      <w:r w:rsidR="00DB387C" w:rsidRPr="00BA7E8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Przygotowanie, produkcję i emisję 2 filmów nt. inwazyjnych gatunków obcych, w ramach projektu nr POIS.02.04.00-00-0100/16 pn. </w:t>
      </w:r>
      <w:r w:rsidR="00DB387C" w:rsidRPr="00BA7E85">
        <w:rPr>
          <w:rFonts w:ascii="Arial Unicode MS" w:eastAsia="Arial Unicode MS" w:hAnsi="Arial Unicode MS" w:cs="Arial Unicode MS"/>
          <w:bCs/>
          <w:i/>
          <w:sz w:val="22"/>
          <w:szCs w:val="22"/>
        </w:rPr>
        <w:t>Opracowanie zasad kontroli i zwalczania inwazyjnych gatunków obcych wraz z przeprowadzeniem pilotażowych działań i edukacją społeczną</w:t>
      </w:r>
      <w:r w:rsidR="00DB387C" w:rsidRPr="00BA7E85">
        <w:rPr>
          <w:rFonts w:ascii="Arial Unicode MS" w:eastAsia="Arial Unicode MS" w:hAnsi="Arial Unicode MS" w:cs="Arial Unicode MS"/>
          <w:bCs/>
          <w:sz w:val="22"/>
          <w:szCs w:val="22"/>
        </w:rPr>
        <w:t>.</w:t>
      </w:r>
    </w:p>
    <w:p w:rsidR="00BA7E85" w:rsidRPr="00BA7E85" w:rsidRDefault="00C054AF" w:rsidP="002B59E2">
      <w:pPr>
        <w:pStyle w:val="Akapitzlist"/>
        <w:numPr>
          <w:ilvl w:val="0"/>
          <w:numId w:val="1"/>
        </w:numPr>
        <w:spacing w:before="120" w:after="120" w:line="259" w:lineRule="auto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Szacuję/my realizację przedmiotu szacowania zgodnie z warunkami </w:t>
      </w:r>
      <w:r w:rsidR="00584394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zawartymi </w:t>
      </w:r>
      <w:r w:rsidR="00CB3A74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br/>
      </w:r>
      <w:r w:rsidR="00584394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w </w:t>
      </w:r>
      <w:r w:rsidR="00EA0E6D">
        <w:rPr>
          <w:rFonts w:ascii="Arial Unicode MS" w:eastAsia="Arial Unicode MS" w:hAnsi="Arial Unicode MS" w:cs="Arial Unicode MS"/>
          <w:sz w:val="22"/>
          <w:szCs w:val="22"/>
          <w:lang w:eastAsia="en-US"/>
        </w:rPr>
        <w:t>Opisie przedmiotu szacowania</w:t>
      </w:r>
      <w:r w:rsid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>:</w:t>
      </w:r>
    </w:p>
    <w:p w:rsidR="00BA7E85" w:rsidRPr="00BA7E85" w:rsidRDefault="00BA7E85" w:rsidP="002D3A5C">
      <w:pPr>
        <w:pStyle w:val="Akapitzlist"/>
        <w:numPr>
          <w:ilvl w:val="0"/>
          <w:numId w:val="5"/>
        </w:numPr>
        <w:spacing w:before="120" w:after="120" w:line="259" w:lineRule="auto"/>
        <w:ind w:left="851" w:hanging="425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za zadanie 1 tj. O</w:t>
      </w: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pracowanie koncepcji kreatywnej, przygotowanie scenariusza, prod</w:t>
      </w: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ukcja i postprodukcja 2 filmów o długości ok.20-30 minut każdy</w:t>
      </w:r>
      <w:r w:rsidR="005A174A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i ich skrótów</w:t>
      </w: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,</w:t>
      </w: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C054AF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</w:t>
      </w:r>
      <w:r w:rsidR="002B59E2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C054AF"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lastRenderedPageBreak/>
        <w:t>kwotę</w:t>
      </w:r>
      <w:r w:rsidR="005B62B5"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………………………… zł netto</w:t>
      </w:r>
      <w:r w:rsidR="00C054AF"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,</w:t>
      </w:r>
      <w:r w:rsidR="00C054AF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powiększoną o podatek od towarów i usług (VAT)</w:t>
      </w:r>
      <w:r w:rsidR="005B62B5"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co stanowi kwotę ………. zł brutto</w:t>
      </w: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, oraz</w:t>
      </w:r>
    </w:p>
    <w:p w:rsidR="002B59E2" w:rsidRPr="00BA7E85" w:rsidRDefault="00BA7E85" w:rsidP="002D3A5C">
      <w:pPr>
        <w:pStyle w:val="Akapitzlist"/>
        <w:numPr>
          <w:ilvl w:val="0"/>
          <w:numId w:val="5"/>
        </w:numPr>
        <w:spacing w:before="120" w:after="120" w:line="259" w:lineRule="auto"/>
        <w:ind w:left="851" w:hanging="425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</w:t>
      </w:r>
      <w:r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zadanie 2 tj. co najmniej 1-krotną emisję w telewizji o zasięgu ogólnopolskim gwarantującą dotarcie do co najmniej 200 000 odbiorców</w:t>
      </w:r>
      <w:r w:rsidR="00EA0E6D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(łącznie)</w:t>
      </w:r>
      <w:bookmarkStart w:id="0" w:name="_GoBack"/>
      <w:bookmarkEnd w:id="0"/>
      <w:r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na </w:t>
      </w:r>
      <w:r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kwotę ………………………… zł netto,</w:t>
      </w: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powiększoną o podatek od towarów i usług (VAT) co stanowi kwotę ………. zł brutto</w:t>
      </w: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.</w:t>
      </w:r>
    </w:p>
    <w:p w:rsidR="002D3A5C" w:rsidRDefault="002D3A5C" w:rsidP="00BA7E85">
      <w:pPr>
        <w:pStyle w:val="Akapitzlist"/>
        <w:spacing w:before="120" w:after="120" w:line="259" w:lineRule="auto"/>
        <w:ind w:left="142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:rsidR="00BA7E85" w:rsidRPr="00BA7E85" w:rsidRDefault="00BA7E85" w:rsidP="00BA7E85">
      <w:pPr>
        <w:pStyle w:val="Akapitzlist"/>
        <w:spacing w:before="120" w:after="120" w:line="259" w:lineRule="auto"/>
        <w:ind w:left="142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Łącznie za zadanie 1 i 2 na kwotę </w:t>
      </w:r>
      <w:r w:rsidRPr="00BA7E85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………………………… zł netto,</w:t>
      </w:r>
      <w:r w:rsidRPr="00BA7E85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powiększoną o podatek od towarów i usług (VAT) co stanowi kwotę ………. zł brutto</w:t>
      </w:r>
      <w:r>
        <w:rPr>
          <w:rFonts w:ascii="Arial Unicode MS" w:eastAsia="Arial Unicode MS" w:hAnsi="Arial Unicode MS" w:cs="Arial Unicode MS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9"/>
        <w:gridCol w:w="2104"/>
        <w:gridCol w:w="2104"/>
      </w:tblGrid>
      <w:tr w:rsidR="00BA7E85" w:rsidRPr="00BA7E85" w:rsidTr="005A174A">
        <w:tc>
          <w:tcPr>
            <w:tcW w:w="567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L.p.</w:t>
            </w:r>
          </w:p>
        </w:tc>
        <w:tc>
          <w:tcPr>
            <w:tcW w:w="4119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Zadanie </w:t>
            </w: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Kwota netto </w:t>
            </w: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Kwota brutto </w:t>
            </w:r>
          </w:p>
        </w:tc>
      </w:tr>
      <w:tr w:rsidR="00BA7E85" w:rsidRPr="00BA7E85" w:rsidTr="005A174A">
        <w:tc>
          <w:tcPr>
            <w:tcW w:w="567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1.</w:t>
            </w:r>
          </w:p>
        </w:tc>
        <w:tc>
          <w:tcPr>
            <w:tcW w:w="4119" w:type="dxa"/>
          </w:tcPr>
          <w:p w:rsidR="00BA7E85" w:rsidRPr="00BA7E85" w:rsidRDefault="00BA7E85" w:rsidP="005A174A">
            <w:pPr>
              <w:spacing w:after="160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Opracowanie koncepcji kreatywnej, przygotowanie scenariusza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, </w:t>
            </w: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produkcja i postprodukcja 2 filmów </w:t>
            </w:r>
            <w:r w:rsidR="005A174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</w:t>
            </w: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o długości ok.20-30 minut każdy</w:t>
            </w:r>
            <w:r w:rsidR="005A174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i ich skrótów;</w:t>
            </w: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  <w:tr w:rsidR="00BA7E85" w:rsidRPr="00BA7E85" w:rsidTr="005A174A">
        <w:tc>
          <w:tcPr>
            <w:tcW w:w="567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2.</w:t>
            </w:r>
          </w:p>
        </w:tc>
        <w:tc>
          <w:tcPr>
            <w:tcW w:w="4119" w:type="dxa"/>
          </w:tcPr>
          <w:p w:rsidR="00BA7E85" w:rsidRPr="00BA7E85" w:rsidRDefault="00BA7E85" w:rsidP="00BA7E85">
            <w:pPr>
              <w:spacing w:after="160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Co najmniej 1-krotną emisję</w:t>
            </w: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w telewizji o za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sięgu ogólnopolskim </w:t>
            </w:r>
            <w:r w:rsidR="005A174A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2 filmów </w:t>
            </w:r>
            <w:r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gwarantującą</w:t>
            </w:r>
            <w:r w:rsidRPr="00BA7E85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dotarcie do co najmniej 200 000 odbiorców</w:t>
            </w:r>
            <w:r w:rsidR="00EA0E6D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 xml:space="preserve"> (łącznie)</w:t>
            </w: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 w:rsidR="00BA7E85" w:rsidRPr="00BA7E85" w:rsidRDefault="00BA7E85" w:rsidP="002B59E2">
            <w:pPr>
              <w:spacing w:after="160"/>
              <w:jc w:val="both"/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</w:pPr>
          </w:p>
        </w:tc>
      </w:tr>
    </w:tbl>
    <w:p w:rsidR="002B59E2" w:rsidRPr="00BA7E85" w:rsidRDefault="002B59E2" w:rsidP="002B59E2">
      <w:pPr>
        <w:spacing w:after="160"/>
        <w:ind w:left="851"/>
        <w:jc w:val="both"/>
        <w:rPr>
          <w:rFonts w:ascii="Arial Unicode MS" w:eastAsia="Arial Unicode MS" w:hAnsi="Arial Unicode MS" w:cs="Arial Unicode MS"/>
          <w:bCs/>
          <w:i/>
          <w:color w:val="FF0000"/>
          <w:sz w:val="18"/>
          <w:szCs w:val="18"/>
        </w:rPr>
      </w:pPr>
    </w:p>
    <w:p w:rsidR="00CB3A74" w:rsidRPr="00BA7E85" w:rsidRDefault="00CB3A74" w:rsidP="00CB3A74">
      <w:pPr>
        <w:spacing w:line="259" w:lineRule="auto"/>
        <w:ind w:left="142"/>
        <w:jc w:val="both"/>
        <w:rPr>
          <w:rFonts w:ascii="Arial Unicode MS" w:eastAsia="Arial Unicode MS" w:hAnsi="Arial Unicode MS" w:cs="Arial Unicode MS"/>
          <w:i/>
          <w:sz w:val="18"/>
          <w:szCs w:val="18"/>
        </w:rPr>
      </w:pPr>
      <w:r w:rsidRPr="00BA7E85">
        <w:rPr>
          <w:rFonts w:ascii="Arial Unicode MS" w:eastAsia="Arial Unicode MS" w:hAnsi="Arial Unicode MS" w:cs="Arial Unicode MS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2B59E2" w:rsidRPr="00BA7E85" w:rsidRDefault="002B59E2" w:rsidP="002B59E2">
      <w:pPr>
        <w:spacing w:before="240"/>
        <w:jc w:val="both"/>
        <w:rPr>
          <w:rFonts w:ascii="Arial Unicode MS" w:eastAsia="Arial Unicode MS" w:hAnsi="Arial Unicode MS" w:cs="Arial Unicode MS"/>
          <w:bCs/>
          <w:color w:val="FF0000"/>
          <w:sz w:val="22"/>
          <w:szCs w:val="22"/>
        </w:rPr>
      </w:pPr>
    </w:p>
    <w:p w:rsidR="002B59E2" w:rsidRPr="00BA7E85" w:rsidRDefault="002B59E2" w:rsidP="002B59E2">
      <w:pPr>
        <w:tabs>
          <w:tab w:val="center" w:pos="2410"/>
          <w:tab w:val="center" w:pos="6804"/>
        </w:tabs>
        <w:spacing w:before="960"/>
        <w:rPr>
          <w:rFonts w:ascii="Arial Unicode MS" w:eastAsia="Arial Unicode MS" w:hAnsi="Arial Unicode MS" w:cs="Arial Unicode MS"/>
          <w:i/>
        </w:rPr>
      </w:pPr>
      <w:r w:rsidRPr="00BA7E85">
        <w:rPr>
          <w:rFonts w:ascii="Arial Unicode MS" w:eastAsia="Arial Unicode MS" w:hAnsi="Arial Unicode MS" w:cs="Arial Unicode MS"/>
          <w:i/>
          <w:sz w:val="22"/>
          <w:szCs w:val="22"/>
        </w:rPr>
        <w:tab/>
        <w:t>_______________________________</w:t>
      </w:r>
      <w:r w:rsidRPr="00BA7E85">
        <w:rPr>
          <w:rFonts w:ascii="Arial Unicode MS" w:eastAsia="Arial Unicode MS" w:hAnsi="Arial Unicode MS" w:cs="Arial Unicode MS"/>
          <w:i/>
        </w:rPr>
        <w:tab/>
        <w:t>_______________________________</w:t>
      </w:r>
    </w:p>
    <w:p w:rsidR="002B59E2" w:rsidRPr="00BA7E85" w:rsidRDefault="002B59E2" w:rsidP="002B59E2">
      <w:pPr>
        <w:tabs>
          <w:tab w:val="center" w:pos="2410"/>
          <w:tab w:val="center" w:pos="6804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ab/>
        <w:t>(miejscowość, data)</w:t>
      </w: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ab/>
        <w:t xml:space="preserve">(imię i nazwisko oraz podpis upoważnionego </w:t>
      </w:r>
    </w:p>
    <w:p w:rsidR="002B59E2" w:rsidRPr="00BA7E85" w:rsidRDefault="002B59E2" w:rsidP="002B59E2">
      <w:pPr>
        <w:tabs>
          <w:tab w:val="center" w:pos="2410"/>
          <w:tab w:val="center" w:pos="6804"/>
        </w:tabs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ab/>
      </w:r>
      <w:r w:rsidRPr="00BA7E85">
        <w:rPr>
          <w:rFonts w:ascii="Arial Unicode MS" w:eastAsia="Arial Unicode MS" w:hAnsi="Arial Unicode MS" w:cs="Arial Unicode MS"/>
          <w:i/>
          <w:sz w:val="20"/>
          <w:szCs w:val="20"/>
        </w:rPr>
        <w:tab/>
        <w:t>przedstawiciela Wykonawcy)</w:t>
      </w:r>
    </w:p>
    <w:p w:rsidR="002B59E2" w:rsidRPr="00BA7E85" w:rsidRDefault="002B59E2" w:rsidP="002B59E2">
      <w:pPr>
        <w:spacing w:after="160" w:line="259" w:lineRule="auto"/>
        <w:rPr>
          <w:rFonts w:ascii="Arial Unicode MS" w:eastAsia="Arial Unicode MS" w:hAnsi="Arial Unicode MS" w:cs="Arial Unicode MS"/>
          <w:lang w:eastAsia="en-US"/>
        </w:rPr>
        <w:sectPr w:rsidR="002B59E2" w:rsidRPr="00BA7E85" w:rsidSect="002A52A2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103E" w:rsidRPr="00BA7E85" w:rsidRDefault="007B103E">
      <w:pPr>
        <w:rPr>
          <w:rFonts w:ascii="Arial Unicode MS" w:eastAsia="Arial Unicode MS" w:hAnsi="Arial Unicode MS" w:cs="Arial Unicode MS"/>
          <w:color w:val="FF0000"/>
        </w:rPr>
      </w:pPr>
    </w:p>
    <w:sectPr w:rsidR="007B103E" w:rsidRPr="00BA7E85" w:rsidSect="002B59E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50" w:rsidRDefault="00716550" w:rsidP="002B59E2">
      <w:r>
        <w:separator/>
      </w:r>
    </w:p>
  </w:endnote>
  <w:endnote w:type="continuationSeparator" w:id="0">
    <w:p w:rsidR="00716550" w:rsidRDefault="00716550" w:rsidP="002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E2" w:rsidRDefault="00A67B20" w:rsidP="00A2583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F25910C" wp14:editId="2F3A39CD">
          <wp:extent cx="5086350" cy="59486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3548" cy="594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2B59E2" w:rsidRPr="00A2583C" w:rsidRDefault="002B59E2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A0E6D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="00EA0E6D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50" w:rsidRDefault="00716550" w:rsidP="002B59E2">
      <w:r>
        <w:separator/>
      </w:r>
    </w:p>
  </w:footnote>
  <w:footnote w:type="continuationSeparator" w:id="0">
    <w:p w:rsidR="00716550" w:rsidRDefault="00716550" w:rsidP="002B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D864F91"/>
    <w:multiLevelType w:val="hybridMultilevel"/>
    <w:tmpl w:val="2A8222A0"/>
    <w:lvl w:ilvl="0" w:tplc="4A92448C">
      <w:start w:val="1"/>
      <w:numFmt w:val="lowerLetter"/>
      <w:lvlText w:val="%1)"/>
      <w:lvlJc w:val="left"/>
      <w:pPr>
        <w:ind w:left="1080" w:hanging="360"/>
      </w:pPr>
      <w:rPr>
        <w:rFonts w:ascii="Arial Unicode MS" w:eastAsia="Arial Unicode MS" w:hAnsi="Arial Unicode MS" w:hint="eastAsia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E2"/>
    <w:rsid w:val="000105DA"/>
    <w:rsid w:val="00025462"/>
    <w:rsid w:val="00083792"/>
    <w:rsid w:val="0016601C"/>
    <w:rsid w:val="0024388D"/>
    <w:rsid w:val="002B59E2"/>
    <w:rsid w:val="002D3A5C"/>
    <w:rsid w:val="004A7607"/>
    <w:rsid w:val="00552919"/>
    <w:rsid w:val="00584394"/>
    <w:rsid w:val="005A174A"/>
    <w:rsid w:val="005B62B5"/>
    <w:rsid w:val="00716550"/>
    <w:rsid w:val="007A0D77"/>
    <w:rsid w:val="007B103E"/>
    <w:rsid w:val="00A15E8E"/>
    <w:rsid w:val="00A67B20"/>
    <w:rsid w:val="00AB63D5"/>
    <w:rsid w:val="00B751A2"/>
    <w:rsid w:val="00BA7E85"/>
    <w:rsid w:val="00C054AF"/>
    <w:rsid w:val="00CB3A74"/>
    <w:rsid w:val="00D20678"/>
    <w:rsid w:val="00DB387C"/>
    <w:rsid w:val="00DC229A"/>
    <w:rsid w:val="00EA0E6D"/>
    <w:rsid w:val="00EA268B"/>
    <w:rsid w:val="00ED4F0F"/>
    <w:rsid w:val="00F66E6B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6E6B"/>
    <w:pPr>
      <w:ind w:left="720"/>
      <w:contextualSpacing/>
    </w:pPr>
  </w:style>
  <w:style w:type="table" w:styleId="Tabela-Siatka">
    <w:name w:val="Table Grid"/>
    <w:basedOn w:val="Standardowy"/>
    <w:uiPriority w:val="39"/>
    <w:rsid w:val="00BA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3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A5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A5C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B2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66E6B"/>
    <w:pPr>
      <w:ind w:left="720"/>
      <w:contextualSpacing/>
    </w:pPr>
  </w:style>
  <w:style w:type="table" w:styleId="Tabela-Siatka">
    <w:name w:val="Table Grid"/>
    <w:basedOn w:val="Standardowy"/>
    <w:uiPriority w:val="39"/>
    <w:rsid w:val="00BA7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3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A5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A5C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Izabela Skwierczyńska</cp:lastModifiedBy>
  <cp:revision>2</cp:revision>
  <dcterms:created xsi:type="dcterms:W3CDTF">2019-07-31T09:11:00Z</dcterms:created>
  <dcterms:modified xsi:type="dcterms:W3CDTF">2019-07-31T09:11:00Z</dcterms:modified>
</cp:coreProperties>
</file>