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3C4" w:rsidRPr="002B59E2" w:rsidRDefault="002B53C4" w:rsidP="002B53C4">
      <w:pPr>
        <w:spacing w:before="480" w:line="276" w:lineRule="auto"/>
        <w:ind w:left="2831"/>
        <w:jc w:val="left"/>
        <w:rPr>
          <w:rFonts w:ascii="Arial" w:hAnsi="Arial" w:cs="Arial"/>
          <w:b/>
          <w:bCs/>
          <w:u w:val="single"/>
          <w:lang w:eastAsia="ar-SA"/>
        </w:rPr>
      </w:pPr>
      <w:bookmarkStart w:id="0" w:name="_GoBack"/>
      <w:bookmarkEnd w:id="0"/>
      <w:r>
        <w:rPr>
          <w:rFonts w:ascii="Arial" w:hAnsi="Arial" w:cs="Arial"/>
          <w:b/>
          <w:bCs/>
          <w:u w:val="single"/>
          <w:lang w:eastAsia="ar-SA"/>
        </w:rPr>
        <w:t>Szacujący</w:t>
      </w:r>
      <w:r w:rsidRPr="002B59E2">
        <w:rPr>
          <w:rFonts w:ascii="Arial" w:hAnsi="Arial" w:cs="Arial"/>
          <w:b/>
          <w:bCs/>
          <w:u w:val="single"/>
          <w:lang w:eastAsia="ar-SA"/>
        </w:rPr>
        <w:t>:</w:t>
      </w:r>
    </w:p>
    <w:p w:rsidR="002B53C4" w:rsidRPr="002B59E2" w:rsidRDefault="002B53C4" w:rsidP="002B53C4">
      <w:pPr>
        <w:spacing w:line="276" w:lineRule="auto"/>
        <w:ind w:left="2831"/>
        <w:jc w:val="left"/>
        <w:rPr>
          <w:rFonts w:ascii="Arial" w:hAnsi="Arial" w:cs="Arial"/>
          <w:b/>
          <w:bCs/>
          <w:iCs/>
          <w:lang w:eastAsia="ar-SA"/>
        </w:rPr>
      </w:pPr>
      <w:r w:rsidRPr="002B59E2">
        <w:rPr>
          <w:rFonts w:ascii="Arial" w:hAnsi="Arial" w:cs="Arial"/>
          <w:b/>
          <w:bCs/>
          <w:iCs/>
          <w:lang w:eastAsia="ar-SA"/>
        </w:rPr>
        <w:t>Generalna Dyrekcja Ochrony Środowiska</w:t>
      </w:r>
    </w:p>
    <w:p w:rsidR="002B53C4" w:rsidRPr="002B53C4" w:rsidRDefault="002B53C4" w:rsidP="002B53C4">
      <w:pPr>
        <w:spacing w:line="276" w:lineRule="auto"/>
        <w:ind w:left="3540" w:firstLine="0"/>
        <w:jc w:val="left"/>
        <w:rPr>
          <w:rFonts w:ascii="Arial" w:hAnsi="Arial" w:cs="Arial"/>
          <w:b/>
          <w:bCs/>
          <w:iCs/>
          <w:lang w:eastAsia="ar-SA"/>
        </w:rPr>
      </w:pPr>
      <w:r w:rsidRPr="00F95E36">
        <w:rPr>
          <w:rFonts w:ascii="Arial" w:eastAsia="Calibri" w:hAnsi="Arial" w:cs="Arial"/>
          <w:color w:val="000000"/>
        </w:rPr>
        <w:t>Departament Realizacji Projektów Środowiskowych</w:t>
      </w:r>
    </w:p>
    <w:p w:rsidR="002B53C4" w:rsidRPr="00F95E36" w:rsidRDefault="002B53C4" w:rsidP="002B53C4">
      <w:pPr>
        <w:autoSpaceDE w:val="0"/>
        <w:autoSpaceDN w:val="0"/>
        <w:adjustRightInd w:val="0"/>
        <w:spacing w:before="0" w:line="276" w:lineRule="auto"/>
        <w:ind w:left="2832" w:firstLine="708"/>
        <w:rPr>
          <w:rFonts w:ascii="Arial" w:eastAsia="Calibri" w:hAnsi="Arial" w:cs="Arial"/>
          <w:color w:val="000000"/>
        </w:rPr>
      </w:pPr>
      <w:r>
        <w:rPr>
          <w:rFonts w:ascii="Arial" w:eastAsia="Calibri" w:hAnsi="Arial" w:cs="Arial"/>
          <w:color w:val="000000"/>
        </w:rPr>
        <w:t xml:space="preserve">ul. Chłodna 64; </w:t>
      </w:r>
      <w:r w:rsidRPr="00F95E36">
        <w:rPr>
          <w:rFonts w:ascii="Arial" w:eastAsia="Calibri" w:hAnsi="Arial" w:cs="Arial"/>
          <w:color w:val="000000"/>
        </w:rPr>
        <w:t xml:space="preserve">00-872 Warszawa </w:t>
      </w:r>
    </w:p>
    <w:p w:rsidR="002B53C4" w:rsidRPr="002B59E2" w:rsidRDefault="002B53C4" w:rsidP="002B53C4">
      <w:pPr>
        <w:spacing w:before="480" w:after="160" w:line="259" w:lineRule="auto"/>
        <w:jc w:val="center"/>
        <w:rPr>
          <w:rFonts w:ascii="Arial" w:hAnsi="Arial" w:cs="Arial"/>
          <w:b/>
        </w:rPr>
      </w:pPr>
      <w:r>
        <w:rPr>
          <w:rFonts w:ascii="Arial" w:hAnsi="Arial" w:cs="Arial"/>
          <w:b/>
        </w:rPr>
        <w:t>FORMULARZ OSZACOWANIA ZAMÓWIENIA</w:t>
      </w:r>
      <w:r w:rsidRPr="002B59E2">
        <w:rPr>
          <w:rFonts w:ascii="Arial" w:hAnsi="Arial" w:cs="Arial"/>
          <w:b/>
        </w:rPr>
        <w:t xml:space="preserve"> </w:t>
      </w:r>
    </w:p>
    <w:p w:rsidR="002B53C4" w:rsidRPr="002B59E2" w:rsidRDefault="002B53C4" w:rsidP="002B53C4">
      <w:pPr>
        <w:rPr>
          <w:rFonts w:ascii="Arial" w:hAnsi="Arial" w:cs="Arial"/>
          <w:b/>
          <w:u w:val="single"/>
          <w:lang w:eastAsia="ar-SA"/>
        </w:rPr>
      </w:pPr>
      <w:r w:rsidRPr="002B59E2">
        <w:rPr>
          <w:rFonts w:ascii="Arial" w:hAnsi="Arial" w:cs="Arial"/>
          <w:b/>
          <w:u w:val="single"/>
          <w:lang w:eastAsia="ar-SA"/>
        </w:rPr>
        <w:t>Wykonawca:</w:t>
      </w:r>
    </w:p>
    <w:p w:rsidR="002B53C4" w:rsidRPr="002B59E2" w:rsidRDefault="002B53C4" w:rsidP="002B53C4">
      <w:pPr>
        <w:tabs>
          <w:tab w:val="right" w:leader="underscore" w:pos="9070"/>
        </w:tabs>
        <w:spacing w:before="240"/>
        <w:rPr>
          <w:rFonts w:ascii="Arial" w:hAnsi="Arial" w:cs="Arial"/>
          <w:lang w:eastAsia="ar-SA"/>
        </w:rPr>
      </w:pPr>
      <w:r w:rsidRPr="002B59E2">
        <w:rPr>
          <w:rFonts w:ascii="Arial" w:hAnsi="Arial" w:cs="Arial"/>
          <w:lang w:eastAsia="ar-SA"/>
        </w:rPr>
        <w:tab/>
      </w:r>
    </w:p>
    <w:p w:rsidR="002B53C4" w:rsidRPr="002B59E2" w:rsidRDefault="002B53C4" w:rsidP="002B53C4">
      <w:pPr>
        <w:ind w:right="-2"/>
        <w:jc w:val="center"/>
        <w:rPr>
          <w:rFonts w:ascii="Arial" w:hAnsi="Arial" w:cs="Arial"/>
          <w:i/>
          <w:sz w:val="18"/>
          <w:szCs w:val="18"/>
          <w:lang w:eastAsia="ar-SA"/>
        </w:rPr>
      </w:pPr>
      <w:r w:rsidRPr="002B59E2">
        <w:rPr>
          <w:rFonts w:ascii="Arial" w:hAnsi="Arial" w:cs="Arial"/>
          <w:i/>
          <w:sz w:val="18"/>
          <w:szCs w:val="18"/>
          <w:lang w:eastAsia="ar-SA"/>
        </w:rPr>
        <w:t>(nazwa Wykonawcy)</w:t>
      </w:r>
    </w:p>
    <w:p w:rsidR="002B53C4" w:rsidRPr="002B59E2" w:rsidRDefault="002B53C4" w:rsidP="002B53C4">
      <w:pPr>
        <w:tabs>
          <w:tab w:val="right" w:leader="underscore" w:pos="9070"/>
        </w:tabs>
        <w:spacing w:before="240"/>
        <w:rPr>
          <w:rFonts w:ascii="Arial" w:hAnsi="Arial" w:cs="Arial"/>
          <w:lang w:eastAsia="ar-SA"/>
        </w:rPr>
      </w:pPr>
      <w:r w:rsidRPr="002B59E2">
        <w:rPr>
          <w:rFonts w:ascii="Arial" w:hAnsi="Arial" w:cs="Arial"/>
          <w:lang w:eastAsia="ar-SA"/>
        </w:rPr>
        <w:tab/>
      </w:r>
    </w:p>
    <w:p w:rsidR="002B53C4" w:rsidRPr="002B59E2" w:rsidRDefault="002B53C4" w:rsidP="002B53C4">
      <w:pPr>
        <w:ind w:right="-2"/>
        <w:jc w:val="center"/>
        <w:rPr>
          <w:rFonts w:ascii="Arial" w:hAnsi="Arial" w:cs="Arial"/>
          <w:i/>
          <w:sz w:val="18"/>
          <w:szCs w:val="18"/>
          <w:lang w:eastAsia="ar-SA"/>
        </w:rPr>
      </w:pPr>
      <w:r w:rsidRPr="002B59E2">
        <w:rPr>
          <w:rFonts w:ascii="Arial" w:hAnsi="Arial" w:cs="Arial"/>
          <w:i/>
          <w:sz w:val="18"/>
          <w:szCs w:val="18"/>
          <w:lang w:eastAsia="ar-SA"/>
        </w:rPr>
        <w:t>(dokładny adres /siedziba Wykonawcy)</w:t>
      </w:r>
    </w:p>
    <w:p w:rsidR="002B53C4" w:rsidRPr="002B59E2" w:rsidRDefault="002B53C4" w:rsidP="002B53C4">
      <w:pPr>
        <w:tabs>
          <w:tab w:val="right" w:leader="underscore" w:pos="9070"/>
        </w:tabs>
        <w:spacing w:before="240"/>
        <w:rPr>
          <w:rFonts w:ascii="Arial" w:hAnsi="Arial" w:cs="Arial"/>
          <w:lang w:eastAsia="ar-SA"/>
        </w:rPr>
      </w:pPr>
      <w:r w:rsidRPr="002B59E2">
        <w:rPr>
          <w:rFonts w:ascii="Arial" w:hAnsi="Arial" w:cs="Arial"/>
          <w:lang w:eastAsia="ar-SA"/>
        </w:rPr>
        <w:tab/>
      </w:r>
    </w:p>
    <w:p w:rsidR="002B53C4" w:rsidRPr="002B59E2" w:rsidRDefault="002B53C4" w:rsidP="002B53C4">
      <w:pPr>
        <w:ind w:right="-2"/>
        <w:jc w:val="center"/>
        <w:rPr>
          <w:rFonts w:ascii="Arial" w:hAnsi="Arial" w:cs="Arial"/>
          <w:i/>
          <w:sz w:val="18"/>
          <w:szCs w:val="18"/>
          <w:lang w:eastAsia="ar-SA"/>
        </w:rPr>
      </w:pPr>
    </w:p>
    <w:p w:rsidR="002B53C4" w:rsidRPr="002B59E2" w:rsidRDefault="002B53C4" w:rsidP="002B53C4">
      <w:pPr>
        <w:rPr>
          <w:rFonts w:ascii="Arial" w:hAnsi="Arial" w:cs="Arial"/>
          <w:b/>
          <w:u w:val="single"/>
          <w:lang w:eastAsia="ar-SA"/>
        </w:rPr>
      </w:pPr>
      <w:r>
        <w:rPr>
          <w:rFonts w:ascii="Arial" w:hAnsi="Arial" w:cs="Arial"/>
          <w:b/>
          <w:u w:val="single"/>
          <w:lang w:eastAsia="ar-SA"/>
        </w:rPr>
        <w:t xml:space="preserve"> o</w:t>
      </w:r>
      <w:r w:rsidRPr="002B59E2">
        <w:rPr>
          <w:rFonts w:ascii="Arial" w:hAnsi="Arial" w:cs="Arial"/>
          <w:b/>
          <w:u w:val="single"/>
          <w:lang w:eastAsia="ar-SA"/>
        </w:rPr>
        <w:t>s</w:t>
      </w:r>
      <w:r>
        <w:rPr>
          <w:rFonts w:ascii="Arial" w:hAnsi="Arial" w:cs="Arial"/>
          <w:b/>
          <w:u w:val="single"/>
          <w:lang w:eastAsia="ar-SA"/>
        </w:rPr>
        <w:t xml:space="preserve">oba </w:t>
      </w:r>
      <w:r w:rsidR="00C672E1">
        <w:rPr>
          <w:rFonts w:ascii="Arial" w:hAnsi="Arial" w:cs="Arial"/>
          <w:b/>
          <w:u w:val="single"/>
          <w:lang w:eastAsia="ar-SA"/>
        </w:rPr>
        <w:t>przygotowująca szacowanie</w:t>
      </w:r>
      <w:r w:rsidRPr="002B59E2">
        <w:rPr>
          <w:rFonts w:ascii="Arial" w:hAnsi="Arial" w:cs="Arial"/>
          <w:b/>
          <w:u w:val="single"/>
          <w:lang w:eastAsia="ar-SA"/>
        </w:rPr>
        <w:t>:</w:t>
      </w:r>
    </w:p>
    <w:p w:rsidR="002B53C4" w:rsidRPr="002B59E2" w:rsidRDefault="002B53C4" w:rsidP="002B53C4">
      <w:pPr>
        <w:tabs>
          <w:tab w:val="left" w:leader="underscore" w:pos="4536"/>
          <w:tab w:val="left" w:leader="underscore" w:pos="9072"/>
        </w:tabs>
        <w:spacing w:before="240"/>
        <w:rPr>
          <w:rFonts w:ascii="Arial" w:hAnsi="Arial" w:cs="Arial"/>
        </w:rPr>
      </w:pPr>
      <w:r w:rsidRPr="002B59E2">
        <w:rPr>
          <w:rFonts w:ascii="Arial" w:hAnsi="Arial" w:cs="Arial"/>
        </w:rPr>
        <w:tab/>
        <w:t xml:space="preserve">  tel. </w:t>
      </w:r>
      <w:r w:rsidRPr="002B59E2">
        <w:rPr>
          <w:rFonts w:ascii="Arial" w:hAnsi="Arial" w:cs="Arial"/>
        </w:rPr>
        <w:tab/>
      </w:r>
    </w:p>
    <w:p w:rsidR="002B53C4" w:rsidRPr="002B59E2" w:rsidRDefault="002B53C4" w:rsidP="002B53C4">
      <w:pPr>
        <w:tabs>
          <w:tab w:val="center" w:pos="2410"/>
        </w:tabs>
        <w:rPr>
          <w:rFonts w:ascii="Arial" w:hAnsi="Arial" w:cs="Arial"/>
          <w:i/>
          <w:sz w:val="18"/>
          <w:szCs w:val="18"/>
          <w:lang w:eastAsia="ar-SA"/>
        </w:rPr>
      </w:pPr>
      <w:r w:rsidRPr="002B59E2">
        <w:rPr>
          <w:rFonts w:ascii="Arial" w:hAnsi="Arial" w:cs="Arial"/>
          <w:i/>
          <w:sz w:val="20"/>
          <w:szCs w:val="20"/>
          <w:lang w:eastAsia="ar-SA"/>
        </w:rPr>
        <w:tab/>
      </w:r>
      <w:r w:rsidRPr="002B59E2">
        <w:rPr>
          <w:rFonts w:ascii="Arial" w:hAnsi="Arial" w:cs="Arial"/>
          <w:i/>
          <w:sz w:val="18"/>
          <w:szCs w:val="18"/>
          <w:lang w:eastAsia="ar-SA"/>
        </w:rPr>
        <w:t>(imię i nazwisko)</w:t>
      </w:r>
    </w:p>
    <w:p w:rsidR="00F95E36" w:rsidRDefault="00F95E36" w:rsidP="00F95E36">
      <w:pPr>
        <w:spacing w:before="0" w:line="276" w:lineRule="auto"/>
        <w:rPr>
          <w:rFonts w:ascii="Arial" w:eastAsia="Calibri" w:hAnsi="Arial" w:cs="Arial"/>
          <w:b/>
          <w:bCs/>
        </w:rPr>
      </w:pPr>
    </w:p>
    <w:p w:rsidR="00B94772" w:rsidRPr="0011615E" w:rsidRDefault="00B94772" w:rsidP="00B94772">
      <w:pPr>
        <w:pStyle w:val="Akapitzlist"/>
        <w:widowControl/>
        <w:numPr>
          <w:ilvl w:val="0"/>
          <w:numId w:val="4"/>
        </w:numPr>
        <w:suppressAutoHyphens w:val="0"/>
        <w:overflowPunct/>
        <w:autoSpaceDE/>
        <w:autoSpaceDN/>
        <w:adjustRightInd/>
        <w:spacing w:before="0" w:line="276" w:lineRule="auto"/>
        <w:ind w:left="284" w:hanging="284"/>
        <w:contextualSpacing/>
        <w:rPr>
          <w:rFonts w:ascii="Arial" w:hAnsi="Arial" w:cs="Arial"/>
          <w:sz w:val="22"/>
        </w:rPr>
      </w:pPr>
      <w:r w:rsidRPr="0011615E">
        <w:rPr>
          <w:rFonts w:ascii="Arial" w:hAnsi="Arial" w:cs="Arial"/>
          <w:sz w:val="22"/>
          <w:lang w:val="pl-PL"/>
        </w:rPr>
        <w:t>Przedmiot</w:t>
      </w:r>
      <w:r w:rsidR="0062484C" w:rsidRPr="0011615E">
        <w:rPr>
          <w:rFonts w:ascii="Arial" w:hAnsi="Arial" w:cs="Arial"/>
          <w:sz w:val="22"/>
          <w:lang w:val="pl-PL"/>
        </w:rPr>
        <w:t>em szacowania jest</w:t>
      </w:r>
      <w:r w:rsidRPr="0011615E">
        <w:rPr>
          <w:rFonts w:ascii="Arial" w:hAnsi="Arial" w:cs="Arial"/>
          <w:sz w:val="22"/>
          <w:lang w:val="pl-PL"/>
        </w:rPr>
        <w:t xml:space="preserve"> </w:t>
      </w:r>
      <w:r w:rsidRPr="00F65D57">
        <w:rPr>
          <w:rFonts w:ascii="Arial" w:hAnsi="Arial" w:cs="Arial"/>
          <w:sz w:val="22"/>
        </w:rPr>
        <w:t>przygotowanie</w:t>
      </w:r>
      <w:r w:rsidR="00C672E1" w:rsidRPr="00F65D57">
        <w:rPr>
          <w:rFonts w:ascii="Arial" w:hAnsi="Arial" w:cs="Arial"/>
          <w:sz w:val="22"/>
          <w:lang w:val="pl-PL"/>
        </w:rPr>
        <w:t xml:space="preserve"> opracowań dotyczących metod zwalczania wybranych inwazyjnych gatunków obcych</w:t>
      </w:r>
      <w:r w:rsidR="0011615E" w:rsidRPr="00F65D57">
        <w:rPr>
          <w:rFonts w:ascii="Arial" w:hAnsi="Arial" w:cs="Arial"/>
          <w:sz w:val="22"/>
          <w:lang w:val="pl-PL"/>
        </w:rPr>
        <w:t xml:space="preserve"> (</w:t>
      </w:r>
      <w:r w:rsidR="0011615E" w:rsidRPr="00F65D57">
        <w:rPr>
          <w:rFonts w:ascii="Arial" w:hAnsi="Arial" w:cs="Arial"/>
          <w:sz w:val="22"/>
        </w:rPr>
        <w:t>oddzielnie dla każdego gatunku wskazanego w</w:t>
      </w:r>
      <w:r w:rsidR="00C65F5C">
        <w:rPr>
          <w:rFonts w:ascii="Arial" w:hAnsi="Arial" w:cs="Arial"/>
          <w:sz w:val="22"/>
          <w:lang w:val="pl-PL"/>
        </w:rPr>
        <w:t> </w:t>
      </w:r>
      <w:r w:rsidR="0011615E" w:rsidRPr="0011615E">
        <w:rPr>
          <w:rFonts w:ascii="Arial" w:hAnsi="Arial" w:cs="Arial"/>
          <w:sz w:val="22"/>
          <w:lang w:val="pl-PL"/>
        </w:rPr>
        <w:t>Załączniku 1</w:t>
      </w:r>
      <w:r w:rsidR="001350F7">
        <w:rPr>
          <w:rFonts w:ascii="Arial" w:hAnsi="Arial" w:cs="Arial"/>
          <w:sz w:val="22"/>
          <w:lang w:val="pl-PL"/>
        </w:rPr>
        <w:t>_wykaz gatunków</w:t>
      </w:r>
      <w:r w:rsidR="00C65F5C">
        <w:rPr>
          <w:rFonts w:ascii="Arial" w:hAnsi="Arial" w:cs="Arial"/>
          <w:sz w:val="22"/>
          <w:lang w:val="pl-PL"/>
        </w:rPr>
        <w:t xml:space="preserve">) </w:t>
      </w:r>
      <w:r w:rsidR="00C672E1" w:rsidRPr="00F65D57">
        <w:rPr>
          <w:rFonts w:ascii="Arial" w:hAnsi="Arial" w:cs="Arial"/>
          <w:sz w:val="22"/>
          <w:lang w:val="pl-PL"/>
        </w:rPr>
        <w:t>pn.</w:t>
      </w:r>
      <w:r w:rsidRPr="00F65D57">
        <w:rPr>
          <w:rFonts w:ascii="Arial" w:hAnsi="Arial" w:cs="Arial"/>
          <w:sz w:val="22"/>
        </w:rPr>
        <w:t xml:space="preserve"> </w:t>
      </w:r>
      <w:r w:rsidR="00F65D57">
        <w:rPr>
          <w:rFonts w:ascii="Arial" w:hAnsi="Arial" w:cs="Arial"/>
          <w:b/>
          <w:sz w:val="22"/>
        </w:rPr>
        <w:t>Studium dotyczące</w:t>
      </w:r>
      <w:r w:rsidRPr="00F65D57">
        <w:rPr>
          <w:rFonts w:ascii="Arial" w:hAnsi="Arial" w:cs="Arial"/>
          <w:b/>
          <w:sz w:val="22"/>
        </w:rPr>
        <w:t xml:space="preserve"> zwalczania gatunku </w:t>
      </w:r>
      <w:r w:rsidRPr="00F65D57">
        <w:rPr>
          <w:rFonts w:ascii="Arial" w:hAnsi="Arial" w:cs="Arial"/>
          <w:sz w:val="22"/>
        </w:rPr>
        <w:t xml:space="preserve">(dalej: „Studium”). Studium ma prezentować kompleksowe informacje, umożliwiające efektywne prowadzenie działań polegających na eliminacji, kontroli lub izolacji danego gatunku oraz ma pełnić funkcję praktycznych wytycznych dla osób lub instytucji, które zamierzają zwalczać dany gatunek inwazyjny. Studium składa się z dwóch głównych części: </w:t>
      </w:r>
    </w:p>
    <w:p w:rsidR="00B94772" w:rsidRPr="00F65D57" w:rsidRDefault="00B94772" w:rsidP="00D7097C">
      <w:pPr>
        <w:pStyle w:val="Bezodstpw"/>
        <w:numPr>
          <w:ilvl w:val="0"/>
          <w:numId w:val="6"/>
        </w:numPr>
        <w:spacing w:line="276" w:lineRule="auto"/>
        <w:jc w:val="both"/>
        <w:rPr>
          <w:rFonts w:ascii="Arial" w:hAnsi="Arial" w:cs="Arial"/>
        </w:rPr>
      </w:pPr>
      <w:r w:rsidRPr="00F65D57">
        <w:rPr>
          <w:rFonts w:ascii="Arial" w:hAnsi="Arial" w:cs="Arial"/>
        </w:rPr>
        <w:t>Częś</w:t>
      </w:r>
      <w:r w:rsidR="00F1062C" w:rsidRPr="00F65D57">
        <w:rPr>
          <w:rFonts w:ascii="Arial" w:hAnsi="Arial" w:cs="Arial"/>
        </w:rPr>
        <w:t>ci</w:t>
      </w:r>
      <w:r w:rsidRPr="00F65D57">
        <w:rPr>
          <w:rFonts w:ascii="Arial" w:hAnsi="Arial" w:cs="Arial"/>
        </w:rPr>
        <w:t xml:space="preserve"> </w:t>
      </w:r>
      <w:r w:rsidR="001350F7">
        <w:rPr>
          <w:rFonts w:ascii="Arial" w:hAnsi="Arial" w:cs="Arial"/>
        </w:rPr>
        <w:t>I (</w:t>
      </w:r>
      <w:r w:rsidR="00D7097C" w:rsidRPr="00F65D57">
        <w:rPr>
          <w:rFonts w:ascii="Arial" w:hAnsi="Arial" w:cs="Arial"/>
        </w:rPr>
        <w:t>diagnostycznej</w:t>
      </w:r>
      <w:r w:rsidR="001350F7">
        <w:rPr>
          <w:rFonts w:ascii="Arial" w:hAnsi="Arial" w:cs="Arial"/>
        </w:rPr>
        <w:t>)</w:t>
      </w:r>
      <w:r w:rsidR="00D7097C" w:rsidRPr="00F65D57">
        <w:rPr>
          <w:rFonts w:ascii="Arial" w:hAnsi="Arial" w:cs="Arial"/>
        </w:rPr>
        <w:t xml:space="preserve">, </w:t>
      </w:r>
      <w:r w:rsidR="001350F7">
        <w:rPr>
          <w:rFonts w:ascii="Arial" w:hAnsi="Arial" w:cs="Arial"/>
        </w:rPr>
        <w:t xml:space="preserve">której zakres został określony w </w:t>
      </w:r>
      <w:r w:rsidR="0091052A">
        <w:rPr>
          <w:rFonts w:ascii="Arial" w:hAnsi="Arial" w:cs="Arial"/>
        </w:rPr>
        <w:t xml:space="preserve">załączniku Część1 i </w:t>
      </w:r>
      <w:r w:rsidR="00D7097C" w:rsidRPr="00F65D57">
        <w:rPr>
          <w:rFonts w:ascii="Arial" w:hAnsi="Arial" w:cs="Arial"/>
        </w:rPr>
        <w:t>którą</w:t>
      </w:r>
      <w:r w:rsidRPr="00F65D57">
        <w:rPr>
          <w:rFonts w:ascii="Arial" w:hAnsi="Arial" w:cs="Arial"/>
        </w:rPr>
        <w:t xml:space="preserve"> należy przygotować oddzielnie dla każdego gatunku wskazanego w części A </w:t>
      </w:r>
      <w:r w:rsidR="001350F7" w:rsidRPr="0011615E">
        <w:rPr>
          <w:rFonts w:ascii="Arial" w:hAnsi="Arial" w:cs="Arial"/>
        </w:rPr>
        <w:t>Załącznik</w:t>
      </w:r>
      <w:r w:rsidR="001350F7">
        <w:rPr>
          <w:rFonts w:ascii="Arial" w:hAnsi="Arial" w:cs="Arial"/>
        </w:rPr>
        <w:t>a</w:t>
      </w:r>
      <w:r w:rsidR="001350F7" w:rsidRPr="0011615E">
        <w:rPr>
          <w:rFonts w:ascii="Arial" w:hAnsi="Arial" w:cs="Arial"/>
        </w:rPr>
        <w:t xml:space="preserve"> 1</w:t>
      </w:r>
      <w:r w:rsidR="001350F7">
        <w:rPr>
          <w:rFonts w:ascii="Arial" w:hAnsi="Arial" w:cs="Arial"/>
        </w:rPr>
        <w:t>_wykaz gatunków</w:t>
      </w:r>
      <w:r w:rsidRPr="00F65D57">
        <w:rPr>
          <w:rFonts w:ascii="Arial" w:hAnsi="Arial" w:cs="Arial"/>
        </w:rPr>
        <w:t xml:space="preserve">; </w:t>
      </w:r>
    </w:p>
    <w:p w:rsidR="00B94772" w:rsidRPr="005524A9" w:rsidRDefault="00B94772" w:rsidP="00B94772">
      <w:pPr>
        <w:pStyle w:val="Bezodstpw"/>
        <w:numPr>
          <w:ilvl w:val="0"/>
          <w:numId w:val="6"/>
        </w:numPr>
        <w:spacing w:line="276" w:lineRule="auto"/>
        <w:jc w:val="both"/>
        <w:rPr>
          <w:rFonts w:ascii="Arial" w:hAnsi="Arial" w:cs="Arial"/>
        </w:rPr>
      </w:pPr>
      <w:r>
        <w:rPr>
          <w:rFonts w:ascii="Arial" w:hAnsi="Arial" w:cs="Arial"/>
        </w:rPr>
        <w:t>C</w:t>
      </w:r>
      <w:r w:rsidR="00D7097C">
        <w:rPr>
          <w:rFonts w:ascii="Arial" w:hAnsi="Arial" w:cs="Arial"/>
        </w:rPr>
        <w:t>zę</w:t>
      </w:r>
      <w:r w:rsidR="00F1062C">
        <w:rPr>
          <w:rFonts w:ascii="Arial" w:hAnsi="Arial" w:cs="Arial"/>
        </w:rPr>
        <w:t>ści</w:t>
      </w:r>
      <w:r w:rsidR="00D7097C">
        <w:rPr>
          <w:rFonts w:ascii="Arial" w:hAnsi="Arial" w:cs="Arial"/>
        </w:rPr>
        <w:t xml:space="preserve"> </w:t>
      </w:r>
      <w:r w:rsidR="001350F7">
        <w:rPr>
          <w:rFonts w:ascii="Arial" w:hAnsi="Arial" w:cs="Arial"/>
        </w:rPr>
        <w:t>II (</w:t>
      </w:r>
      <w:r w:rsidR="00D7097C">
        <w:rPr>
          <w:rFonts w:ascii="Arial" w:hAnsi="Arial" w:cs="Arial"/>
        </w:rPr>
        <w:t>operacyjnej</w:t>
      </w:r>
      <w:r w:rsidR="001350F7">
        <w:rPr>
          <w:rFonts w:ascii="Arial" w:hAnsi="Arial" w:cs="Arial"/>
        </w:rPr>
        <w:t>)</w:t>
      </w:r>
      <w:r w:rsidR="00D7097C">
        <w:rPr>
          <w:rFonts w:ascii="Arial" w:hAnsi="Arial" w:cs="Arial"/>
        </w:rPr>
        <w:t xml:space="preserve">, </w:t>
      </w:r>
      <w:r w:rsidR="0091052A">
        <w:rPr>
          <w:rFonts w:ascii="Arial" w:hAnsi="Arial" w:cs="Arial"/>
        </w:rPr>
        <w:t xml:space="preserve">której zakres został określony w załączniku Część2 i </w:t>
      </w:r>
      <w:r w:rsidR="00D7097C">
        <w:rPr>
          <w:rFonts w:ascii="Arial" w:hAnsi="Arial" w:cs="Arial"/>
        </w:rPr>
        <w:t>kt</w:t>
      </w:r>
      <w:r w:rsidR="004F3DF0">
        <w:rPr>
          <w:rFonts w:ascii="Arial" w:hAnsi="Arial" w:cs="Arial"/>
        </w:rPr>
        <w:t>ó</w:t>
      </w:r>
      <w:r w:rsidR="00D7097C">
        <w:rPr>
          <w:rFonts w:ascii="Arial" w:hAnsi="Arial" w:cs="Arial"/>
        </w:rPr>
        <w:t>rą</w:t>
      </w:r>
      <w:r w:rsidRPr="005524A9">
        <w:rPr>
          <w:rFonts w:ascii="Arial" w:hAnsi="Arial" w:cs="Arial"/>
        </w:rPr>
        <w:t xml:space="preserve"> należy przygotować oddzielnie dla każdego gatunku wskazanego w części B </w:t>
      </w:r>
      <w:r w:rsidR="001350F7" w:rsidRPr="0011615E">
        <w:rPr>
          <w:rFonts w:ascii="Arial" w:hAnsi="Arial" w:cs="Arial"/>
        </w:rPr>
        <w:t>Załącznik</w:t>
      </w:r>
      <w:r w:rsidR="001350F7">
        <w:rPr>
          <w:rFonts w:ascii="Arial" w:hAnsi="Arial" w:cs="Arial"/>
        </w:rPr>
        <w:t>a</w:t>
      </w:r>
      <w:r w:rsidR="001350F7" w:rsidRPr="0011615E">
        <w:rPr>
          <w:rFonts w:ascii="Arial" w:hAnsi="Arial" w:cs="Arial"/>
        </w:rPr>
        <w:t xml:space="preserve"> 1</w:t>
      </w:r>
      <w:r w:rsidR="001350F7">
        <w:rPr>
          <w:rFonts w:ascii="Arial" w:hAnsi="Arial" w:cs="Arial"/>
        </w:rPr>
        <w:t>_wykaz gatunków</w:t>
      </w:r>
      <w:r w:rsidRPr="005524A9">
        <w:rPr>
          <w:rFonts w:ascii="Arial" w:hAnsi="Arial" w:cs="Arial"/>
        </w:rPr>
        <w:t>.</w:t>
      </w:r>
    </w:p>
    <w:p w:rsidR="00F95E36" w:rsidRPr="00F95E36" w:rsidRDefault="00B94772" w:rsidP="004F3DF0">
      <w:pPr>
        <w:spacing w:before="0" w:line="276" w:lineRule="auto"/>
        <w:ind w:left="284" w:firstLine="0"/>
        <w:contextualSpacing/>
        <w:rPr>
          <w:rFonts w:ascii="Arial" w:eastAsia="Calibri" w:hAnsi="Arial" w:cs="Arial"/>
        </w:rPr>
      </w:pPr>
      <w:r w:rsidRPr="005524A9">
        <w:rPr>
          <w:rFonts w:ascii="Arial" w:hAnsi="Arial" w:cs="Arial"/>
        </w:rPr>
        <w:t xml:space="preserve">Wśród gatunków wskazanych przez Zamawiającego znajdują się gatunki </w:t>
      </w:r>
      <w:r w:rsidRPr="005266FA">
        <w:rPr>
          <w:rFonts w:ascii="Arial" w:hAnsi="Arial" w:cs="Arial"/>
          <w:bCs/>
          <w:lang w:eastAsia="pl-PL"/>
        </w:rPr>
        <w:t>o bliskim pokrewieństwie taksonomicznym</w:t>
      </w:r>
      <w:r w:rsidR="005266FA">
        <w:rPr>
          <w:rFonts w:ascii="Arial" w:hAnsi="Arial" w:cs="Arial"/>
          <w:lang w:eastAsia="pl-PL"/>
        </w:rPr>
        <w:t>.</w:t>
      </w:r>
      <w:r w:rsidRPr="005524A9">
        <w:rPr>
          <w:rFonts w:ascii="Arial" w:hAnsi="Arial" w:cs="Arial"/>
          <w:lang w:eastAsia="pl-PL"/>
        </w:rPr>
        <w:t xml:space="preserve"> W przypadku tego typu gatunków, zapisy w OPZ </w:t>
      </w:r>
      <w:r w:rsidRPr="005524A9">
        <w:rPr>
          <w:rFonts w:ascii="Arial" w:hAnsi="Arial" w:cs="Arial"/>
          <w:bCs/>
          <w:lang w:eastAsia="pl-PL"/>
        </w:rPr>
        <w:t>należy traktować jak dla jednego gatunku</w:t>
      </w:r>
      <w:r w:rsidRPr="005524A9">
        <w:rPr>
          <w:rFonts w:ascii="Arial" w:hAnsi="Arial" w:cs="Arial"/>
          <w:lang w:eastAsia="pl-PL"/>
        </w:rPr>
        <w:t xml:space="preserve">. </w:t>
      </w:r>
    </w:p>
    <w:p w:rsidR="00F95E36" w:rsidRDefault="00F95E36" w:rsidP="00F95E36">
      <w:pPr>
        <w:spacing w:before="0" w:line="276" w:lineRule="auto"/>
        <w:rPr>
          <w:rFonts w:ascii="Arial" w:hAnsi="Arial" w:cs="Arial"/>
        </w:rPr>
      </w:pPr>
    </w:p>
    <w:p w:rsidR="00F95E36" w:rsidRPr="00F95E36" w:rsidRDefault="00F95E36" w:rsidP="00F95E36">
      <w:pPr>
        <w:pStyle w:val="Akapitzlist"/>
        <w:widowControl/>
        <w:numPr>
          <w:ilvl w:val="0"/>
          <w:numId w:val="4"/>
        </w:numPr>
        <w:suppressAutoHyphens w:val="0"/>
        <w:overflowPunct/>
        <w:autoSpaceDE/>
        <w:autoSpaceDN/>
        <w:adjustRightInd/>
        <w:spacing w:before="0" w:line="276" w:lineRule="auto"/>
        <w:contextualSpacing/>
        <w:rPr>
          <w:rFonts w:ascii="Arial" w:hAnsi="Arial" w:cs="Arial"/>
          <w:sz w:val="22"/>
        </w:rPr>
      </w:pPr>
      <w:r w:rsidRPr="00F95E36">
        <w:rPr>
          <w:rFonts w:ascii="Arial" w:hAnsi="Arial" w:cs="Arial"/>
          <w:sz w:val="22"/>
        </w:rPr>
        <w:lastRenderedPageBreak/>
        <w:t>Informacje ogólne</w:t>
      </w:r>
    </w:p>
    <w:p w:rsidR="00F95E36" w:rsidRDefault="00F95E36" w:rsidP="004F3DF0">
      <w:pPr>
        <w:widowControl w:val="0"/>
        <w:suppressAutoHyphens/>
        <w:overflowPunct w:val="0"/>
        <w:autoSpaceDE w:val="0"/>
        <w:autoSpaceDN w:val="0"/>
        <w:adjustRightInd w:val="0"/>
        <w:spacing w:before="0" w:line="276" w:lineRule="auto"/>
        <w:ind w:left="284" w:right="56" w:firstLine="0"/>
        <w:rPr>
          <w:rFonts w:ascii="Arial" w:eastAsia="Arial" w:hAnsi="Arial" w:cs="Arial"/>
        </w:rPr>
      </w:pPr>
      <w:r w:rsidRPr="00F95E36">
        <w:rPr>
          <w:rFonts w:ascii="Arial" w:eastAsia="Arial" w:hAnsi="Arial" w:cs="Arial"/>
        </w:rPr>
        <w:t xml:space="preserve">Zamówienie </w:t>
      </w:r>
      <w:r w:rsidR="0062484C">
        <w:rPr>
          <w:rFonts w:ascii="Arial" w:eastAsia="Arial" w:hAnsi="Arial" w:cs="Arial"/>
        </w:rPr>
        <w:t>będzie</w:t>
      </w:r>
      <w:r w:rsidR="00F65D57">
        <w:rPr>
          <w:rFonts w:ascii="Arial" w:eastAsia="Arial" w:hAnsi="Arial" w:cs="Arial"/>
        </w:rPr>
        <w:t xml:space="preserve"> </w:t>
      </w:r>
      <w:r w:rsidRPr="00F95E36">
        <w:rPr>
          <w:rFonts w:ascii="Arial" w:eastAsia="Arial" w:hAnsi="Arial" w:cs="Arial"/>
        </w:rPr>
        <w:t>realizowane w ramach projektu nr POIS.02.04.00-00-0100/16</w:t>
      </w:r>
      <w:r w:rsidR="00F1062C">
        <w:rPr>
          <w:rFonts w:ascii="Arial" w:eastAsia="Arial" w:hAnsi="Arial" w:cs="Arial"/>
        </w:rPr>
        <w:br/>
      </w:r>
      <w:r w:rsidRPr="00F95E36">
        <w:rPr>
          <w:rFonts w:ascii="Arial" w:eastAsia="Arial" w:hAnsi="Arial" w:cs="Arial"/>
        </w:rPr>
        <w:t xml:space="preserve">pn. </w:t>
      </w:r>
      <w:r w:rsidRPr="00F95E36">
        <w:rPr>
          <w:rFonts w:ascii="Arial" w:eastAsia="Arial" w:hAnsi="Arial" w:cs="Arial"/>
          <w:i/>
        </w:rPr>
        <w:t xml:space="preserve">Opracowanie zasad kontroli i zwalczania inwazyjnych gatunków obcych wraz </w:t>
      </w:r>
      <w:r w:rsidR="0087116B">
        <w:rPr>
          <w:rFonts w:ascii="Arial" w:eastAsia="Arial" w:hAnsi="Arial" w:cs="Arial"/>
          <w:i/>
        </w:rPr>
        <w:br/>
      </w:r>
      <w:r w:rsidRPr="00F95E36">
        <w:rPr>
          <w:rFonts w:ascii="Arial" w:eastAsia="Arial" w:hAnsi="Arial" w:cs="Arial"/>
          <w:i/>
        </w:rPr>
        <w:t>z przeprowadzeniem pilotażowych działań i edukacją społeczną</w:t>
      </w:r>
      <w:r w:rsidRPr="00F95E36">
        <w:rPr>
          <w:rFonts w:ascii="Arial" w:eastAsia="Arial" w:hAnsi="Arial" w:cs="Arial"/>
        </w:rPr>
        <w:t xml:space="preserve"> współfinasowanego ze środków Programu Infrastruktura i Środowisko 2014-2020.</w:t>
      </w:r>
    </w:p>
    <w:p w:rsidR="00F1062C" w:rsidRPr="00F95E36" w:rsidRDefault="00F1062C" w:rsidP="004F3DF0">
      <w:pPr>
        <w:widowControl w:val="0"/>
        <w:suppressAutoHyphens/>
        <w:overflowPunct w:val="0"/>
        <w:autoSpaceDE w:val="0"/>
        <w:autoSpaceDN w:val="0"/>
        <w:adjustRightInd w:val="0"/>
        <w:spacing w:before="0" w:line="276" w:lineRule="auto"/>
        <w:ind w:left="284" w:right="56" w:firstLine="0"/>
        <w:rPr>
          <w:rFonts w:ascii="Arial" w:eastAsia="Arial" w:hAnsi="Arial" w:cs="Arial"/>
        </w:rPr>
      </w:pPr>
    </w:p>
    <w:p w:rsidR="00C65F5C" w:rsidRDefault="00F95E36" w:rsidP="00C65F5C">
      <w:pPr>
        <w:widowControl w:val="0"/>
        <w:suppressAutoHyphens/>
        <w:overflowPunct w:val="0"/>
        <w:autoSpaceDE w:val="0"/>
        <w:autoSpaceDN w:val="0"/>
        <w:adjustRightInd w:val="0"/>
        <w:spacing w:before="0" w:line="276" w:lineRule="auto"/>
        <w:ind w:left="284" w:right="57" w:firstLine="0"/>
        <w:rPr>
          <w:rFonts w:ascii="Arial" w:eastAsia="Arial" w:hAnsi="Arial" w:cs="Arial"/>
          <w:b/>
        </w:rPr>
      </w:pPr>
      <w:r w:rsidRPr="00E47ED4">
        <w:rPr>
          <w:rFonts w:ascii="Arial" w:eastAsia="Arial" w:hAnsi="Arial" w:cs="Arial"/>
          <w:b/>
        </w:rPr>
        <w:t xml:space="preserve">Zamawiający przewiduje realizację </w:t>
      </w:r>
      <w:r w:rsidR="004F3DF0">
        <w:rPr>
          <w:rFonts w:ascii="Arial" w:eastAsia="Arial" w:hAnsi="Arial" w:cs="Arial"/>
          <w:b/>
        </w:rPr>
        <w:t>Z</w:t>
      </w:r>
      <w:r w:rsidRPr="00E47ED4">
        <w:rPr>
          <w:rFonts w:ascii="Arial" w:eastAsia="Arial" w:hAnsi="Arial" w:cs="Arial"/>
          <w:b/>
        </w:rPr>
        <w:t xml:space="preserve">amówienia </w:t>
      </w:r>
      <w:r w:rsidR="004F3DF0">
        <w:rPr>
          <w:rFonts w:ascii="Arial" w:eastAsia="Arial" w:hAnsi="Arial" w:cs="Arial"/>
          <w:b/>
        </w:rPr>
        <w:t xml:space="preserve">w terminie 150 </w:t>
      </w:r>
      <w:r w:rsidRPr="00E47ED4">
        <w:rPr>
          <w:rFonts w:ascii="Arial" w:eastAsia="Arial" w:hAnsi="Arial" w:cs="Arial"/>
          <w:b/>
        </w:rPr>
        <w:t>dni</w:t>
      </w:r>
      <w:r w:rsidR="004F3DF0">
        <w:rPr>
          <w:rFonts w:ascii="Arial" w:eastAsia="Arial" w:hAnsi="Arial" w:cs="Arial"/>
          <w:b/>
        </w:rPr>
        <w:t xml:space="preserve"> kalendarzowych od dnia podpisania Umowy</w:t>
      </w:r>
      <w:r w:rsidR="001350F7">
        <w:rPr>
          <w:rFonts w:ascii="Arial" w:eastAsia="Arial" w:hAnsi="Arial" w:cs="Arial"/>
          <w:b/>
        </w:rPr>
        <w:t>, przy czym Część I (diagnostyczną) należy zrealizować w terminie 60 dni kalendarzowych, a Część II (operacyjną) w terminie 90 dni kalendarzowych</w:t>
      </w:r>
    </w:p>
    <w:p w:rsidR="00C65F5C" w:rsidRDefault="00C65F5C" w:rsidP="00C65F5C">
      <w:pPr>
        <w:widowControl w:val="0"/>
        <w:suppressAutoHyphens/>
        <w:overflowPunct w:val="0"/>
        <w:autoSpaceDE w:val="0"/>
        <w:autoSpaceDN w:val="0"/>
        <w:adjustRightInd w:val="0"/>
        <w:spacing w:before="0" w:line="276" w:lineRule="auto"/>
        <w:ind w:left="284" w:right="57" w:firstLine="0"/>
        <w:rPr>
          <w:rFonts w:ascii="Arial" w:eastAsia="Arial" w:hAnsi="Arial" w:cs="Arial"/>
          <w:b/>
        </w:rPr>
      </w:pPr>
    </w:p>
    <w:p w:rsidR="00F95E36" w:rsidRPr="00270985" w:rsidRDefault="00F95E36" w:rsidP="00C65F5C">
      <w:pPr>
        <w:widowControl w:val="0"/>
        <w:suppressAutoHyphens/>
        <w:overflowPunct w:val="0"/>
        <w:autoSpaceDE w:val="0"/>
        <w:autoSpaceDN w:val="0"/>
        <w:adjustRightInd w:val="0"/>
        <w:spacing w:before="0" w:line="276" w:lineRule="auto"/>
        <w:ind w:left="284" w:right="57" w:firstLine="0"/>
        <w:rPr>
          <w:rFonts w:ascii="Arial" w:eastAsia="Arial" w:hAnsi="Arial" w:cs="Arial"/>
        </w:rPr>
      </w:pPr>
      <w:r w:rsidRPr="00F95E36">
        <w:rPr>
          <w:rFonts w:ascii="Arial" w:eastAsia="Arial" w:hAnsi="Arial" w:cs="Arial"/>
        </w:rPr>
        <w:t xml:space="preserve">Zamawiający będzie oczekiwał od Wykonawcy skierowania do realizacji zamówienia zespołu </w:t>
      </w:r>
      <w:r w:rsidR="00C3236C">
        <w:rPr>
          <w:rFonts w:ascii="Arial" w:eastAsia="Arial" w:hAnsi="Arial" w:cs="Arial"/>
        </w:rPr>
        <w:t xml:space="preserve">osób posiadających dorobek zawodowy </w:t>
      </w:r>
      <w:r w:rsidRPr="00F95E36">
        <w:rPr>
          <w:rFonts w:ascii="Arial" w:eastAsia="Arial" w:hAnsi="Arial" w:cs="Arial"/>
        </w:rPr>
        <w:t>związany z problematyką inwazyjnych gatunków obcych występujących</w:t>
      </w:r>
      <w:r w:rsidR="00C3236C">
        <w:rPr>
          <w:rFonts w:ascii="Arial" w:eastAsia="Arial" w:hAnsi="Arial" w:cs="Arial"/>
        </w:rPr>
        <w:t xml:space="preserve"> </w:t>
      </w:r>
      <w:r w:rsidRPr="00F95E36">
        <w:rPr>
          <w:rFonts w:ascii="Arial" w:eastAsia="Arial" w:hAnsi="Arial" w:cs="Arial"/>
        </w:rPr>
        <w:t>w środowisku przyrodniczym Polski</w:t>
      </w:r>
      <w:r w:rsidR="00C3236C">
        <w:rPr>
          <w:rFonts w:ascii="Arial" w:eastAsia="Arial" w:hAnsi="Arial" w:cs="Arial"/>
        </w:rPr>
        <w:t>, w tym w</w:t>
      </w:r>
      <w:r w:rsidR="00270985">
        <w:rPr>
          <w:rFonts w:ascii="Arial" w:eastAsia="Arial" w:hAnsi="Arial" w:cs="Arial"/>
        </w:rPr>
        <w:t> </w:t>
      </w:r>
      <w:r w:rsidR="00C3236C">
        <w:rPr>
          <w:rFonts w:ascii="Arial" w:eastAsia="Arial" w:hAnsi="Arial" w:cs="Arial"/>
        </w:rPr>
        <w:t>szczególności z</w:t>
      </w:r>
      <w:r w:rsidR="00270985">
        <w:rPr>
          <w:rFonts w:ascii="Arial" w:eastAsia="Arial" w:hAnsi="Arial" w:cs="Arial"/>
        </w:rPr>
        <w:t xml:space="preserve"> analizą wpływu i/lub </w:t>
      </w:r>
      <w:r w:rsidR="00C3236C">
        <w:rPr>
          <w:rFonts w:ascii="Arial" w:eastAsia="Arial" w:hAnsi="Arial" w:cs="Arial"/>
        </w:rPr>
        <w:t>zwalczaniem gatunków wskazanych w Załączniku 1</w:t>
      </w:r>
      <w:r w:rsidR="001350F7">
        <w:rPr>
          <w:rFonts w:ascii="Arial" w:eastAsia="Arial" w:hAnsi="Arial" w:cs="Arial"/>
        </w:rPr>
        <w:t>_wykaz gatunków</w:t>
      </w:r>
      <w:r w:rsidR="00C3236C">
        <w:rPr>
          <w:rFonts w:ascii="Arial" w:eastAsia="Arial" w:hAnsi="Arial" w:cs="Arial"/>
        </w:rPr>
        <w:t>.</w:t>
      </w:r>
      <w:r w:rsidR="00270985">
        <w:rPr>
          <w:rFonts w:ascii="Arial" w:eastAsia="Arial" w:hAnsi="Arial" w:cs="Arial"/>
        </w:rPr>
        <w:t xml:space="preserve"> </w:t>
      </w:r>
      <w:r w:rsidRPr="00F95E36">
        <w:rPr>
          <w:rFonts w:ascii="Arial" w:hAnsi="Arial" w:cs="Arial"/>
        </w:rPr>
        <w:t>Zamawiający będzie oczekiwał od Wykonawc</w:t>
      </w:r>
      <w:r w:rsidR="00270985">
        <w:rPr>
          <w:rFonts w:ascii="Arial" w:hAnsi="Arial" w:cs="Arial"/>
        </w:rPr>
        <w:t>y udokumentowania dorobku</w:t>
      </w:r>
      <w:r w:rsidRPr="00F95E36">
        <w:rPr>
          <w:rFonts w:ascii="Arial" w:hAnsi="Arial" w:cs="Arial"/>
        </w:rPr>
        <w:t xml:space="preserve"> zawodowego osób skierowanych do realizacji zamówienia.</w:t>
      </w:r>
    </w:p>
    <w:p w:rsidR="00F95E36" w:rsidRDefault="00F95E36" w:rsidP="00F95E36">
      <w:pPr>
        <w:spacing w:before="0" w:line="276" w:lineRule="auto"/>
        <w:rPr>
          <w:rFonts w:ascii="Arial" w:hAnsi="Arial" w:cs="Arial"/>
        </w:rPr>
      </w:pPr>
    </w:p>
    <w:p w:rsidR="00F95E36" w:rsidRPr="00F95E36" w:rsidRDefault="00F95E36" w:rsidP="00F95E36">
      <w:pPr>
        <w:pStyle w:val="Akapitzlist"/>
        <w:widowControl/>
        <w:numPr>
          <w:ilvl w:val="0"/>
          <w:numId w:val="4"/>
        </w:numPr>
        <w:suppressAutoHyphens w:val="0"/>
        <w:overflowPunct/>
        <w:autoSpaceDE/>
        <w:autoSpaceDN/>
        <w:adjustRightInd/>
        <w:spacing w:before="0" w:line="276" w:lineRule="auto"/>
        <w:contextualSpacing/>
        <w:rPr>
          <w:rFonts w:ascii="Arial" w:hAnsi="Arial" w:cs="Arial"/>
          <w:color w:val="000000"/>
          <w:sz w:val="22"/>
        </w:rPr>
      </w:pPr>
      <w:r w:rsidRPr="00F95E36">
        <w:rPr>
          <w:rFonts w:ascii="Arial" w:hAnsi="Arial" w:cs="Arial"/>
          <w:color w:val="000000"/>
          <w:sz w:val="22"/>
        </w:rPr>
        <w:t xml:space="preserve">Po zapoznaniu się z </w:t>
      </w:r>
      <w:r w:rsidR="001350F7">
        <w:rPr>
          <w:rFonts w:ascii="Arial" w:hAnsi="Arial" w:cs="Arial"/>
          <w:color w:val="000000"/>
          <w:sz w:val="22"/>
          <w:lang w:val="pl-PL"/>
        </w:rPr>
        <w:t>zakresem</w:t>
      </w:r>
      <w:r w:rsidRPr="00F95E36">
        <w:rPr>
          <w:rFonts w:ascii="Arial" w:hAnsi="Arial" w:cs="Arial"/>
          <w:color w:val="000000"/>
          <w:sz w:val="22"/>
        </w:rPr>
        <w:t xml:space="preserve"> </w:t>
      </w:r>
      <w:r w:rsidR="001350F7">
        <w:rPr>
          <w:rFonts w:ascii="Arial" w:hAnsi="Arial" w:cs="Arial"/>
          <w:color w:val="000000"/>
          <w:sz w:val="22"/>
        </w:rPr>
        <w:t>szacowan</w:t>
      </w:r>
      <w:r w:rsidR="001350F7">
        <w:rPr>
          <w:rFonts w:ascii="Arial" w:hAnsi="Arial" w:cs="Arial"/>
          <w:color w:val="000000"/>
          <w:sz w:val="22"/>
          <w:lang w:val="pl-PL"/>
        </w:rPr>
        <w:t>ego</w:t>
      </w:r>
      <w:r w:rsidRPr="00F95E36">
        <w:rPr>
          <w:rFonts w:ascii="Arial" w:hAnsi="Arial" w:cs="Arial"/>
          <w:color w:val="000000"/>
          <w:sz w:val="22"/>
        </w:rPr>
        <w:t xml:space="preserve"> zamówienia:</w:t>
      </w:r>
    </w:p>
    <w:p w:rsidR="00F95E36" w:rsidRPr="00F95E36" w:rsidRDefault="00F95E36" w:rsidP="00F95E36">
      <w:pPr>
        <w:pStyle w:val="Akapitzlist"/>
        <w:spacing w:before="0" w:line="276" w:lineRule="auto"/>
        <w:ind w:firstLine="0"/>
        <w:rPr>
          <w:rFonts w:ascii="Arial" w:hAnsi="Arial" w:cs="Arial"/>
          <w:color w:val="000000"/>
          <w:sz w:val="22"/>
        </w:rPr>
      </w:pPr>
    </w:p>
    <w:p w:rsidR="00F95E36" w:rsidRPr="002B53C4" w:rsidRDefault="00F95E36" w:rsidP="00CB1B57">
      <w:pPr>
        <w:pStyle w:val="Akapitzlist"/>
        <w:widowControl/>
        <w:numPr>
          <w:ilvl w:val="1"/>
          <w:numId w:val="4"/>
        </w:numPr>
        <w:suppressAutoHyphens w:val="0"/>
        <w:overflowPunct/>
        <w:autoSpaceDE/>
        <w:autoSpaceDN/>
        <w:adjustRightInd/>
        <w:spacing w:before="0" w:line="276" w:lineRule="auto"/>
        <w:contextualSpacing/>
        <w:rPr>
          <w:rFonts w:ascii="Arial" w:hAnsi="Arial" w:cs="Arial"/>
          <w:color w:val="000000"/>
          <w:sz w:val="22"/>
        </w:rPr>
      </w:pPr>
      <w:r w:rsidRPr="00F95E36">
        <w:rPr>
          <w:rFonts w:ascii="Arial" w:hAnsi="Arial" w:cs="Arial"/>
          <w:color w:val="000000"/>
          <w:sz w:val="22"/>
        </w:rPr>
        <w:t>Szacujemy cenę wykonania całoś</w:t>
      </w:r>
      <w:r w:rsidR="00E47ED4">
        <w:rPr>
          <w:rFonts w:ascii="Arial" w:hAnsi="Arial" w:cs="Arial"/>
          <w:color w:val="000000"/>
          <w:sz w:val="22"/>
          <w:lang w:val="pl-PL"/>
        </w:rPr>
        <w:t>ci</w:t>
      </w:r>
      <w:r w:rsidRPr="00F95E36">
        <w:rPr>
          <w:rFonts w:ascii="Arial" w:hAnsi="Arial" w:cs="Arial"/>
          <w:color w:val="000000"/>
          <w:sz w:val="22"/>
        </w:rPr>
        <w:t xml:space="preserve"> zamówienia na:</w:t>
      </w:r>
    </w:p>
    <w:p w:rsidR="002B53C4" w:rsidRPr="00F95E36" w:rsidRDefault="002B53C4" w:rsidP="002B53C4">
      <w:pPr>
        <w:pStyle w:val="Akapitzlist"/>
        <w:widowControl/>
        <w:suppressAutoHyphens w:val="0"/>
        <w:overflowPunct/>
        <w:autoSpaceDE/>
        <w:autoSpaceDN/>
        <w:adjustRightInd/>
        <w:spacing w:before="0" w:line="276" w:lineRule="auto"/>
        <w:ind w:left="360" w:firstLine="0"/>
        <w:contextualSpacing/>
        <w:rPr>
          <w:rFonts w:ascii="Arial" w:hAnsi="Arial" w:cs="Arial"/>
          <w:color w:val="000000"/>
          <w:sz w:val="22"/>
        </w:rPr>
      </w:pPr>
    </w:p>
    <w:p w:rsidR="00F95E36" w:rsidRDefault="004F3DF0" w:rsidP="00F95E36">
      <w:pPr>
        <w:tabs>
          <w:tab w:val="left" w:pos="400"/>
        </w:tabs>
        <w:spacing w:before="0" w:line="276" w:lineRule="auto"/>
        <w:ind w:firstLine="0"/>
        <w:rPr>
          <w:rFonts w:ascii="Arial" w:hAnsi="Arial" w:cs="Arial"/>
          <w:color w:val="000000"/>
        </w:rPr>
      </w:pPr>
      <w:r>
        <w:rPr>
          <w:rFonts w:ascii="Arial" w:hAnsi="Arial" w:cs="Arial"/>
          <w:color w:val="000000"/>
        </w:rPr>
        <w:tab/>
      </w:r>
      <w:r w:rsidR="00F95E36" w:rsidRPr="00F95E36">
        <w:rPr>
          <w:rFonts w:ascii="Arial" w:hAnsi="Arial" w:cs="Arial"/>
          <w:color w:val="000000"/>
        </w:rPr>
        <w:t>kwotę netto:</w:t>
      </w:r>
      <w:r w:rsidR="00F95E36" w:rsidRPr="00F95E36">
        <w:rPr>
          <w:rFonts w:ascii="Arial" w:hAnsi="Arial" w:cs="Arial"/>
          <w:color w:val="000000"/>
        </w:rPr>
        <w:tab/>
        <w:t>..........................................................</w:t>
      </w:r>
      <w:r w:rsidR="00F95E36" w:rsidRPr="00F95E36">
        <w:rPr>
          <w:rFonts w:ascii="Arial" w:hAnsi="Arial" w:cs="Arial"/>
          <w:color w:val="000000"/>
        </w:rPr>
        <w:tab/>
        <w:t>zł;</w:t>
      </w:r>
    </w:p>
    <w:p w:rsidR="00F95E36" w:rsidRDefault="002B53C4" w:rsidP="00F95E36">
      <w:pPr>
        <w:tabs>
          <w:tab w:val="left" w:pos="400"/>
        </w:tabs>
        <w:spacing w:before="0" w:line="276" w:lineRule="auto"/>
        <w:ind w:firstLine="0"/>
        <w:rPr>
          <w:rFonts w:ascii="Arial" w:hAnsi="Arial" w:cs="Arial"/>
          <w:color w:val="000000"/>
        </w:rPr>
      </w:pPr>
      <w:r>
        <w:rPr>
          <w:rFonts w:ascii="Arial" w:hAnsi="Arial" w:cs="Arial"/>
          <w:color w:val="000000"/>
        </w:rPr>
        <w:tab/>
      </w:r>
      <w:r w:rsidR="0087116B">
        <w:rPr>
          <w:rFonts w:ascii="Arial" w:hAnsi="Arial" w:cs="Arial"/>
          <w:color w:val="000000"/>
        </w:rPr>
        <w:t xml:space="preserve">kwotę </w:t>
      </w:r>
      <w:r w:rsidR="00F95E36" w:rsidRPr="00F95E36">
        <w:rPr>
          <w:rFonts w:ascii="Arial" w:hAnsi="Arial" w:cs="Arial"/>
          <w:color w:val="000000"/>
        </w:rPr>
        <w:t>brutto:</w:t>
      </w:r>
      <w:r w:rsidR="00F95E36" w:rsidRPr="00F95E36">
        <w:rPr>
          <w:rFonts w:ascii="Arial" w:hAnsi="Arial" w:cs="Arial"/>
          <w:color w:val="000000"/>
        </w:rPr>
        <w:tab/>
        <w:t>………………………………………….</w:t>
      </w:r>
      <w:r w:rsidR="00F95E36" w:rsidRPr="00F95E36">
        <w:rPr>
          <w:rFonts w:ascii="Arial" w:hAnsi="Arial" w:cs="Arial"/>
          <w:color w:val="000000"/>
        </w:rPr>
        <w:tab/>
        <w:t>zł;</w:t>
      </w:r>
    </w:p>
    <w:p w:rsidR="00F95E36" w:rsidRPr="00F95E36" w:rsidRDefault="002B53C4" w:rsidP="00F95E36">
      <w:pPr>
        <w:tabs>
          <w:tab w:val="left" w:pos="400"/>
        </w:tabs>
        <w:spacing w:before="0" w:line="276" w:lineRule="auto"/>
        <w:ind w:firstLine="0"/>
        <w:rPr>
          <w:rFonts w:ascii="Arial" w:hAnsi="Arial" w:cs="Arial"/>
          <w:color w:val="000000"/>
        </w:rPr>
      </w:pPr>
      <w:r>
        <w:rPr>
          <w:rFonts w:ascii="Arial" w:hAnsi="Arial" w:cs="Arial"/>
          <w:color w:val="000000"/>
        </w:rPr>
        <w:tab/>
      </w:r>
      <w:r w:rsidR="00F95E36" w:rsidRPr="00F95E36">
        <w:rPr>
          <w:rFonts w:ascii="Arial" w:hAnsi="Arial" w:cs="Arial"/>
          <w:color w:val="000000"/>
        </w:rPr>
        <w:t>słownie brutto</w:t>
      </w:r>
      <w:r w:rsidR="00F95E36" w:rsidRPr="00F95E36">
        <w:rPr>
          <w:rFonts w:ascii="Arial" w:hAnsi="Arial" w:cs="Arial"/>
          <w:color w:val="000000"/>
        </w:rPr>
        <w:tab/>
        <w:t>…..........................................................................................</w:t>
      </w:r>
      <w:r w:rsidR="00F95E36" w:rsidRPr="00F95E36">
        <w:rPr>
          <w:rFonts w:ascii="Arial" w:hAnsi="Arial" w:cs="Arial"/>
          <w:color w:val="000000"/>
        </w:rPr>
        <w:tab/>
        <w:t>zł,</w:t>
      </w:r>
    </w:p>
    <w:p w:rsidR="00F95E36" w:rsidRDefault="002B53C4" w:rsidP="00F95E36">
      <w:pPr>
        <w:tabs>
          <w:tab w:val="left" w:pos="400"/>
        </w:tabs>
        <w:spacing w:before="0" w:line="276" w:lineRule="auto"/>
        <w:ind w:firstLine="0"/>
        <w:rPr>
          <w:rFonts w:ascii="Arial" w:hAnsi="Arial" w:cs="Arial"/>
          <w:color w:val="000000"/>
        </w:rPr>
      </w:pPr>
      <w:r>
        <w:rPr>
          <w:rFonts w:ascii="Arial" w:hAnsi="Arial" w:cs="Arial"/>
          <w:color w:val="000000"/>
        </w:rPr>
        <w:tab/>
      </w:r>
      <w:r w:rsidR="00F95E36" w:rsidRPr="00F95E36">
        <w:rPr>
          <w:rFonts w:ascii="Arial" w:hAnsi="Arial" w:cs="Arial"/>
          <w:color w:val="000000"/>
        </w:rPr>
        <w:t>w tym:</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276"/>
        <w:gridCol w:w="1748"/>
        <w:gridCol w:w="1748"/>
        <w:gridCol w:w="1748"/>
      </w:tblGrid>
      <w:tr w:rsidR="00F1062C" w:rsidRPr="00270985" w:rsidTr="00CB1B57">
        <w:tc>
          <w:tcPr>
            <w:tcW w:w="2552" w:type="dxa"/>
            <w:tcBorders>
              <w:top w:val="single" w:sz="12" w:space="0" w:color="auto"/>
              <w:left w:val="single" w:sz="12" w:space="0" w:color="auto"/>
              <w:bottom w:val="single" w:sz="12" w:space="0" w:color="auto"/>
            </w:tcBorders>
            <w:shd w:val="clear" w:color="auto" w:fill="BFBFBF"/>
          </w:tcPr>
          <w:p w:rsidR="00F1062C" w:rsidRPr="00270985" w:rsidRDefault="00F1062C" w:rsidP="00270985">
            <w:pPr>
              <w:spacing w:before="0"/>
              <w:ind w:firstLine="0"/>
              <w:jc w:val="center"/>
              <w:rPr>
                <w:rFonts w:ascii="Arial" w:eastAsia="Calibri" w:hAnsi="Arial" w:cs="Arial"/>
                <w:b/>
                <w:sz w:val="14"/>
                <w:szCs w:val="14"/>
                <w:lang w:eastAsia="pl-PL"/>
              </w:rPr>
            </w:pPr>
          </w:p>
          <w:p w:rsidR="00F1062C" w:rsidRPr="00270985" w:rsidRDefault="00F1062C" w:rsidP="00270985">
            <w:pPr>
              <w:spacing w:before="0"/>
              <w:ind w:firstLine="0"/>
              <w:jc w:val="center"/>
              <w:rPr>
                <w:rFonts w:ascii="Arial" w:eastAsia="Calibri" w:hAnsi="Arial" w:cs="Arial"/>
                <w:b/>
                <w:sz w:val="14"/>
                <w:szCs w:val="14"/>
                <w:lang w:eastAsia="pl-PL"/>
              </w:rPr>
            </w:pPr>
          </w:p>
          <w:p w:rsidR="00F1062C" w:rsidRPr="00270985" w:rsidRDefault="00F1062C" w:rsidP="00F026FD">
            <w:pPr>
              <w:spacing w:before="0"/>
              <w:ind w:firstLine="0"/>
              <w:jc w:val="center"/>
              <w:rPr>
                <w:rFonts w:ascii="Arial" w:eastAsia="Calibri" w:hAnsi="Arial" w:cs="Arial"/>
                <w:b/>
                <w:sz w:val="14"/>
                <w:szCs w:val="14"/>
                <w:lang w:eastAsia="pl-PL"/>
              </w:rPr>
            </w:pPr>
            <w:r w:rsidRPr="00270985">
              <w:rPr>
                <w:rFonts w:ascii="Arial" w:eastAsia="Calibri" w:hAnsi="Arial" w:cs="Arial"/>
                <w:b/>
                <w:sz w:val="14"/>
                <w:szCs w:val="14"/>
                <w:lang w:eastAsia="pl-PL"/>
              </w:rPr>
              <w:t xml:space="preserve">Część </w:t>
            </w:r>
            <w:r>
              <w:rPr>
                <w:rFonts w:ascii="Arial" w:eastAsia="Calibri" w:hAnsi="Arial" w:cs="Arial"/>
                <w:b/>
                <w:sz w:val="14"/>
                <w:szCs w:val="14"/>
                <w:lang w:eastAsia="pl-PL"/>
              </w:rPr>
              <w:t>Zamówienia</w:t>
            </w:r>
          </w:p>
        </w:tc>
        <w:tc>
          <w:tcPr>
            <w:tcW w:w="1276" w:type="dxa"/>
            <w:tcBorders>
              <w:top w:val="single" w:sz="12" w:space="0" w:color="auto"/>
              <w:bottom w:val="single" w:sz="12" w:space="0" w:color="auto"/>
            </w:tcBorders>
            <w:shd w:val="clear" w:color="auto" w:fill="BFBFBF"/>
          </w:tcPr>
          <w:p w:rsidR="00F1062C" w:rsidRPr="00270985" w:rsidRDefault="00F1062C" w:rsidP="00270985">
            <w:pPr>
              <w:spacing w:before="0"/>
              <w:ind w:firstLine="0"/>
              <w:jc w:val="center"/>
              <w:rPr>
                <w:rFonts w:ascii="Arial" w:eastAsia="Calibri" w:hAnsi="Arial" w:cs="Arial"/>
                <w:b/>
                <w:sz w:val="14"/>
                <w:szCs w:val="14"/>
                <w:lang w:eastAsia="pl-PL"/>
              </w:rPr>
            </w:pPr>
          </w:p>
          <w:p w:rsidR="00F1062C" w:rsidRPr="00270985" w:rsidRDefault="00F1062C" w:rsidP="00270985">
            <w:pPr>
              <w:spacing w:before="0"/>
              <w:ind w:firstLine="0"/>
              <w:jc w:val="center"/>
              <w:rPr>
                <w:rFonts w:ascii="Arial" w:eastAsia="Calibri" w:hAnsi="Arial" w:cs="Arial"/>
                <w:b/>
                <w:sz w:val="14"/>
                <w:szCs w:val="14"/>
                <w:lang w:eastAsia="pl-PL"/>
              </w:rPr>
            </w:pPr>
          </w:p>
          <w:p w:rsidR="00F1062C" w:rsidRPr="00270985" w:rsidRDefault="00F1062C" w:rsidP="00263233">
            <w:pPr>
              <w:spacing w:before="0"/>
              <w:ind w:firstLine="0"/>
              <w:jc w:val="center"/>
              <w:rPr>
                <w:rFonts w:ascii="Arial" w:eastAsia="Calibri" w:hAnsi="Arial" w:cs="Arial"/>
                <w:b/>
                <w:sz w:val="14"/>
                <w:szCs w:val="14"/>
                <w:lang w:eastAsia="pl-PL"/>
              </w:rPr>
            </w:pPr>
            <w:r w:rsidRPr="00270985">
              <w:rPr>
                <w:rFonts w:ascii="Arial" w:eastAsia="Calibri" w:hAnsi="Arial" w:cs="Arial"/>
                <w:b/>
                <w:sz w:val="14"/>
                <w:szCs w:val="14"/>
                <w:lang w:eastAsia="pl-PL"/>
              </w:rPr>
              <w:t>Zadan</w:t>
            </w:r>
            <w:r>
              <w:rPr>
                <w:rFonts w:ascii="Arial" w:eastAsia="Calibri" w:hAnsi="Arial" w:cs="Arial"/>
                <w:b/>
                <w:sz w:val="14"/>
                <w:szCs w:val="14"/>
                <w:lang w:eastAsia="pl-PL"/>
              </w:rPr>
              <w:t>ia</w:t>
            </w:r>
          </w:p>
        </w:tc>
        <w:tc>
          <w:tcPr>
            <w:tcW w:w="1748" w:type="dxa"/>
            <w:tcBorders>
              <w:top w:val="single" w:sz="12" w:space="0" w:color="auto"/>
              <w:bottom w:val="single" w:sz="12" w:space="0" w:color="auto"/>
            </w:tcBorders>
            <w:shd w:val="clear" w:color="auto" w:fill="BFBFBF"/>
          </w:tcPr>
          <w:p w:rsidR="00F1062C" w:rsidRDefault="00F1062C" w:rsidP="00263233">
            <w:pPr>
              <w:spacing w:before="0" w:line="276" w:lineRule="auto"/>
              <w:ind w:firstLine="0"/>
              <w:jc w:val="center"/>
              <w:rPr>
                <w:rFonts w:ascii="Arial" w:hAnsi="Arial" w:cs="Arial"/>
                <w:b/>
                <w:sz w:val="14"/>
                <w:szCs w:val="14"/>
              </w:rPr>
            </w:pPr>
          </w:p>
          <w:p w:rsidR="00CB1B57" w:rsidRDefault="00CB1B57" w:rsidP="00263233">
            <w:pPr>
              <w:spacing w:before="0" w:line="276" w:lineRule="auto"/>
              <w:ind w:firstLine="0"/>
              <w:jc w:val="center"/>
              <w:rPr>
                <w:rFonts w:ascii="Arial" w:hAnsi="Arial" w:cs="Arial"/>
                <w:b/>
                <w:sz w:val="14"/>
                <w:szCs w:val="14"/>
              </w:rPr>
            </w:pPr>
            <w:r>
              <w:rPr>
                <w:rFonts w:ascii="Arial" w:hAnsi="Arial" w:cs="Arial"/>
                <w:b/>
                <w:sz w:val="14"/>
                <w:szCs w:val="14"/>
              </w:rPr>
              <w:t xml:space="preserve">Przewidywany czas realizacji </w:t>
            </w:r>
          </w:p>
          <w:p w:rsidR="00CB1B57" w:rsidRDefault="00CB1B57" w:rsidP="00263233">
            <w:pPr>
              <w:spacing w:before="0" w:line="276" w:lineRule="auto"/>
              <w:ind w:firstLine="0"/>
              <w:jc w:val="center"/>
              <w:rPr>
                <w:rFonts w:ascii="Arial" w:hAnsi="Arial" w:cs="Arial"/>
                <w:b/>
                <w:sz w:val="14"/>
                <w:szCs w:val="14"/>
              </w:rPr>
            </w:pPr>
            <w:r>
              <w:rPr>
                <w:rFonts w:ascii="Arial" w:hAnsi="Arial" w:cs="Arial"/>
                <w:b/>
                <w:sz w:val="14"/>
                <w:szCs w:val="14"/>
              </w:rPr>
              <w:t>(dni kalendarzowe)</w:t>
            </w:r>
          </w:p>
        </w:tc>
        <w:tc>
          <w:tcPr>
            <w:tcW w:w="1748" w:type="dxa"/>
            <w:tcBorders>
              <w:top w:val="single" w:sz="12" w:space="0" w:color="auto"/>
              <w:bottom w:val="single" w:sz="12" w:space="0" w:color="auto"/>
            </w:tcBorders>
            <w:shd w:val="clear" w:color="auto" w:fill="BFBFBF"/>
          </w:tcPr>
          <w:p w:rsidR="00F1062C" w:rsidRDefault="00F1062C" w:rsidP="00263233">
            <w:pPr>
              <w:spacing w:before="0" w:line="276" w:lineRule="auto"/>
              <w:ind w:firstLine="0"/>
              <w:jc w:val="center"/>
              <w:rPr>
                <w:rFonts w:ascii="Arial" w:hAnsi="Arial" w:cs="Arial"/>
                <w:b/>
                <w:sz w:val="14"/>
                <w:szCs w:val="14"/>
              </w:rPr>
            </w:pPr>
          </w:p>
          <w:p w:rsidR="00F1062C" w:rsidRPr="00263233" w:rsidRDefault="00F1062C" w:rsidP="00263233">
            <w:pPr>
              <w:spacing w:before="0" w:line="276" w:lineRule="auto"/>
              <w:ind w:firstLine="0"/>
              <w:jc w:val="center"/>
              <w:rPr>
                <w:rFonts w:ascii="Arial" w:hAnsi="Arial" w:cs="Arial"/>
                <w:b/>
                <w:sz w:val="14"/>
                <w:szCs w:val="14"/>
              </w:rPr>
            </w:pPr>
            <w:r w:rsidRPr="00263233">
              <w:rPr>
                <w:rFonts w:ascii="Arial" w:hAnsi="Arial" w:cs="Arial"/>
                <w:b/>
                <w:sz w:val="14"/>
                <w:szCs w:val="14"/>
              </w:rPr>
              <w:t xml:space="preserve">Cena netto </w:t>
            </w:r>
          </w:p>
          <w:p w:rsidR="00F1062C" w:rsidRPr="00263233" w:rsidRDefault="00F1062C" w:rsidP="00263233">
            <w:pPr>
              <w:spacing w:before="0" w:line="276" w:lineRule="auto"/>
              <w:ind w:firstLine="0"/>
              <w:jc w:val="center"/>
              <w:rPr>
                <w:rFonts w:ascii="Arial" w:hAnsi="Arial" w:cs="Arial"/>
                <w:b/>
                <w:sz w:val="14"/>
                <w:szCs w:val="14"/>
              </w:rPr>
            </w:pPr>
            <w:r w:rsidRPr="00263233">
              <w:rPr>
                <w:rFonts w:ascii="Arial" w:hAnsi="Arial" w:cs="Arial"/>
                <w:b/>
                <w:sz w:val="14"/>
                <w:szCs w:val="14"/>
              </w:rPr>
              <w:t xml:space="preserve">za </w:t>
            </w:r>
            <w:r w:rsidR="002B53C4">
              <w:rPr>
                <w:rFonts w:ascii="Arial" w:hAnsi="Arial" w:cs="Arial"/>
                <w:b/>
                <w:sz w:val="14"/>
                <w:szCs w:val="14"/>
              </w:rPr>
              <w:t>Część</w:t>
            </w:r>
          </w:p>
          <w:p w:rsidR="00F1062C" w:rsidRPr="00270985" w:rsidRDefault="00F1062C" w:rsidP="00263233">
            <w:pPr>
              <w:spacing w:before="0" w:line="276" w:lineRule="auto"/>
              <w:ind w:firstLine="0"/>
              <w:jc w:val="center"/>
              <w:rPr>
                <w:rFonts w:ascii="Arial" w:eastAsia="Calibri" w:hAnsi="Arial" w:cs="Arial"/>
                <w:sz w:val="12"/>
                <w:szCs w:val="12"/>
                <w:lang w:eastAsia="pl-PL"/>
              </w:rPr>
            </w:pPr>
            <w:r w:rsidRPr="00263233">
              <w:rPr>
                <w:rFonts w:ascii="Arial" w:hAnsi="Arial" w:cs="Arial"/>
                <w:b/>
                <w:sz w:val="14"/>
                <w:szCs w:val="14"/>
              </w:rPr>
              <w:t>(PLN)</w:t>
            </w:r>
          </w:p>
        </w:tc>
        <w:tc>
          <w:tcPr>
            <w:tcW w:w="1748" w:type="dxa"/>
            <w:tcBorders>
              <w:top w:val="single" w:sz="12" w:space="0" w:color="auto"/>
              <w:bottom w:val="single" w:sz="12" w:space="0" w:color="auto"/>
              <w:right w:val="single" w:sz="12" w:space="0" w:color="auto"/>
            </w:tcBorders>
            <w:shd w:val="clear" w:color="auto" w:fill="BFBFBF"/>
          </w:tcPr>
          <w:p w:rsidR="00F1062C" w:rsidRDefault="00F1062C" w:rsidP="00263233">
            <w:pPr>
              <w:spacing w:before="0" w:line="276" w:lineRule="auto"/>
              <w:ind w:firstLine="0"/>
              <w:jc w:val="center"/>
              <w:rPr>
                <w:rFonts w:ascii="Arial" w:hAnsi="Arial" w:cs="Arial"/>
                <w:b/>
                <w:sz w:val="14"/>
                <w:szCs w:val="14"/>
              </w:rPr>
            </w:pPr>
          </w:p>
          <w:p w:rsidR="00F1062C" w:rsidRPr="00263233" w:rsidRDefault="00F1062C" w:rsidP="00263233">
            <w:pPr>
              <w:spacing w:before="0" w:line="276" w:lineRule="auto"/>
              <w:ind w:firstLine="0"/>
              <w:jc w:val="center"/>
              <w:rPr>
                <w:rFonts w:ascii="Arial" w:hAnsi="Arial" w:cs="Arial"/>
                <w:b/>
                <w:sz w:val="14"/>
                <w:szCs w:val="14"/>
              </w:rPr>
            </w:pPr>
            <w:r>
              <w:rPr>
                <w:rFonts w:ascii="Arial" w:hAnsi="Arial" w:cs="Arial"/>
                <w:b/>
                <w:sz w:val="14"/>
                <w:szCs w:val="14"/>
              </w:rPr>
              <w:t>Cena brutto</w:t>
            </w:r>
            <w:r w:rsidRPr="00263233">
              <w:rPr>
                <w:rFonts w:ascii="Arial" w:hAnsi="Arial" w:cs="Arial"/>
                <w:b/>
                <w:sz w:val="14"/>
                <w:szCs w:val="14"/>
              </w:rPr>
              <w:t xml:space="preserve"> </w:t>
            </w:r>
          </w:p>
          <w:p w:rsidR="00F1062C" w:rsidRPr="00263233" w:rsidRDefault="00F1062C" w:rsidP="00263233">
            <w:pPr>
              <w:spacing w:before="0" w:line="276" w:lineRule="auto"/>
              <w:ind w:firstLine="0"/>
              <w:jc w:val="center"/>
              <w:rPr>
                <w:rFonts w:ascii="Arial" w:hAnsi="Arial" w:cs="Arial"/>
                <w:b/>
                <w:sz w:val="14"/>
                <w:szCs w:val="14"/>
              </w:rPr>
            </w:pPr>
            <w:r w:rsidRPr="00263233">
              <w:rPr>
                <w:rFonts w:ascii="Arial" w:hAnsi="Arial" w:cs="Arial"/>
                <w:b/>
                <w:sz w:val="14"/>
                <w:szCs w:val="14"/>
              </w:rPr>
              <w:t xml:space="preserve">za </w:t>
            </w:r>
            <w:r w:rsidR="002B53C4">
              <w:rPr>
                <w:rFonts w:ascii="Arial" w:hAnsi="Arial" w:cs="Arial"/>
                <w:b/>
                <w:sz w:val="14"/>
                <w:szCs w:val="14"/>
              </w:rPr>
              <w:t>Część</w:t>
            </w:r>
          </w:p>
          <w:p w:rsidR="00F1062C" w:rsidRPr="00270985" w:rsidRDefault="00F1062C" w:rsidP="00263233">
            <w:pPr>
              <w:spacing w:before="0" w:line="276" w:lineRule="auto"/>
              <w:ind w:firstLine="0"/>
              <w:jc w:val="center"/>
              <w:rPr>
                <w:rFonts w:ascii="Arial" w:eastAsia="Calibri" w:hAnsi="Arial" w:cs="Arial"/>
                <w:b/>
                <w:sz w:val="12"/>
                <w:szCs w:val="12"/>
                <w:lang w:eastAsia="pl-PL"/>
              </w:rPr>
            </w:pPr>
            <w:r w:rsidRPr="00263233">
              <w:rPr>
                <w:rFonts w:ascii="Arial" w:hAnsi="Arial" w:cs="Arial"/>
                <w:b/>
                <w:sz w:val="14"/>
                <w:szCs w:val="14"/>
              </w:rPr>
              <w:t>(PLN)</w:t>
            </w:r>
          </w:p>
        </w:tc>
      </w:tr>
      <w:tr w:rsidR="00F1062C" w:rsidRPr="00270985" w:rsidTr="00CB1B57">
        <w:tc>
          <w:tcPr>
            <w:tcW w:w="2552" w:type="dxa"/>
            <w:tcBorders>
              <w:top w:val="single" w:sz="12" w:space="0" w:color="auto"/>
              <w:left w:val="single" w:sz="12" w:space="0" w:color="auto"/>
              <w:right w:val="single" w:sz="4" w:space="0" w:color="auto"/>
            </w:tcBorders>
          </w:tcPr>
          <w:p w:rsidR="00F1062C" w:rsidRDefault="00F1062C" w:rsidP="00270985">
            <w:pPr>
              <w:spacing w:before="0"/>
              <w:ind w:firstLine="0"/>
              <w:jc w:val="center"/>
              <w:rPr>
                <w:rFonts w:ascii="Arial" w:eastAsia="Calibri" w:hAnsi="Arial" w:cs="Arial"/>
                <w:b/>
                <w:sz w:val="14"/>
                <w:szCs w:val="14"/>
                <w:lang w:eastAsia="pl-PL"/>
              </w:rPr>
            </w:pPr>
          </w:p>
          <w:p w:rsidR="00F1062C" w:rsidRPr="00270985" w:rsidRDefault="00F1062C" w:rsidP="00270985">
            <w:pPr>
              <w:spacing w:before="0"/>
              <w:ind w:firstLine="0"/>
              <w:jc w:val="center"/>
              <w:rPr>
                <w:rFonts w:ascii="Arial" w:eastAsia="Calibri" w:hAnsi="Arial" w:cs="Arial"/>
                <w:b/>
                <w:sz w:val="14"/>
                <w:szCs w:val="14"/>
                <w:lang w:eastAsia="pl-PL"/>
              </w:rPr>
            </w:pPr>
            <w:r w:rsidRPr="00270985">
              <w:rPr>
                <w:rFonts w:ascii="Arial" w:eastAsia="Calibri" w:hAnsi="Arial" w:cs="Arial"/>
                <w:b/>
                <w:sz w:val="14"/>
                <w:szCs w:val="14"/>
                <w:lang w:eastAsia="pl-PL"/>
              </w:rPr>
              <w:t xml:space="preserve">Część </w:t>
            </w:r>
            <w:r w:rsidR="001350F7">
              <w:rPr>
                <w:rFonts w:ascii="Arial" w:eastAsia="Calibri" w:hAnsi="Arial" w:cs="Arial"/>
                <w:b/>
                <w:sz w:val="14"/>
                <w:szCs w:val="14"/>
                <w:lang w:eastAsia="pl-PL"/>
              </w:rPr>
              <w:t>I (</w:t>
            </w:r>
            <w:r w:rsidRPr="00270985">
              <w:rPr>
                <w:rFonts w:ascii="Arial" w:eastAsia="Calibri" w:hAnsi="Arial" w:cs="Arial"/>
                <w:b/>
                <w:sz w:val="14"/>
                <w:szCs w:val="14"/>
                <w:lang w:eastAsia="pl-PL"/>
              </w:rPr>
              <w:t>diagnostyczna</w:t>
            </w:r>
            <w:r w:rsidR="001350F7">
              <w:rPr>
                <w:rFonts w:ascii="Arial" w:eastAsia="Calibri" w:hAnsi="Arial" w:cs="Arial"/>
                <w:b/>
                <w:sz w:val="14"/>
                <w:szCs w:val="14"/>
                <w:lang w:eastAsia="pl-PL"/>
              </w:rPr>
              <w:t>)</w:t>
            </w:r>
            <w:r w:rsidRPr="00270985">
              <w:rPr>
                <w:rFonts w:ascii="Arial" w:eastAsia="Calibri" w:hAnsi="Arial" w:cs="Arial"/>
                <w:b/>
                <w:sz w:val="14"/>
                <w:szCs w:val="14"/>
                <w:lang w:eastAsia="pl-PL"/>
              </w:rPr>
              <w:t xml:space="preserve"> Studium</w:t>
            </w:r>
          </w:p>
          <w:p w:rsidR="00F1062C" w:rsidRPr="001350F7" w:rsidRDefault="001350F7" w:rsidP="001350F7">
            <w:pPr>
              <w:spacing w:before="0"/>
              <w:ind w:firstLine="0"/>
              <w:jc w:val="center"/>
              <w:rPr>
                <w:rFonts w:ascii="Arial" w:eastAsia="Calibri" w:hAnsi="Arial" w:cs="Arial"/>
                <w:i/>
                <w:sz w:val="14"/>
                <w:szCs w:val="14"/>
                <w:lang w:eastAsia="pl-PL"/>
              </w:rPr>
            </w:pPr>
            <w:r w:rsidRPr="00270985">
              <w:rPr>
                <w:rFonts w:ascii="Arial" w:eastAsia="Calibri" w:hAnsi="Arial" w:cs="Arial"/>
                <w:i/>
                <w:sz w:val="14"/>
                <w:szCs w:val="14"/>
                <w:lang w:eastAsia="pl-PL"/>
              </w:rPr>
              <w:t>(</w:t>
            </w:r>
            <w:r>
              <w:rPr>
                <w:rFonts w:ascii="Arial" w:eastAsia="Calibri" w:hAnsi="Arial" w:cs="Arial"/>
                <w:i/>
                <w:sz w:val="14"/>
                <w:szCs w:val="14"/>
                <w:lang w:eastAsia="pl-PL"/>
              </w:rPr>
              <w:t>zakres opisany w zał. Część1)</w:t>
            </w:r>
          </w:p>
          <w:p w:rsidR="00F1062C" w:rsidRPr="0091052A" w:rsidRDefault="00F1062C" w:rsidP="0091052A">
            <w:pPr>
              <w:spacing w:before="0"/>
              <w:ind w:firstLine="0"/>
              <w:jc w:val="center"/>
              <w:rPr>
                <w:rFonts w:ascii="Arial" w:eastAsia="Calibri" w:hAnsi="Arial" w:cs="Arial"/>
                <w:sz w:val="14"/>
                <w:szCs w:val="14"/>
                <w:lang w:eastAsia="pl-PL"/>
              </w:rPr>
            </w:pPr>
            <w:r>
              <w:rPr>
                <w:rFonts w:ascii="Arial" w:eastAsia="Calibri" w:hAnsi="Arial" w:cs="Arial"/>
                <w:sz w:val="14"/>
                <w:szCs w:val="14"/>
                <w:lang w:eastAsia="pl-PL"/>
              </w:rPr>
              <w:t xml:space="preserve">przygotowana </w:t>
            </w:r>
            <w:r w:rsidRPr="00263233">
              <w:rPr>
                <w:rFonts w:ascii="Arial" w:eastAsia="Calibri" w:hAnsi="Arial" w:cs="Arial"/>
                <w:sz w:val="14"/>
                <w:szCs w:val="14"/>
                <w:lang w:eastAsia="pl-PL"/>
              </w:rPr>
              <w:t>oddzielnie dla każdego</w:t>
            </w:r>
            <w:r>
              <w:rPr>
                <w:rFonts w:ascii="Arial" w:eastAsia="Calibri" w:hAnsi="Arial" w:cs="Arial"/>
                <w:sz w:val="14"/>
                <w:szCs w:val="14"/>
                <w:lang w:eastAsia="pl-PL"/>
              </w:rPr>
              <w:t xml:space="preserve"> gatunku wskazanego w części </w:t>
            </w:r>
            <w:r w:rsidR="001350F7">
              <w:rPr>
                <w:rFonts w:ascii="Arial" w:eastAsia="Calibri" w:hAnsi="Arial" w:cs="Arial"/>
                <w:sz w:val="14"/>
                <w:szCs w:val="14"/>
                <w:lang w:eastAsia="pl-PL"/>
              </w:rPr>
              <w:t xml:space="preserve">A Załącznika </w:t>
            </w:r>
            <w:r w:rsidRPr="00263233">
              <w:rPr>
                <w:rFonts w:ascii="Arial" w:eastAsia="Calibri" w:hAnsi="Arial" w:cs="Arial"/>
                <w:sz w:val="14"/>
                <w:szCs w:val="14"/>
                <w:lang w:eastAsia="pl-PL"/>
              </w:rPr>
              <w:t>1</w:t>
            </w:r>
            <w:r w:rsidR="001350F7">
              <w:rPr>
                <w:rFonts w:ascii="Arial" w:eastAsia="Calibri" w:hAnsi="Arial" w:cs="Arial"/>
                <w:sz w:val="14"/>
                <w:szCs w:val="14"/>
                <w:lang w:eastAsia="pl-PL"/>
              </w:rPr>
              <w:t>_wykaz gatunków</w:t>
            </w:r>
          </w:p>
        </w:tc>
        <w:tc>
          <w:tcPr>
            <w:tcW w:w="1276" w:type="dxa"/>
            <w:tcBorders>
              <w:top w:val="single" w:sz="12" w:space="0" w:color="auto"/>
              <w:left w:val="single" w:sz="4" w:space="0" w:color="auto"/>
            </w:tcBorders>
          </w:tcPr>
          <w:p w:rsidR="00F1062C" w:rsidRDefault="00F1062C" w:rsidP="00270985">
            <w:pPr>
              <w:spacing w:before="0"/>
              <w:ind w:firstLine="0"/>
              <w:jc w:val="center"/>
              <w:rPr>
                <w:rFonts w:ascii="Arial" w:eastAsia="Calibri" w:hAnsi="Arial" w:cs="Arial"/>
                <w:b/>
                <w:sz w:val="14"/>
                <w:szCs w:val="14"/>
                <w:lang w:eastAsia="pl-PL"/>
              </w:rPr>
            </w:pPr>
          </w:p>
          <w:p w:rsidR="00F1062C" w:rsidRPr="00270985" w:rsidRDefault="00F1062C" w:rsidP="00270985">
            <w:pPr>
              <w:spacing w:before="0"/>
              <w:ind w:firstLine="0"/>
              <w:jc w:val="center"/>
              <w:rPr>
                <w:rFonts w:ascii="Arial" w:eastAsia="Calibri" w:hAnsi="Arial" w:cs="Arial"/>
                <w:b/>
                <w:sz w:val="14"/>
                <w:szCs w:val="14"/>
                <w:lang w:eastAsia="pl-PL"/>
              </w:rPr>
            </w:pPr>
            <w:r w:rsidRPr="00270985">
              <w:rPr>
                <w:rFonts w:ascii="Arial" w:eastAsia="Calibri" w:hAnsi="Arial" w:cs="Arial"/>
                <w:b/>
                <w:sz w:val="14"/>
                <w:szCs w:val="14"/>
                <w:lang w:eastAsia="pl-PL"/>
              </w:rPr>
              <w:t xml:space="preserve">Zadanie I </w:t>
            </w:r>
            <w:r>
              <w:rPr>
                <w:rFonts w:ascii="Arial" w:eastAsia="Calibri" w:hAnsi="Arial" w:cs="Arial"/>
                <w:b/>
                <w:sz w:val="14"/>
                <w:szCs w:val="14"/>
                <w:lang w:eastAsia="pl-PL"/>
              </w:rPr>
              <w:t xml:space="preserve">i II </w:t>
            </w:r>
            <w:r w:rsidR="00CB1B57">
              <w:rPr>
                <w:rFonts w:ascii="Arial" w:eastAsia="Calibri" w:hAnsi="Arial" w:cs="Arial"/>
                <w:b/>
                <w:sz w:val="14"/>
                <w:szCs w:val="14"/>
                <w:lang w:eastAsia="pl-PL"/>
              </w:rPr>
              <w:br/>
            </w:r>
            <w:r w:rsidRPr="00270985">
              <w:rPr>
                <w:rFonts w:ascii="Arial" w:eastAsia="Calibri" w:hAnsi="Arial" w:cs="Arial"/>
                <w:b/>
                <w:sz w:val="14"/>
                <w:szCs w:val="14"/>
                <w:lang w:eastAsia="pl-PL"/>
              </w:rPr>
              <w:t>w Części I Studium</w:t>
            </w:r>
          </w:p>
          <w:p w:rsidR="00F1062C" w:rsidRPr="00270985" w:rsidRDefault="00F1062C" w:rsidP="00270985">
            <w:pPr>
              <w:spacing w:before="0"/>
              <w:ind w:firstLine="0"/>
              <w:jc w:val="center"/>
              <w:rPr>
                <w:rFonts w:ascii="Arial" w:eastAsia="Calibri" w:hAnsi="Arial" w:cs="Arial"/>
                <w:i/>
                <w:sz w:val="14"/>
                <w:szCs w:val="14"/>
                <w:lang w:eastAsia="pl-PL"/>
              </w:rPr>
            </w:pPr>
          </w:p>
        </w:tc>
        <w:tc>
          <w:tcPr>
            <w:tcW w:w="1748" w:type="dxa"/>
            <w:tcBorders>
              <w:top w:val="single" w:sz="12" w:space="0" w:color="auto"/>
              <w:tl2br w:val="nil"/>
              <w:tr2bl w:val="nil"/>
            </w:tcBorders>
          </w:tcPr>
          <w:p w:rsidR="00F1062C" w:rsidRPr="00270985" w:rsidRDefault="00F1062C" w:rsidP="00270985">
            <w:pPr>
              <w:spacing w:before="0" w:line="276" w:lineRule="auto"/>
              <w:ind w:firstLine="0"/>
              <w:jc w:val="center"/>
              <w:rPr>
                <w:rFonts w:ascii="Arial" w:eastAsia="Calibri" w:hAnsi="Arial" w:cs="Arial"/>
                <w:b/>
                <w:sz w:val="14"/>
                <w:szCs w:val="14"/>
                <w:lang w:eastAsia="pl-PL"/>
              </w:rPr>
            </w:pPr>
          </w:p>
        </w:tc>
        <w:tc>
          <w:tcPr>
            <w:tcW w:w="1748" w:type="dxa"/>
            <w:tcBorders>
              <w:top w:val="single" w:sz="12" w:space="0" w:color="auto"/>
              <w:bottom w:val="single" w:sz="12" w:space="0" w:color="auto"/>
              <w:tl2br w:val="nil"/>
              <w:tr2bl w:val="nil"/>
            </w:tcBorders>
            <w:shd w:val="clear" w:color="auto" w:fill="auto"/>
          </w:tcPr>
          <w:p w:rsidR="00F1062C" w:rsidRPr="00270985" w:rsidRDefault="00F1062C" w:rsidP="00270985">
            <w:pPr>
              <w:spacing w:before="0" w:line="276" w:lineRule="auto"/>
              <w:ind w:firstLine="0"/>
              <w:jc w:val="center"/>
              <w:rPr>
                <w:rFonts w:ascii="Arial" w:eastAsia="Calibri" w:hAnsi="Arial" w:cs="Arial"/>
                <w:b/>
                <w:sz w:val="14"/>
                <w:szCs w:val="14"/>
                <w:lang w:eastAsia="pl-PL"/>
              </w:rPr>
            </w:pPr>
          </w:p>
        </w:tc>
        <w:tc>
          <w:tcPr>
            <w:tcW w:w="1748" w:type="dxa"/>
            <w:tcBorders>
              <w:top w:val="single" w:sz="12" w:space="0" w:color="auto"/>
              <w:bottom w:val="single" w:sz="12" w:space="0" w:color="auto"/>
              <w:right w:val="single" w:sz="12" w:space="0" w:color="auto"/>
              <w:tl2br w:val="nil"/>
              <w:tr2bl w:val="nil"/>
            </w:tcBorders>
          </w:tcPr>
          <w:p w:rsidR="00F1062C" w:rsidRPr="00270985" w:rsidRDefault="00F1062C" w:rsidP="00270985">
            <w:pPr>
              <w:spacing w:before="0" w:line="276" w:lineRule="auto"/>
              <w:ind w:firstLine="0"/>
              <w:jc w:val="left"/>
              <w:rPr>
                <w:rFonts w:ascii="Arial" w:eastAsia="Calibri" w:hAnsi="Arial" w:cs="Arial"/>
                <w:sz w:val="14"/>
                <w:szCs w:val="14"/>
                <w:lang w:eastAsia="pl-PL"/>
              </w:rPr>
            </w:pPr>
          </w:p>
        </w:tc>
      </w:tr>
      <w:tr w:rsidR="00F1062C" w:rsidRPr="00270985" w:rsidTr="002B53C4">
        <w:tc>
          <w:tcPr>
            <w:tcW w:w="2552" w:type="dxa"/>
            <w:tcBorders>
              <w:top w:val="single" w:sz="12" w:space="0" w:color="auto"/>
              <w:left w:val="single" w:sz="12" w:space="0" w:color="auto"/>
              <w:bottom w:val="single" w:sz="12" w:space="0" w:color="auto"/>
              <w:right w:val="single" w:sz="4" w:space="0" w:color="auto"/>
            </w:tcBorders>
          </w:tcPr>
          <w:p w:rsidR="00F1062C" w:rsidRDefault="00F1062C" w:rsidP="00270985">
            <w:pPr>
              <w:spacing w:before="0"/>
              <w:ind w:firstLine="0"/>
              <w:jc w:val="center"/>
              <w:rPr>
                <w:rFonts w:ascii="Arial" w:eastAsia="Calibri" w:hAnsi="Arial" w:cs="Arial"/>
                <w:b/>
                <w:sz w:val="14"/>
                <w:szCs w:val="14"/>
                <w:lang w:eastAsia="pl-PL"/>
              </w:rPr>
            </w:pPr>
          </w:p>
          <w:p w:rsidR="00F1062C" w:rsidRPr="00263233" w:rsidRDefault="00F1062C" w:rsidP="001350F7">
            <w:pPr>
              <w:spacing w:before="0"/>
              <w:ind w:firstLine="0"/>
              <w:jc w:val="center"/>
              <w:rPr>
                <w:rFonts w:ascii="Arial" w:eastAsia="Calibri" w:hAnsi="Arial" w:cs="Arial"/>
                <w:b/>
                <w:sz w:val="14"/>
                <w:szCs w:val="14"/>
                <w:lang w:eastAsia="pl-PL"/>
              </w:rPr>
            </w:pPr>
            <w:r w:rsidRPr="00270985">
              <w:rPr>
                <w:rFonts w:ascii="Arial" w:eastAsia="Calibri" w:hAnsi="Arial" w:cs="Arial"/>
                <w:b/>
                <w:sz w:val="14"/>
                <w:szCs w:val="14"/>
                <w:lang w:eastAsia="pl-PL"/>
              </w:rPr>
              <w:t xml:space="preserve">Część </w:t>
            </w:r>
            <w:r w:rsidR="001350F7">
              <w:rPr>
                <w:rFonts w:ascii="Arial" w:eastAsia="Calibri" w:hAnsi="Arial" w:cs="Arial"/>
                <w:b/>
                <w:sz w:val="14"/>
                <w:szCs w:val="14"/>
                <w:lang w:eastAsia="pl-PL"/>
              </w:rPr>
              <w:t>II (</w:t>
            </w:r>
            <w:r w:rsidRPr="00270985">
              <w:rPr>
                <w:rFonts w:ascii="Arial" w:eastAsia="Calibri" w:hAnsi="Arial" w:cs="Arial"/>
                <w:b/>
                <w:sz w:val="14"/>
                <w:szCs w:val="14"/>
                <w:lang w:eastAsia="pl-PL"/>
              </w:rPr>
              <w:t>operacyjna</w:t>
            </w:r>
            <w:r w:rsidR="001350F7">
              <w:rPr>
                <w:rFonts w:ascii="Arial" w:eastAsia="Calibri" w:hAnsi="Arial" w:cs="Arial"/>
                <w:b/>
                <w:sz w:val="14"/>
                <w:szCs w:val="14"/>
                <w:lang w:eastAsia="pl-PL"/>
              </w:rPr>
              <w:t>)</w:t>
            </w:r>
            <w:r w:rsidRPr="00270985">
              <w:rPr>
                <w:rFonts w:ascii="Arial" w:eastAsia="Calibri" w:hAnsi="Arial" w:cs="Arial"/>
                <w:b/>
                <w:sz w:val="14"/>
                <w:szCs w:val="14"/>
                <w:lang w:eastAsia="pl-PL"/>
              </w:rPr>
              <w:t xml:space="preserve"> Studium</w:t>
            </w:r>
          </w:p>
          <w:p w:rsidR="001350F7" w:rsidRPr="001350F7" w:rsidRDefault="001350F7" w:rsidP="001350F7">
            <w:pPr>
              <w:spacing w:before="0"/>
              <w:ind w:firstLine="0"/>
              <w:jc w:val="center"/>
              <w:rPr>
                <w:rFonts w:ascii="Arial" w:eastAsia="Calibri" w:hAnsi="Arial" w:cs="Arial"/>
                <w:i/>
                <w:sz w:val="14"/>
                <w:szCs w:val="14"/>
                <w:lang w:eastAsia="pl-PL"/>
              </w:rPr>
            </w:pPr>
            <w:r w:rsidRPr="00270985">
              <w:rPr>
                <w:rFonts w:ascii="Arial" w:eastAsia="Calibri" w:hAnsi="Arial" w:cs="Arial"/>
                <w:i/>
                <w:sz w:val="14"/>
                <w:szCs w:val="14"/>
                <w:lang w:eastAsia="pl-PL"/>
              </w:rPr>
              <w:t>(</w:t>
            </w:r>
            <w:r>
              <w:rPr>
                <w:rFonts w:ascii="Arial" w:eastAsia="Calibri" w:hAnsi="Arial" w:cs="Arial"/>
                <w:i/>
                <w:sz w:val="14"/>
                <w:szCs w:val="14"/>
                <w:lang w:eastAsia="pl-PL"/>
              </w:rPr>
              <w:t>zakres opisany w zał. Część2)</w:t>
            </w:r>
          </w:p>
          <w:p w:rsidR="00F1062C" w:rsidRPr="0091052A" w:rsidRDefault="001350F7" w:rsidP="0091052A">
            <w:pPr>
              <w:spacing w:before="0"/>
              <w:ind w:firstLine="0"/>
              <w:jc w:val="center"/>
              <w:rPr>
                <w:rFonts w:ascii="Arial" w:eastAsia="Calibri" w:hAnsi="Arial" w:cs="Arial"/>
                <w:sz w:val="14"/>
                <w:szCs w:val="14"/>
                <w:lang w:eastAsia="pl-PL"/>
              </w:rPr>
            </w:pPr>
            <w:r>
              <w:rPr>
                <w:rFonts w:ascii="Arial" w:eastAsia="Calibri" w:hAnsi="Arial" w:cs="Arial"/>
                <w:sz w:val="14"/>
                <w:szCs w:val="14"/>
                <w:lang w:eastAsia="pl-PL"/>
              </w:rPr>
              <w:t xml:space="preserve">przygotowana </w:t>
            </w:r>
            <w:r w:rsidRPr="00263233">
              <w:rPr>
                <w:rFonts w:ascii="Arial" w:eastAsia="Calibri" w:hAnsi="Arial" w:cs="Arial"/>
                <w:sz w:val="14"/>
                <w:szCs w:val="14"/>
                <w:lang w:eastAsia="pl-PL"/>
              </w:rPr>
              <w:t>oddzielnie dla każdego</w:t>
            </w:r>
            <w:r>
              <w:rPr>
                <w:rFonts w:ascii="Arial" w:eastAsia="Calibri" w:hAnsi="Arial" w:cs="Arial"/>
                <w:sz w:val="14"/>
                <w:szCs w:val="14"/>
                <w:lang w:eastAsia="pl-PL"/>
              </w:rPr>
              <w:t xml:space="preserve"> gatunku wskazanego w części B Załącznika </w:t>
            </w:r>
            <w:r w:rsidRPr="00263233">
              <w:rPr>
                <w:rFonts w:ascii="Arial" w:eastAsia="Calibri" w:hAnsi="Arial" w:cs="Arial"/>
                <w:sz w:val="14"/>
                <w:szCs w:val="14"/>
                <w:lang w:eastAsia="pl-PL"/>
              </w:rPr>
              <w:t>1</w:t>
            </w:r>
            <w:r>
              <w:rPr>
                <w:rFonts w:ascii="Arial" w:eastAsia="Calibri" w:hAnsi="Arial" w:cs="Arial"/>
                <w:sz w:val="14"/>
                <w:szCs w:val="14"/>
                <w:lang w:eastAsia="pl-PL"/>
              </w:rPr>
              <w:t>_wykaz gatunków</w:t>
            </w:r>
          </w:p>
        </w:tc>
        <w:tc>
          <w:tcPr>
            <w:tcW w:w="1276" w:type="dxa"/>
            <w:tcBorders>
              <w:top w:val="single" w:sz="12" w:space="0" w:color="auto"/>
              <w:left w:val="single" w:sz="4" w:space="0" w:color="auto"/>
              <w:bottom w:val="single" w:sz="12" w:space="0" w:color="auto"/>
            </w:tcBorders>
          </w:tcPr>
          <w:p w:rsidR="00F1062C" w:rsidRDefault="00F1062C" w:rsidP="00270985">
            <w:pPr>
              <w:spacing w:before="0"/>
              <w:ind w:firstLine="0"/>
              <w:jc w:val="center"/>
              <w:rPr>
                <w:rFonts w:ascii="Arial" w:eastAsia="Calibri" w:hAnsi="Arial" w:cs="Arial"/>
                <w:b/>
                <w:sz w:val="14"/>
                <w:szCs w:val="14"/>
                <w:lang w:eastAsia="pl-PL"/>
              </w:rPr>
            </w:pPr>
          </w:p>
          <w:p w:rsidR="00F1062C" w:rsidRPr="00270985" w:rsidRDefault="00F1062C" w:rsidP="00270985">
            <w:pPr>
              <w:spacing w:before="0"/>
              <w:ind w:firstLine="0"/>
              <w:jc w:val="center"/>
              <w:rPr>
                <w:rFonts w:ascii="Arial" w:eastAsia="Calibri" w:hAnsi="Arial" w:cs="Arial"/>
                <w:b/>
                <w:sz w:val="14"/>
                <w:szCs w:val="14"/>
                <w:lang w:eastAsia="pl-PL"/>
              </w:rPr>
            </w:pPr>
            <w:r w:rsidRPr="00270985">
              <w:rPr>
                <w:rFonts w:ascii="Arial" w:eastAsia="Calibri" w:hAnsi="Arial" w:cs="Arial"/>
                <w:b/>
                <w:sz w:val="14"/>
                <w:szCs w:val="14"/>
                <w:lang w:eastAsia="pl-PL"/>
              </w:rPr>
              <w:t>Zadani</w:t>
            </w:r>
            <w:r>
              <w:rPr>
                <w:rFonts w:ascii="Arial" w:eastAsia="Calibri" w:hAnsi="Arial" w:cs="Arial"/>
                <w:b/>
                <w:sz w:val="14"/>
                <w:szCs w:val="14"/>
                <w:lang w:eastAsia="pl-PL"/>
              </w:rPr>
              <w:t>a</w:t>
            </w:r>
            <w:r w:rsidRPr="00270985">
              <w:rPr>
                <w:rFonts w:ascii="Arial" w:eastAsia="Calibri" w:hAnsi="Arial" w:cs="Arial"/>
                <w:b/>
                <w:sz w:val="14"/>
                <w:szCs w:val="14"/>
                <w:lang w:eastAsia="pl-PL"/>
              </w:rPr>
              <w:t xml:space="preserve"> I </w:t>
            </w:r>
            <w:r>
              <w:rPr>
                <w:rFonts w:ascii="Arial" w:eastAsia="Calibri" w:hAnsi="Arial" w:cs="Arial"/>
                <w:b/>
                <w:sz w:val="14"/>
                <w:szCs w:val="14"/>
                <w:lang w:eastAsia="pl-PL"/>
              </w:rPr>
              <w:t xml:space="preserve">- </w:t>
            </w:r>
            <w:r w:rsidRPr="00270985">
              <w:rPr>
                <w:rFonts w:ascii="Arial" w:eastAsia="Calibri" w:hAnsi="Arial" w:cs="Arial"/>
                <w:b/>
                <w:sz w:val="14"/>
                <w:szCs w:val="14"/>
                <w:lang w:eastAsia="pl-PL"/>
              </w:rPr>
              <w:t>VIII w Części II Studium</w:t>
            </w:r>
          </w:p>
          <w:p w:rsidR="00F1062C" w:rsidRPr="00270985" w:rsidRDefault="00F1062C" w:rsidP="001350F7">
            <w:pPr>
              <w:spacing w:before="0"/>
              <w:ind w:firstLine="0"/>
              <w:jc w:val="center"/>
              <w:rPr>
                <w:rFonts w:ascii="Arial" w:eastAsia="Calibri" w:hAnsi="Arial" w:cs="Arial"/>
                <w:sz w:val="14"/>
                <w:szCs w:val="14"/>
                <w:lang w:eastAsia="pl-PL"/>
              </w:rPr>
            </w:pPr>
          </w:p>
        </w:tc>
        <w:tc>
          <w:tcPr>
            <w:tcW w:w="1748" w:type="dxa"/>
            <w:tcBorders>
              <w:top w:val="single" w:sz="12" w:space="0" w:color="auto"/>
              <w:bottom w:val="single" w:sz="12" w:space="0" w:color="auto"/>
              <w:tl2br w:val="nil"/>
              <w:tr2bl w:val="nil"/>
            </w:tcBorders>
          </w:tcPr>
          <w:p w:rsidR="00F1062C" w:rsidRPr="00270985" w:rsidRDefault="00F1062C" w:rsidP="00270985">
            <w:pPr>
              <w:spacing w:before="0" w:line="276" w:lineRule="auto"/>
              <w:ind w:firstLine="0"/>
              <w:jc w:val="left"/>
              <w:rPr>
                <w:rFonts w:ascii="Arial" w:eastAsia="Calibri" w:hAnsi="Arial" w:cs="Arial"/>
                <w:sz w:val="14"/>
                <w:szCs w:val="14"/>
                <w:lang w:eastAsia="pl-PL"/>
              </w:rPr>
            </w:pPr>
          </w:p>
        </w:tc>
        <w:tc>
          <w:tcPr>
            <w:tcW w:w="1748" w:type="dxa"/>
            <w:tcBorders>
              <w:top w:val="single" w:sz="12" w:space="0" w:color="auto"/>
              <w:bottom w:val="single" w:sz="12" w:space="0" w:color="auto"/>
              <w:tl2br w:val="nil"/>
              <w:tr2bl w:val="nil"/>
            </w:tcBorders>
          </w:tcPr>
          <w:p w:rsidR="00F1062C" w:rsidRPr="00270985" w:rsidRDefault="00F1062C" w:rsidP="00270985">
            <w:pPr>
              <w:spacing w:before="0" w:line="276" w:lineRule="auto"/>
              <w:ind w:firstLine="0"/>
              <w:jc w:val="left"/>
              <w:rPr>
                <w:rFonts w:ascii="Arial" w:eastAsia="Calibri" w:hAnsi="Arial" w:cs="Arial"/>
                <w:sz w:val="14"/>
                <w:szCs w:val="14"/>
                <w:lang w:eastAsia="pl-PL"/>
              </w:rPr>
            </w:pPr>
          </w:p>
        </w:tc>
        <w:tc>
          <w:tcPr>
            <w:tcW w:w="1748" w:type="dxa"/>
            <w:tcBorders>
              <w:top w:val="single" w:sz="12" w:space="0" w:color="auto"/>
              <w:bottom w:val="single" w:sz="12" w:space="0" w:color="auto"/>
              <w:right w:val="single" w:sz="12" w:space="0" w:color="auto"/>
              <w:tl2br w:val="nil"/>
              <w:tr2bl w:val="nil"/>
            </w:tcBorders>
            <w:shd w:val="clear" w:color="auto" w:fill="auto"/>
          </w:tcPr>
          <w:p w:rsidR="00F1062C" w:rsidRPr="00270985" w:rsidRDefault="00F1062C" w:rsidP="00270985">
            <w:pPr>
              <w:spacing w:before="0" w:line="276" w:lineRule="auto"/>
              <w:ind w:firstLine="0"/>
              <w:jc w:val="left"/>
              <w:rPr>
                <w:rFonts w:ascii="Arial" w:eastAsia="Calibri" w:hAnsi="Arial" w:cs="Arial"/>
                <w:sz w:val="14"/>
                <w:szCs w:val="14"/>
                <w:lang w:eastAsia="pl-PL"/>
              </w:rPr>
            </w:pPr>
          </w:p>
        </w:tc>
      </w:tr>
      <w:tr w:rsidR="002B53C4" w:rsidRPr="00270985" w:rsidTr="002B53C4">
        <w:tc>
          <w:tcPr>
            <w:tcW w:w="2552" w:type="dxa"/>
            <w:tcBorders>
              <w:top w:val="single" w:sz="12" w:space="0" w:color="auto"/>
              <w:left w:val="single" w:sz="12" w:space="0" w:color="auto"/>
              <w:bottom w:val="single" w:sz="12" w:space="0" w:color="auto"/>
              <w:right w:val="single" w:sz="4" w:space="0" w:color="auto"/>
            </w:tcBorders>
          </w:tcPr>
          <w:p w:rsidR="002B53C4" w:rsidRDefault="002B53C4" w:rsidP="00270985">
            <w:pPr>
              <w:spacing w:before="0"/>
              <w:ind w:firstLine="0"/>
              <w:jc w:val="center"/>
              <w:rPr>
                <w:rFonts w:ascii="Arial" w:eastAsia="Calibri" w:hAnsi="Arial" w:cs="Arial"/>
                <w:b/>
                <w:sz w:val="14"/>
                <w:szCs w:val="14"/>
                <w:lang w:eastAsia="pl-PL"/>
              </w:rPr>
            </w:pPr>
          </w:p>
          <w:p w:rsidR="002B53C4" w:rsidRDefault="002B53C4" w:rsidP="00270985">
            <w:pPr>
              <w:spacing w:before="0"/>
              <w:ind w:firstLine="0"/>
              <w:jc w:val="center"/>
              <w:rPr>
                <w:rFonts w:ascii="Arial" w:eastAsia="Calibri" w:hAnsi="Arial" w:cs="Arial"/>
                <w:b/>
                <w:sz w:val="14"/>
                <w:szCs w:val="14"/>
                <w:lang w:eastAsia="pl-PL"/>
              </w:rPr>
            </w:pPr>
            <w:r>
              <w:rPr>
                <w:rFonts w:ascii="Arial" w:eastAsia="Calibri" w:hAnsi="Arial" w:cs="Arial"/>
                <w:b/>
                <w:sz w:val="14"/>
                <w:szCs w:val="14"/>
                <w:lang w:eastAsia="pl-PL"/>
              </w:rPr>
              <w:t>ŁĄCZNIE</w:t>
            </w:r>
          </w:p>
          <w:p w:rsidR="002B53C4" w:rsidRDefault="002B53C4" w:rsidP="00270985">
            <w:pPr>
              <w:spacing w:before="0"/>
              <w:ind w:firstLine="0"/>
              <w:jc w:val="center"/>
              <w:rPr>
                <w:rFonts w:ascii="Arial" w:eastAsia="Calibri" w:hAnsi="Arial" w:cs="Arial"/>
                <w:b/>
                <w:sz w:val="14"/>
                <w:szCs w:val="14"/>
                <w:lang w:eastAsia="pl-PL"/>
              </w:rPr>
            </w:pPr>
          </w:p>
        </w:tc>
        <w:tc>
          <w:tcPr>
            <w:tcW w:w="1276" w:type="dxa"/>
            <w:tcBorders>
              <w:top w:val="single" w:sz="12" w:space="0" w:color="auto"/>
              <w:left w:val="single" w:sz="4" w:space="0" w:color="auto"/>
              <w:bottom w:val="single" w:sz="12" w:space="0" w:color="auto"/>
              <w:tl2br w:val="single" w:sz="4" w:space="0" w:color="auto"/>
              <w:tr2bl w:val="single" w:sz="4" w:space="0" w:color="auto"/>
            </w:tcBorders>
          </w:tcPr>
          <w:p w:rsidR="002B53C4" w:rsidRDefault="002B53C4" w:rsidP="00270985">
            <w:pPr>
              <w:spacing w:before="0"/>
              <w:ind w:firstLine="0"/>
              <w:jc w:val="center"/>
              <w:rPr>
                <w:rFonts w:ascii="Arial" w:eastAsia="Calibri" w:hAnsi="Arial" w:cs="Arial"/>
                <w:b/>
                <w:sz w:val="14"/>
                <w:szCs w:val="14"/>
                <w:lang w:eastAsia="pl-PL"/>
              </w:rPr>
            </w:pPr>
          </w:p>
        </w:tc>
        <w:tc>
          <w:tcPr>
            <w:tcW w:w="1748" w:type="dxa"/>
            <w:tcBorders>
              <w:top w:val="single" w:sz="12" w:space="0" w:color="auto"/>
              <w:bottom w:val="single" w:sz="12" w:space="0" w:color="auto"/>
              <w:tl2br w:val="nil"/>
              <w:tr2bl w:val="nil"/>
            </w:tcBorders>
          </w:tcPr>
          <w:p w:rsidR="002B53C4" w:rsidRPr="00270985" w:rsidRDefault="002B53C4" w:rsidP="00270985">
            <w:pPr>
              <w:spacing w:before="0" w:line="276" w:lineRule="auto"/>
              <w:ind w:firstLine="0"/>
              <w:jc w:val="left"/>
              <w:rPr>
                <w:rFonts w:ascii="Arial" w:eastAsia="Calibri" w:hAnsi="Arial" w:cs="Arial"/>
                <w:sz w:val="14"/>
                <w:szCs w:val="14"/>
                <w:lang w:eastAsia="pl-PL"/>
              </w:rPr>
            </w:pPr>
          </w:p>
        </w:tc>
        <w:tc>
          <w:tcPr>
            <w:tcW w:w="1748" w:type="dxa"/>
            <w:tcBorders>
              <w:top w:val="single" w:sz="12" w:space="0" w:color="auto"/>
              <w:bottom w:val="single" w:sz="12" w:space="0" w:color="auto"/>
              <w:tl2br w:val="nil"/>
              <w:tr2bl w:val="nil"/>
            </w:tcBorders>
          </w:tcPr>
          <w:p w:rsidR="002B53C4" w:rsidRPr="00270985" w:rsidRDefault="002B53C4" w:rsidP="00270985">
            <w:pPr>
              <w:spacing w:before="0" w:line="276" w:lineRule="auto"/>
              <w:ind w:firstLine="0"/>
              <w:jc w:val="left"/>
              <w:rPr>
                <w:rFonts w:ascii="Arial" w:eastAsia="Calibri" w:hAnsi="Arial" w:cs="Arial"/>
                <w:sz w:val="14"/>
                <w:szCs w:val="14"/>
                <w:lang w:eastAsia="pl-PL"/>
              </w:rPr>
            </w:pPr>
          </w:p>
        </w:tc>
        <w:tc>
          <w:tcPr>
            <w:tcW w:w="1748" w:type="dxa"/>
            <w:tcBorders>
              <w:top w:val="single" w:sz="12" w:space="0" w:color="auto"/>
              <w:bottom w:val="single" w:sz="12" w:space="0" w:color="auto"/>
              <w:right w:val="single" w:sz="12" w:space="0" w:color="auto"/>
              <w:tl2br w:val="nil"/>
              <w:tr2bl w:val="nil"/>
            </w:tcBorders>
            <w:shd w:val="clear" w:color="auto" w:fill="auto"/>
          </w:tcPr>
          <w:p w:rsidR="002B53C4" w:rsidRPr="00270985" w:rsidRDefault="002B53C4" w:rsidP="00270985">
            <w:pPr>
              <w:spacing w:before="0" w:line="276" w:lineRule="auto"/>
              <w:ind w:firstLine="0"/>
              <w:jc w:val="left"/>
              <w:rPr>
                <w:rFonts w:ascii="Arial" w:eastAsia="Calibri" w:hAnsi="Arial" w:cs="Arial"/>
                <w:sz w:val="14"/>
                <w:szCs w:val="14"/>
                <w:lang w:eastAsia="pl-PL"/>
              </w:rPr>
            </w:pPr>
          </w:p>
        </w:tc>
      </w:tr>
    </w:tbl>
    <w:p w:rsidR="001350F7" w:rsidRDefault="001350F7" w:rsidP="004A4176">
      <w:pPr>
        <w:spacing w:before="20" w:line="276" w:lineRule="auto"/>
        <w:ind w:firstLine="0"/>
        <w:rPr>
          <w:rFonts w:ascii="Arial" w:hAnsi="Arial" w:cs="Arial"/>
          <w:i/>
          <w:sz w:val="18"/>
          <w:szCs w:val="18"/>
        </w:rPr>
      </w:pPr>
    </w:p>
    <w:p w:rsidR="00F9371A" w:rsidRDefault="002B53C4" w:rsidP="004A4176">
      <w:pPr>
        <w:spacing w:before="20" w:line="276" w:lineRule="auto"/>
        <w:ind w:firstLine="0"/>
        <w:rPr>
          <w:rFonts w:ascii="Arial" w:hAnsi="Arial" w:cs="Arial"/>
          <w:i/>
          <w:sz w:val="18"/>
          <w:szCs w:val="18"/>
        </w:rPr>
      </w:pPr>
      <w:r w:rsidRPr="002B53C4">
        <w:rPr>
          <w:rFonts w:ascii="Arial" w:hAnsi="Arial" w:cs="Arial"/>
          <w:i/>
          <w:sz w:val="18"/>
          <w:szCs w:val="18"/>
        </w:rPr>
        <w:t>Uwaga: Wszystkie ceny należy określić z dokładnością do drugiego miejsca po przecinku, zgodnie z zasadami rachunkowości</w:t>
      </w:r>
      <w:r>
        <w:rPr>
          <w:rFonts w:ascii="Arial" w:hAnsi="Arial" w:cs="Arial"/>
          <w:i/>
          <w:sz w:val="18"/>
          <w:szCs w:val="18"/>
        </w:rPr>
        <w:t xml:space="preserve">. </w:t>
      </w:r>
      <w:r w:rsidR="00F9371A" w:rsidRPr="00F95E36">
        <w:rPr>
          <w:rFonts w:ascii="Arial" w:hAnsi="Arial" w:cs="Arial"/>
          <w:i/>
          <w:sz w:val="18"/>
          <w:szCs w:val="18"/>
        </w:rPr>
        <w:t>Ustalenie prawidłowej stawki podatku VAT, zgodnej z obowiązującymi przepisami ustawy o</w:t>
      </w:r>
      <w:r>
        <w:rPr>
          <w:rFonts w:ascii="Arial" w:hAnsi="Arial" w:cs="Arial"/>
          <w:i/>
          <w:sz w:val="18"/>
          <w:szCs w:val="18"/>
        </w:rPr>
        <w:t> </w:t>
      </w:r>
      <w:r w:rsidR="00F9371A" w:rsidRPr="00F95E36">
        <w:rPr>
          <w:rFonts w:ascii="Arial" w:hAnsi="Arial" w:cs="Arial"/>
          <w:i/>
          <w:sz w:val="18"/>
          <w:szCs w:val="18"/>
        </w:rPr>
        <w:t>podatku od towarów i usług, należy do Wykonawcy.</w:t>
      </w:r>
    </w:p>
    <w:p w:rsidR="00F9371A" w:rsidRPr="00F9371A" w:rsidRDefault="00F9371A" w:rsidP="00F9371A">
      <w:pPr>
        <w:spacing w:before="0" w:line="276" w:lineRule="auto"/>
        <w:ind w:firstLine="0"/>
        <w:rPr>
          <w:rFonts w:ascii="Arial" w:hAnsi="Arial" w:cs="Arial"/>
        </w:rPr>
      </w:pPr>
    </w:p>
    <w:p w:rsidR="00F9371A" w:rsidRPr="00F9371A" w:rsidRDefault="00F9371A" w:rsidP="00F9371A">
      <w:pPr>
        <w:pStyle w:val="Akapitzlist"/>
        <w:numPr>
          <w:ilvl w:val="1"/>
          <w:numId w:val="4"/>
        </w:numPr>
        <w:spacing w:before="0" w:line="276" w:lineRule="auto"/>
        <w:rPr>
          <w:rFonts w:ascii="Arial" w:hAnsi="Arial" w:cs="Arial"/>
          <w:sz w:val="22"/>
        </w:rPr>
      </w:pPr>
      <w:r w:rsidRPr="00F9371A">
        <w:rPr>
          <w:rFonts w:ascii="Arial" w:hAnsi="Arial" w:cs="Arial"/>
          <w:sz w:val="22"/>
        </w:rPr>
        <w:t>Potwierdzam, że oferowane powyżej kwoty uwzględniają wszelkie koszty, jakie poniósłby Wykonawca w związku z wykonaniem Zamówienia</w:t>
      </w:r>
      <w:r w:rsidR="00CB1B57">
        <w:rPr>
          <w:rFonts w:ascii="Arial" w:hAnsi="Arial" w:cs="Arial"/>
          <w:sz w:val="22"/>
          <w:lang w:val="pl-PL"/>
        </w:rPr>
        <w:t>.</w:t>
      </w:r>
    </w:p>
    <w:p w:rsidR="00270985" w:rsidRPr="00F95E36" w:rsidRDefault="00270985" w:rsidP="00270985">
      <w:pPr>
        <w:spacing w:before="0" w:line="276" w:lineRule="auto"/>
        <w:ind w:firstLine="0"/>
        <w:jc w:val="center"/>
        <w:rPr>
          <w:rFonts w:ascii="Arial" w:hAnsi="Arial" w:cs="Arial"/>
          <w:i/>
          <w:sz w:val="18"/>
          <w:szCs w:val="18"/>
        </w:rPr>
      </w:pPr>
    </w:p>
    <w:p w:rsidR="002B53C4" w:rsidRPr="002B53C4" w:rsidRDefault="000C1DAD" w:rsidP="002B53C4">
      <w:pPr>
        <w:pStyle w:val="Akapitzlist"/>
        <w:numPr>
          <w:ilvl w:val="0"/>
          <w:numId w:val="4"/>
        </w:numPr>
        <w:spacing w:before="0" w:line="276" w:lineRule="auto"/>
        <w:rPr>
          <w:rFonts w:ascii="Arial" w:hAnsi="Arial" w:cs="Arial"/>
          <w:sz w:val="22"/>
        </w:rPr>
      </w:pPr>
      <w:r w:rsidRPr="000C1DAD">
        <w:rPr>
          <w:rFonts w:ascii="Arial" w:hAnsi="Arial" w:cs="Arial"/>
          <w:sz w:val="22"/>
        </w:rPr>
        <w:t xml:space="preserve">Niniejsza informacja nie stanowi oferty w myśl art. 66 Kodeksu Cywilnego, jak również nie jest ogłoszeniem w rozumieniu ustawy Prawo zamówień publicznych. Informacja ta ma na celu wyłącznie oszacowanie wartości zamówienia. </w:t>
      </w:r>
    </w:p>
    <w:p w:rsidR="002B53C4" w:rsidRPr="00584394" w:rsidRDefault="002B53C4" w:rsidP="002B53C4">
      <w:pPr>
        <w:spacing w:after="160"/>
        <w:ind w:left="851"/>
        <w:rPr>
          <w:rFonts w:ascii="Arial" w:hAnsi="Arial" w:cs="Arial"/>
          <w:bCs/>
          <w:i/>
          <w:color w:val="FF0000"/>
          <w:sz w:val="18"/>
          <w:szCs w:val="18"/>
        </w:rPr>
      </w:pPr>
    </w:p>
    <w:p w:rsidR="002B53C4" w:rsidRDefault="002B53C4" w:rsidP="002B53C4">
      <w:pPr>
        <w:spacing w:before="240"/>
        <w:rPr>
          <w:rFonts w:ascii="Arial" w:hAnsi="Arial" w:cs="Arial"/>
          <w:bCs/>
          <w:color w:val="FF0000"/>
        </w:rPr>
      </w:pPr>
    </w:p>
    <w:p w:rsidR="002B53C4" w:rsidRDefault="002B53C4" w:rsidP="002B53C4">
      <w:pPr>
        <w:spacing w:before="240"/>
        <w:rPr>
          <w:rFonts w:ascii="Arial" w:hAnsi="Arial" w:cs="Arial"/>
          <w:bCs/>
          <w:color w:val="FF0000"/>
        </w:rPr>
      </w:pPr>
    </w:p>
    <w:p w:rsidR="002B53C4" w:rsidRPr="00025462" w:rsidRDefault="002B53C4" w:rsidP="002B53C4">
      <w:pPr>
        <w:tabs>
          <w:tab w:val="center" w:pos="2410"/>
          <w:tab w:val="center" w:pos="6804"/>
        </w:tabs>
        <w:spacing w:before="960"/>
        <w:ind w:firstLine="0"/>
        <w:rPr>
          <w:rFonts w:ascii="Arial" w:hAnsi="Arial" w:cs="Arial"/>
          <w:i/>
        </w:rPr>
      </w:pPr>
      <w:r w:rsidRPr="00025462">
        <w:rPr>
          <w:rFonts w:ascii="Arial" w:hAnsi="Arial" w:cs="Arial"/>
          <w:i/>
        </w:rPr>
        <w:tab/>
        <w:t>_______________________________</w:t>
      </w:r>
      <w:r w:rsidRPr="00025462">
        <w:rPr>
          <w:rFonts w:ascii="Arial" w:hAnsi="Arial" w:cs="Arial"/>
          <w:i/>
        </w:rPr>
        <w:tab/>
        <w:t>_______________________________</w:t>
      </w:r>
    </w:p>
    <w:p w:rsidR="002B53C4" w:rsidRPr="00025462" w:rsidRDefault="002B53C4" w:rsidP="002B53C4">
      <w:pPr>
        <w:tabs>
          <w:tab w:val="center" w:pos="2410"/>
          <w:tab w:val="center" w:pos="6804"/>
        </w:tabs>
        <w:rPr>
          <w:rFonts w:ascii="Arial" w:hAnsi="Arial" w:cs="Arial"/>
          <w:i/>
          <w:sz w:val="20"/>
          <w:szCs w:val="20"/>
        </w:rPr>
      </w:pPr>
      <w:r w:rsidRPr="00025462">
        <w:rPr>
          <w:rFonts w:ascii="Arial" w:hAnsi="Arial" w:cs="Arial"/>
          <w:i/>
          <w:sz w:val="20"/>
          <w:szCs w:val="20"/>
        </w:rPr>
        <w:t xml:space="preserve"> </w:t>
      </w:r>
      <w:r w:rsidRPr="00025462">
        <w:rPr>
          <w:rFonts w:ascii="Arial" w:hAnsi="Arial" w:cs="Arial"/>
          <w:i/>
          <w:sz w:val="20"/>
          <w:szCs w:val="20"/>
        </w:rPr>
        <w:tab/>
        <w:t>(miejscowość, data)</w:t>
      </w:r>
      <w:r w:rsidRPr="00025462">
        <w:rPr>
          <w:rFonts w:ascii="Arial" w:hAnsi="Arial" w:cs="Arial"/>
          <w:i/>
          <w:sz w:val="20"/>
          <w:szCs w:val="20"/>
        </w:rPr>
        <w:tab/>
        <w:t xml:space="preserve">(imię i nazwisko oraz podpis upoważnionego </w:t>
      </w:r>
    </w:p>
    <w:p w:rsidR="002B53C4" w:rsidRPr="00025462" w:rsidRDefault="002B53C4" w:rsidP="002B53C4">
      <w:pPr>
        <w:tabs>
          <w:tab w:val="center" w:pos="2410"/>
          <w:tab w:val="center" w:pos="6804"/>
        </w:tabs>
        <w:rPr>
          <w:rFonts w:ascii="Arial" w:hAnsi="Arial" w:cs="Arial"/>
          <w:i/>
          <w:sz w:val="20"/>
          <w:szCs w:val="20"/>
        </w:rPr>
      </w:pPr>
      <w:r w:rsidRPr="00025462">
        <w:rPr>
          <w:rFonts w:ascii="Arial" w:hAnsi="Arial" w:cs="Arial"/>
          <w:i/>
          <w:sz w:val="20"/>
          <w:szCs w:val="20"/>
        </w:rPr>
        <w:t xml:space="preserve"> </w:t>
      </w:r>
      <w:r w:rsidRPr="00025462">
        <w:rPr>
          <w:rFonts w:ascii="Arial" w:hAnsi="Arial" w:cs="Arial"/>
          <w:i/>
          <w:sz w:val="20"/>
          <w:szCs w:val="20"/>
        </w:rPr>
        <w:tab/>
      </w:r>
      <w:r w:rsidRPr="00025462">
        <w:rPr>
          <w:rFonts w:ascii="Arial" w:hAnsi="Arial" w:cs="Arial"/>
          <w:i/>
          <w:sz w:val="20"/>
          <w:szCs w:val="20"/>
        </w:rPr>
        <w:tab/>
        <w:t>przedstawiciela Wykonawcy)</w:t>
      </w:r>
    </w:p>
    <w:p w:rsidR="00B12DFB" w:rsidRPr="00B12DFB" w:rsidRDefault="00B12DFB">
      <w:pPr>
        <w:spacing w:before="0" w:line="276" w:lineRule="auto"/>
        <w:ind w:firstLine="708"/>
        <w:rPr>
          <w:rFonts w:ascii="Arial" w:hAnsi="Arial" w:cs="Arial"/>
          <w:sz w:val="18"/>
          <w:szCs w:val="18"/>
        </w:rPr>
      </w:pPr>
    </w:p>
    <w:sectPr w:rsidR="00B12DFB" w:rsidRPr="00B12DFB" w:rsidSect="008C2EC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7E1" w:rsidRDefault="009617E1" w:rsidP="00F95D9D">
      <w:r>
        <w:separator/>
      </w:r>
    </w:p>
  </w:endnote>
  <w:endnote w:type="continuationSeparator" w:id="0">
    <w:p w:rsidR="009617E1" w:rsidRDefault="009617E1" w:rsidP="00F95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9DA" w:rsidRDefault="00F679DA" w:rsidP="00FC06DC">
    <w:pPr>
      <w:pStyle w:val="Stopka"/>
      <w:jc w:val="center"/>
    </w:pPr>
  </w:p>
  <w:p w:rsidR="00F679DA" w:rsidRDefault="00F679DA" w:rsidP="00FC06DC">
    <w:pPr>
      <w:pStyle w:val="Stopka"/>
      <w:jc w:val="center"/>
    </w:pPr>
    <w:r>
      <w:rPr>
        <w:noProof/>
        <w:lang w:eastAsia="pl-PL"/>
      </w:rPr>
      <w:drawing>
        <wp:inline distT="0" distB="0" distL="0" distR="0" wp14:anchorId="587D57F8" wp14:editId="5BA49F28">
          <wp:extent cx="5760720" cy="674779"/>
          <wp:effectExtent l="0" t="0" r="0" b="0"/>
          <wp:docPr id="2" name="Obraz 2" descr="C:\Users\mseretny\AppData\Local\Temp\FE-POIŚ+GDOŚ+UE-FS poziom P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eretny\AppData\Local\Temp\FE-POIŚ+GDOŚ+UE-FS poziom PL-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74779"/>
                  </a:xfrm>
                  <a:prstGeom prst="rect">
                    <a:avLst/>
                  </a:prstGeom>
                  <a:noFill/>
                  <a:ln>
                    <a:noFill/>
                  </a:ln>
                </pic:spPr>
              </pic:pic>
            </a:graphicData>
          </a:graphic>
        </wp:inline>
      </w:drawing>
    </w:r>
  </w:p>
  <w:p w:rsidR="00F679DA" w:rsidRDefault="00F679DA" w:rsidP="00FC06DC">
    <w:pPr>
      <w:pStyle w:val="Stopka"/>
      <w:jc w:val="center"/>
    </w:pPr>
  </w:p>
  <w:p w:rsidR="0062156E" w:rsidRPr="0062156E" w:rsidRDefault="0062156E" w:rsidP="0062156E">
    <w:pPr>
      <w:tabs>
        <w:tab w:val="center" w:pos="4536"/>
        <w:tab w:val="right" w:pos="9072"/>
      </w:tabs>
      <w:spacing w:before="0" w:line="276" w:lineRule="auto"/>
      <w:ind w:firstLine="0"/>
      <w:jc w:val="center"/>
      <w:rPr>
        <w:rFonts w:ascii="Arial" w:hAnsi="Arial" w:cs="Arial"/>
        <w:i/>
        <w:sz w:val="20"/>
        <w:szCs w:val="20"/>
      </w:rPr>
    </w:pPr>
    <w:r w:rsidRPr="0062156E">
      <w:rPr>
        <w:rFonts w:ascii="Arial" w:hAnsi="Arial" w:cs="Arial"/>
        <w:sz w:val="20"/>
        <w:szCs w:val="20"/>
      </w:rPr>
      <w:t xml:space="preserve">Projekt nr POIS.02.04.00-00-0100/16 pn. </w:t>
    </w:r>
    <w:r w:rsidRPr="0062156E">
      <w:rPr>
        <w:rFonts w:ascii="Arial" w:hAnsi="Arial" w:cs="Arial"/>
        <w:i/>
        <w:sz w:val="20"/>
        <w:szCs w:val="20"/>
      </w:rPr>
      <w:t>Opracowanie zasad kontroli i zwalczania inwazyjnych gatunków obcych wraz z przeprowadzeniem pilotażowych działań i edukacją społeczną</w:t>
    </w:r>
  </w:p>
  <w:p w:rsidR="0062156E" w:rsidRPr="0062156E" w:rsidRDefault="0062156E" w:rsidP="0062156E">
    <w:pPr>
      <w:tabs>
        <w:tab w:val="center" w:pos="4536"/>
        <w:tab w:val="right" w:pos="9072"/>
      </w:tabs>
      <w:spacing w:before="0" w:line="276" w:lineRule="auto"/>
      <w:ind w:firstLine="0"/>
      <w:jc w:val="center"/>
      <w:rPr>
        <w:rFonts w:ascii="Arial" w:hAnsi="Arial" w:cs="Arial"/>
        <w:sz w:val="20"/>
        <w:szCs w:val="20"/>
      </w:rPr>
    </w:pPr>
    <w:r w:rsidRPr="0062156E">
      <w:rPr>
        <w:rFonts w:ascii="Arial" w:hAnsi="Arial" w:cs="Arial"/>
        <w:sz w:val="20"/>
        <w:szCs w:val="20"/>
      </w:rPr>
      <w:t>jest współfinasowany ze środków Programu Infrastruktura i Środowisko 2014-2020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7E1" w:rsidRDefault="009617E1" w:rsidP="00F95D9D">
      <w:r>
        <w:separator/>
      </w:r>
    </w:p>
  </w:footnote>
  <w:footnote w:type="continuationSeparator" w:id="0">
    <w:p w:rsidR="009617E1" w:rsidRDefault="009617E1" w:rsidP="00F95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62C" w:rsidRPr="00F1062C" w:rsidRDefault="00F1062C" w:rsidP="00F1062C">
    <w:pPr>
      <w:spacing w:before="0" w:line="276" w:lineRule="auto"/>
      <w:ind w:firstLine="0"/>
      <w:jc w:val="right"/>
      <w:rPr>
        <w:rFonts w:ascii="Arial" w:eastAsia="Times New Roman" w:hAnsi="Arial" w:cs="Arial"/>
        <w:i/>
        <w:sz w:val="18"/>
        <w:szCs w:val="18"/>
        <w:lang w:eastAsia="pl-PL"/>
      </w:rPr>
    </w:pPr>
    <w:r w:rsidRPr="00F1062C">
      <w:rPr>
        <w:rFonts w:ascii="Arial" w:eastAsia="Times New Roman" w:hAnsi="Arial" w:cs="Arial"/>
        <w:i/>
        <w:sz w:val="18"/>
        <w:szCs w:val="18"/>
        <w:lang w:eastAsia="pl-PL"/>
      </w:rPr>
      <w:t xml:space="preserve">Załącznik </w:t>
    </w:r>
    <w:r>
      <w:rPr>
        <w:rFonts w:ascii="Arial" w:eastAsia="Times New Roman" w:hAnsi="Arial" w:cs="Arial"/>
        <w:i/>
        <w:sz w:val="18"/>
        <w:szCs w:val="18"/>
        <w:lang w:eastAsia="pl-PL"/>
      </w:rPr>
      <w:t>2</w:t>
    </w:r>
    <w:r w:rsidRPr="00F1062C">
      <w:rPr>
        <w:rFonts w:ascii="Arial" w:eastAsia="Times New Roman" w:hAnsi="Arial" w:cs="Arial"/>
        <w:i/>
        <w:sz w:val="18"/>
        <w:szCs w:val="18"/>
        <w:lang w:eastAsia="pl-PL"/>
      </w:rPr>
      <w:t xml:space="preserve"> do </w:t>
    </w:r>
    <w:r w:rsidR="00355DE8">
      <w:rPr>
        <w:rFonts w:ascii="Arial" w:eastAsia="Times New Roman" w:hAnsi="Arial" w:cs="Arial"/>
        <w:i/>
        <w:sz w:val="18"/>
        <w:szCs w:val="18"/>
        <w:lang w:eastAsia="pl-PL"/>
      </w:rPr>
      <w:t>szacowania Z</w:t>
    </w:r>
    <w:r w:rsidR="00120B61">
      <w:rPr>
        <w:rFonts w:ascii="Arial" w:eastAsia="Times New Roman" w:hAnsi="Arial" w:cs="Arial"/>
        <w:i/>
        <w:sz w:val="18"/>
        <w:szCs w:val="18"/>
        <w:lang w:eastAsia="pl-PL"/>
      </w:rPr>
      <w:t>amówienia</w:t>
    </w:r>
  </w:p>
  <w:p w:rsidR="00F1062C" w:rsidRDefault="00F1062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6137E"/>
    <w:multiLevelType w:val="hybridMultilevel"/>
    <w:tmpl w:val="983A83F0"/>
    <w:lvl w:ilvl="0" w:tplc="0ABE6F12">
      <w:start w:val="1"/>
      <w:numFmt w:val="upperRoman"/>
      <w:pStyle w:val="Nagwek1"/>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A7A0A56"/>
    <w:multiLevelType w:val="hybridMultilevel"/>
    <w:tmpl w:val="8826B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E8C0A2B"/>
    <w:multiLevelType w:val="hybridMultilevel"/>
    <w:tmpl w:val="8B7E0544"/>
    <w:lvl w:ilvl="0" w:tplc="46E2CBD4">
      <w:start w:val="1"/>
      <w:numFmt w:val="decimal"/>
      <w:lvlText w:val="%1)"/>
      <w:lvlJc w:val="left"/>
      <w:pPr>
        <w:ind w:left="644" w:hanging="360"/>
      </w:pPr>
      <w:rPr>
        <w:rFonts w:ascii="Arial" w:eastAsiaTheme="minorEastAsia" w:hAnsi="Arial" w:cs="Arial"/>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 w15:restartNumberingAfterBreak="0">
    <w:nsid w:val="523C109C"/>
    <w:multiLevelType w:val="hybridMultilevel"/>
    <w:tmpl w:val="FCC0FCAA"/>
    <w:lvl w:ilvl="0" w:tplc="63D68808">
      <w:start w:val="1"/>
      <w:numFmt w:val="upperRoman"/>
      <w:lvlText w:val="%1."/>
      <w:lvlJc w:val="left"/>
      <w:pPr>
        <w:ind w:left="720" w:hanging="720"/>
      </w:pPr>
      <w:rPr>
        <w:b w:val="0"/>
      </w:rPr>
    </w:lvl>
    <w:lvl w:ilvl="1" w:tplc="C2EA0D4A">
      <w:start w:val="1"/>
      <w:numFmt w:val="decimal"/>
      <w:lvlText w:val="%2."/>
      <w:lvlJc w:val="left"/>
      <w:pPr>
        <w:ind w:left="360" w:hanging="360"/>
      </w:pPr>
      <w:rPr>
        <w:i w:val="0"/>
        <w:sz w:val="22"/>
        <w:szCs w:val="22"/>
      </w:rPr>
    </w:lvl>
    <w:lvl w:ilvl="2" w:tplc="04150011">
      <w:start w:val="1"/>
      <w:numFmt w:val="decimal"/>
      <w:lvlText w:val="%3)"/>
      <w:lvlJc w:val="left"/>
      <w:pPr>
        <w:ind w:left="2160" w:hanging="180"/>
      </w:pPr>
    </w:lvl>
    <w:lvl w:ilvl="3" w:tplc="281E950A">
      <w:start w:val="1"/>
      <w:numFmt w:val="lowerLetter"/>
      <w:lvlText w:val="%4."/>
      <w:lvlJc w:val="left"/>
      <w:pPr>
        <w:ind w:left="3360" w:hanging="84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AEF4CA5"/>
    <w:multiLevelType w:val="hybridMultilevel"/>
    <w:tmpl w:val="104C82C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69507ECD"/>
    <w:multiLevelType w:val="hybridMultilevel"/>
    <w:tmpl w:val="11542F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5"/>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356"/>
    <w:rsid w:val="00003CD3"/>
    <w:rsid w:val="00006DDA"/>
    <w:rsid w:val="0001165B"/>
    <w:rsid w:val="00011A65"/>
    <w:rsid w:val="0001389A"/>
    <w:rsid w:val="00014077"/>
    <w:rsid w:val="000142F8"/>
    <w:rsid w:val="0001630B"/>
    <w:rsid w:val="00016B4D"/>
    <w:rsid w:val="00024723"/>
    <w:rsid w:val="00025344"/>
    <w:rsid w:val="000301B3"/>
    <w:rsid w:val="00030C87"/>
    <w:rsid w:val="00031C6D"/>
    <w:rsid w:val="000347DB"/>
    <w:rsid w:val="0003528A"/>
    <w:rsid w:val="000352EB"/>
    <w:rsid w:val="000353DB"/>
    <w:rsid w:val="00035BB6"/>
    <w:rsid w:val="000362AF"/>
    <w:rsid w:val="00041245"/>
    <w:rsid w:val="00042931"/>
    <w:rsid w:val="000445E7"/>
    <w:rsid w:val="00045D21"/>
    <w:rsid w:val="00051F15"/>
    <w:rsid w:val="00052D02"/>
    <w:rsid w:val="0005324E"/>
    <w:rsid w:val="00053441"/>
    <w:rsid w:val="000556F7"/>
    <w:rsid w:val="000614B3"/>
    <w:rsid w:val="00062C2A"/>
    <w:rsid w:val="0006437D"/>
    <w:rsid w:val="0006518D"/>
    <w:rsid w:val="00065D5A"/>
    <w:rsid w:val="00066125"/>
    <w:rsid w:val="00067111"/>
    <w:rsid w:val="00071609"/>
    <w:rsid w:val="000725C4"/>
    <w:rsid w:val="00074531"/>
    <w:rsid w:val="000800C7"/>
    <w:rsid w:val="00080858"/>
    <w:rsid w:val="00081980"/>
    <w:rsid w:val="0008377E"/>
    <w:rsid w:val="0008707B"/>
    <w:rsid w:val="00092256"/>
    <w:rsid w:val="0009376B"/>
    <w:rsid w:val="00095A8A"/>
    <w:rsid w:val="000A2146"/>
    <w:rsid w:val="000A301F"/>
    <w:rsid w:val="000A3B03"/>
    <w:rsid w:val="000B2D0F"/>
    <w:rsid w:val="000B3D08"/>
    <w:rsid w:val="000B6470"/>
    <w:rsid w:val="000B6D56"/>
    <w:rsid w:val="000B764F"/>
    <w:rsid w:val="000B76EE"/>
    <w:rsid w:val="000C0B67"/>
    <w:rsid w:val="000C1DAD"/>
    <w:rsid w:val="000C2454"/>
    <w:rsid w:val="000C446D"/>
    <w:rsid w:val="000D1D3C"/>
    <w:rsid w:val="000D2C3B"/>
    <w:rsid w:val="000E0F3D"/>
    <w:rsid w:val="000E3787"/>
    <w:rsid w:val="000E3998"/>
    <w:rsid w:val="000E4828"/>
    <w:rsid w:val="000F0992"/>
    <w:rsid w:val="000F2F25"/>
    <w:rsid w:val="000F3ACC"/>
    <w:rsid w:val="000F4AF8"/>
    <w:rsid w:val="000F56F3"/>
    <w:rsid w:val="000F5CBC"/>
    <w:rsid w:val="000F5EE3"/>
    <w:rsid w:val="000F6A4E"/>
    <w:rsid w:val="000F7474"/>
    <w:rsid w:val="0010109F"/>
    <w:rsid w:val="001044DF"/>
    <w:rsid w:val="00105C98"/>
    <w:rsid w:val="00115A4B"/>
    <w:rsid w:val="0011615E"/>
    <w:rsid w:val="001167A1"/>
    <w:rsid w:val="001170F2"/>
    <w:rsid w:val="00120B61"/>
    <w:rsid w:val="00122177"/>
    <w:rsid w:val="0012256C"/>
    <w:rsid w:val="00123C69"/>
    <w:rsid w:val="00132007"/>
    <w:rsid w:val="001350F7"/>
    <w:rsid w:val="00140629"/>
    <w:rsid w:val="0014078C"/>
    <w:rsid w:val="00142ADE"/>
    <w:rsid w:val="00145380"/>
    <w:rsid w:val="00151409"/>
    <w:rsid w:val="00152CF2"/>
    <w:rsid w:val="0015421B"/>
    <w:rsid w:val="00162678"/>
    <w:rsid w:val="00165C85"/>
    <w:rsid w:val="0016604F"/>
    <w:rsid w:val="0016792E"/>
    <w:rsid w:val="00170238"/>
    <w:rsid w:val="0017495D"/>
    <w:rsid w:val="00183546"/>
    <w:rsid w:val="00191B55"/>
    <w:rsid w:val="00192C12"/>
    <w:rsid w:val="00193515"/>
    <w:rsid w:val="0019397B"/>
    <w:rsid w:val="00193C5C"/>
    <w:rsid w:val="00194716"/>
    <w:rsid w:val="00195AFB"/>
    <w:rsid w:val="00195FFC"/>
    <w:rsid w:val="001969DB"/>
    <w:rsid w:val="001A1E69"/>
    <w:rsid w:val="001A4E2F"/>
    <w:rsid w:val="001A619E"/>
    <w:rsid w:val="001A74B3"/>
    <w:rsid w:val="001B07A9"/>
    <w:rsid w:val="001B1302"/>
    <w:rsid w:val="001B4D52"/>
    <w:rsid w:val="001C050A"/>
    <w:rsid w:val="001C0CA5"/>
    <w:rsid w:val="001C350C"/>
    <w:rsid w:val="001C39F5"/>
    <w:rsid w:val="001D19FA"/>
    <w:rsid w:val="001D32E8"/>
    <w:rsid w:val="001D3AE0"/>
    <w:rsid w:val="001E5227"/>
    <w:rsid w:val="001E6574"/>
    <w:rsid w:val="001F11D6"/>
    <w:rsid w:val="001F2180"/>
    <w:rsid w:val="001F2AA7"/>
    <w:rsid w:val="001F3CC0"/>
    <w:rsid w:val="001F6C40"/>
    <w:rsid w:val="001F7519"/>
    <w:rsid w:val="001F7621"/>
    <w:rsid w:val="00201070"/>
    <w:rsid w:val="002016EB"/>
    <w:rsid w:val="00201CB9"/>
    <w:rsid w:val="00205E8F"/>
    <w:rsid w:val="00212806"/>
    <w:rsid w:val="002241EC"/>
    <w:rsid w:val="002315D9"/>
    <w:rsid w:val="00232784"/>
    <w:rsid w:val="00233BFE"/>
    <w:rsid w:val="00233E6D"/>
    <w:rsid w:val="002370B5"/>
    <w:rsid w:val="00241B6C"/>
    <w:rsid w:val="0024365A"/>
    <w:rsid w:val="00246454"/>
    <w:rsid w:val="00250707"/>
    <w:rsid w:val="00252E00"/>
    <w:rsid w:val="00253562"/>
    <w:rsid w:val="00256512"/>
    <w:rsid w:val="00263233"/>
    <w:rsid w:val="00263FC7"/>
    <w:rsid w:val="00264EF3"/>
    <w:rsid w:val="002673C4"/>
    <w:rsid w:val="00270985"/>
    <w:rsid w:val="00274451"/>
    <w:rsid w:val="0027480D"/>
    <w:rsid w:val="00276BD2"/>
    <w:rsid w:val="00277482"/>
    <w:rsid w:val="00286979"/>
    <w:rsid w:val="00287E48"/>
    <w:rsid w:val="00290764"/>
    <w:rsid w:val="002972D6"/>
    <w:rsid w:val="002A3D1A"/>
    <w:rsid w:val="002A5B7A"/>
    <w:rsid w:val="002A5C97"/>
    <w:rsid w:val="002A7934"/>
    <w:rsid w:val="002B0C7E"/>
    <w:rsid w:val="002B1774"/>
    <w:rsid w:val="002B3398"/>
    <w:rsid w:val="002B3546"/>
    <w:rsid w:val="002B53C4"/>
    <w:rsid w:val="002C0D85"/>
    <w:rsid w:val="002C3011"/>
    <w:rsid w:val="002C69E5"/>
    <w:rsid w:val="002D0BF2"/>
    <w:rsid w:val="002D26AA"/>
    <w:rsid w:val="002D285E"/>
    <w:rsid w:val="002D34A6"/>
    <w:rsid w:val="002D4F57"/>
    <w:rsid w:val="002E3676"/>
    <w:rsid w:val="002E4B24"/>
    <w:rsid w:val="002E7524"/>
    <w:rsid w:val="002F13CF"/>
    <w:rsid w:val="002F2088"/>
    <w:rsid w:val="002F2C16"/>
    <w:rsid w:val="002F61D7"/>
    <w:rsid w:val="002F652D"/>
    <w:rsid w:val="003026F3"/>
    <w:rsid w:val="00304AB2"/>
    <w:rsid w:val="00305EA4"/>
    <w:rsid w:val="00307663"/>
    <w:rsid w:val="00307E17"/>
    <w:rsid w:val="00310307"/>
    <w:rsid w:val="00313269"/>
    <w:rsid w:val="00324AF9"/>
    <w:rsid w:val="0032569E"/>
    <w:rsid w:val="00326E8A"/>
    <w:rsid w:val="003275CA"/>
    <w:rsid w:val="0033146C"/>
    <w:rsid w:val="00335124"/>
    <w:rsid w:val="00340109"/>
    <w:rsid w:val="00341188"/>
    <w:rsid w:val="0034271B"/>
    <w:rsid w:val="003439F7"/>
    <w:rsid w:val="003441E9"/>
    <w:rsid w:val="00344F2F"/>
    <w:rsid w:val="00352A16"/>
    <w:rsid w:val="00352B79"/>
    <w:rsid w:val="00355762"/>
    <w:rsid w:val="00355DE8"/>
    <w:rsid w:val="00357985"/>
    <w:rsid w:val="003608A3"/>
    <w:rsid w:val="00366895"/>
    <w:rsid w:val="00367DF4"/>
    <w:rsid w:val="0037154D"/>
    <w:rsid w:val="0037326C"/>
    <w:rsid w:val="0037381E"/>
    <w:rsid w:val="00377D70"/>
    <w:rsid w:val="00380C4E"/>
    <w:rsid w:val="00381520"/>
    <w:rsid w:val="0038298E"/>
    <w:rsid w:val="00383035"/>
    <w:rsid w:val="003855DD"/>
    <w:rsid w:val="00385BF6"/>
    <w:rsid w:val="00390DA9"/>
    <w:rsid w:val="00391874"/>
    <w:rsid w:val="003973DD"/>
    <w:rsid w:val="003978E8"/>
    <w:rsid w:val="003A0461"/>
    <w:rsid w:val="003A1026"/>
    <w:rsid w:val="003A386C"/>
    <w:rsid w:val="003A4E6D"/>
    <w:rsid w:val="003A548E"/>
    <w:rsid w:val="003A5564"/>
    <w:rsid w:val="003B49CE"/>
    <w:rsid w:val="003B60AA"/>
    <w:rsid w:val="003B6255"/>
    <w:rsid w:val="003B652A"/>
    <w:rsid w:val="003B6F07"/>
    <w:rsid w:val="003C07F2"/>
    <w:rsid w:val="003C107B"/>
    <w:rsid w:val="003C29A4"/>
    <w:rsid w:val="003C2FEC"/>
    <w:rsid w:val="003D2A63"/>
    <w:rsid w:val="003D3609"/>
    <w:rsid w:val="003D38C0"/>
    <w:rsid w:val="003D550C"/>
    <w:rsid w:val="003D598A"/>
    <w:rsid w:val="003E499C"/>
    <w:rsid w:val="003E4B0D"/>
    <w:rsid w:val="003E720D"/>
    <w:rsid w:val="003F1A91"/>
    <w:rsid w:val="003F46D5"/>
    <w:rsid w:val="003F74D9"/>
    <w:rsid w:val="00403DC5"/>
    <w:rsid w:val="004109BF"/>
    <w:rsid w:val="0041184E"/>
    <w:rsid w:val="00417F26"/>
    <w:rsid w:val="0042071B"/>
    <w:rsid w:val="004219A5"/>
    <w:rsid w:val="00424BB8"/>
    <w:rsid w:val="0042508F"/>
    <w:rsid w:val="00426F88"/>
    <w:rsid w:val="00431EEE"/>
    <w:rsid w:val="00435036"/>
    <w:rsid w:val="00436862"/>
    <w:rsid w:val="00441FE4"/>
    <w:rsid w:val="0044479B"/>
    <w:rsid w:val="00446CD4"/>
    <w:rsid w:val="0045433D"/>
    <w:rsid w:val="0045672F"/>
    <w:rsid w:val="00456BAF"/>
    <w:rsid w:val="004607D7"/>
    <w:rsid w:val="0046084B"/>
    <w:rsid w:val="0046209B"/>
    <w:rsid w:val="00466797"/>
    <w:rsid w:val="00473654"/>
    <w:rsid w:val="004758C2"/>
    <w:rsid w:val="00476850"/>
    <w:rsid w:val="00477B23"/>
    <w:rsid w:val="00481022"/>
    <w:rsid w:val="00487963"/>
    <w:rsid w:val="00494171"/>
    <w:rsid w:val="0049528F"/>
    <w:rsid w:val="004961AF"/>
    <w:rsid w:val="00496983"/>
    <w:rsid w:val="00496A04"/>
    <w:rsid w:val="004976D7"/>
    <w:rsid w:val="004A4176"/>
    <w:rsid w:val="004B0DD3"/>
    <w:rsid w:val="004B2AE2"/>
    <w:rsid w:val="004B453B"/>
    <w:rsid w:val="004B5FB0"/>
    <w:rsid w:val="004C328B"/>
    <w:rsid w:val="004C4586"/>
    <w:rsid w:val="004C4990"/>
    <w:rsid w:val="004C52C0"/>
    <w:rsid w:val="004C5B6D"/>
    <w:rsid w:val="004C5FC6"/>
    <w:rsid w:val="004D1583"/>
    <w:rsid w:val="004D6071"/>
    <w:rsid w:val="004E67F1"/>
    <w:rsid w:val="004F2305"/>
    <w:rsid w:val="004F3DF0"/>
    <w:rsid w:val="004F46A3"/>
    <w:rsid w:val="00504ECE"/>
    <w:rsid w:val="0050565D"/>
    <w:rsid w:val="00507F55"/>
    <w:rsid w:val="00510009"/>
    <w:rsid w:val="00510018"/>
    <w:rsid w:val="005103A7"/>
    <w:rsid w:val="0051052F"/>
    <w:rsid w:val="0051221E"/>
    <w:rsid w:val="00512946"/>
    <w:rsid w:val="00512B04"/>
    <w:rsid w:val="00515D74"/>
    <w:rsid w:val="00516DC7"/>
    <w:rsid w:val="00523281"/>
    <w:rsid w:val="005266FA"/>
    <w:rsid w:val="00526BBB"/>
    <w:rsid w:val="00530190"/>
    <w:rsid w:val="0053132F"/>
    <w:rsid w:val="00534D2D"/>
    <w:rsid w:val="00536D87"/>
    <w:rsid w:val="00544536"/>
    <w:rsid w:val="00544B49"/>
    <w:rsid w:val="0054676F"/>
    <w:rsid w:val="00546DAE"/>
    <w:rsid w:val="005475F7"/>
    <w:rsid w:val="00554F24"/>
    <w:rsid w:val="00561A8E"/>
    <w:rsid w:val="005651FD"/>
    <w:rsid w:val="005655AD"/>
    <w:rsid w:val="005659D6"/>
    <w:rsid w:val="005660AF"/>
    <w:rsid w:val="00573A12"/>
    <w:rsid w:val="00575AC3"/>
    <w:rsid w:val="00575C69"/>
    <w:rsid w:val="00575F2A"/>
    <w:rsid w:val="00577FBA"/>
    <w:rsid w:val="0058442B"/>
    <w:rsid w:val="00585EA4"/>
    <w:rsid w:val="005900EC"/>
    <w:rsid w:val="00591526"/>
    <w:rsid w:val="00593A6F"/>
    <w:rsid w:val="005A302A"/>
    <w:rsid w:val="005A658B"/>
    <w:rsid w:val="005B1EF7"/>
    <w:rsid w:val="005B43F4"/>
    <w:rsid w:val="005C042A"/>
    <w:rsid w:val="005C0D94"/>
    <w:rsid w:val="005C3FDC"/>
    <w:rsid w:val="005C4A5D"/>
    <w:rsid w:val="005C7C31"/>
    <w:rsid w:val="005D14DA"/>
    <w:rsid w:val="005D22E3"/>
    <w:rsid w:val="005D3DFA"/>
    <w:rsid w:val="005E45EF"/>
    <w:rsid w:val="005E543D"/>
    <w:rsid w:val="005E7E1B"/>
    <w:rsid w:val="005F42C0"/>
    <w:rsid w:val="005F627A"/>
    <w:rsid w:val="005F7CE6"/>
    <w:rsid w:val="00600865"/>
    <w:rsid w:val="00602100"/>
    <w:rsid w:val="0060421D"/>
    <w:rsid w:val="00607A31"/>
    <w:rsid w:val="0062156E"/>
    <w:rsid w:val="00621BAB"/>
    <w:rsid w:val="00623537"/>
    <w:rsid w:val="00624463"/>
    <w:rsid w:val="0062484C"/>
    <w:rsid w:val="00626408"/>
    <w:rsid w:val="00630139"/>
    <w:rsid w:val="00630D5B"/>
    <w:rsid w:val="00633180"/>
    <w:rsid w:val="00633AF6"/>
    <w:rsid w:val="006360B7"/>
    <w:rsid w:val="00636762"/>
    <w:rsid w:val="00636DCE"/>
    <w:rsid w:val="00637902"/>
    <w:rsid w:val="006432F6"/>
    <w:rsid w:val="00644F68"/>
    <w:rsid w:val="0064523D"/>
    <w:rsid w:val="006507AB"/>
    <w:rsid w:val="006534BA"/>
    <w:rsid w:val="00657619"/>
    <w:rsid w:val="00665F9D"/>
    <w:rsid w:val="00667723"/>
    <w:rsid w:val="00673595"/>
    <w:rsid w:val="006739E9"/>
    <w:rsid w:val="00675F12"/>
    <w:rsid w:val="00676B11"/>
    <w:rsid w:val="0068253B"/>
    <w:rsid w:val="0069015D"/>
    <w:rsid w:val="00693D70"/>
    <w:rsid w:val="00694733"/>
    <w:rsid w:val="00696066"/>
    <w:rsid w:val="00697001"/>
    <w:rsid w:val="006A1187"/>
    <w:rsid w:val="006A33D7"/>
    <w:rsid w:val="006B618F"/>
    <w:rsid w:val="006C1F06"/>
    <w:rsid w:val="006C55D4"/>
    <w:rsid w:val="006D1323"/>
    <w:rsid w:val="006E0962"/>
    <w:rsid w:val="006E13B9"/>
    <w:rsid w:val="006E22C9"/>
    <w:rsid w:val="006E5283"/>
    <w:rsid w:val="006F1EA5"/>
    <w:rsid w:val="006F2C1A"/>
    <w:rsid w:val="006F564A"/>
    <w:rsid w:val="00702805"/>
    <w:rsid w:val="00702A08"/>
    <w:rsid w:val="007044FC"/>
    <w:rsid w:val="00706014"/>
    <w:rsid w:val="00707FF8"/>
    <w:rsid w:val="00710227"/>
    <w:rsid w:val="0071247B"/>
    <w:rsid w:val="00713F20"/>
    <w:rsid w:val="00717BD3"/>
    <w:rsid w:val="007257BC"/>
    <w:rsid w:val="00725DBB"/>
    <w:rsid w:val="00727A8D"/>
    <w:rsid w:val="00730EEF"/>
    <w:rsid w:val="00732EC2"/>
    <w:rsid w:val="0073412A"/>
    <w:rsid w:val="007349FD"/>
    <w:rsid w:val="00735F07"/>
    <w:rsid w:val="00743213"/>
    <w:rsid w:val="00750414"/>
    <w:rsid w:val="007516B2"/>
    <w:rsid w:val="00755284"/>
    <w:rsid w:val="00755395"/>
    <w:rsid w:val="00756242"/>
    <w:rsid w:val="00761B5B"/>
    <w:rsid w:val="00764235"/>
    <w:rsid w:val="00770AD2"/>
    <w:rsid w:val="00771156"/>
    <w:rsid w:val="00771936"/>
    <w:rsid w:val="00775E86"/>
    <w:rsid w:val="00777D47"/>
    <w:rsid w:val="00784626"/>
    <w:rsid w:val="0079065C"/>
    <w:rsid w:val="00793331"/>
    <w:rsid w:val="007A1CAA"/>
    <w:rsid w:val="007A3742"/>
    <w:rsid w:val="007A6C17"/>
    <w:rsid w:val="007B12FF"/>
    <w:rsid w:val="007B236A"/>
    <w:rsid w:val="007B3DA2"/>
    <w:rsid w:val="007B6D50"/>
    <w:rsid w:val="007B751B"/>
    <w:rsid w:val="007B7CAC"/>
    <w:rsid w:val="007C01A9"/>
    <w:rsid w:val="007C12E8"/>
    <w:rsid w:val="007C39FC"/>
    <w:rsid w:val="007C4365"/>
    <w:rsid w:val="007C4BD3"/>
    <w:rsid w:val="007D43FB"/>
    <w:rsid w:val="007D5826"/>
    <w:rsid w:val="007D616B"/>
    <w:rsid w:val="007E5C61"/>
    <w:rsid w:val="007E6704"/>
    <w:rsid w:val="007F0EFA"/>
    <w:rsid w:val="007F12C9"/>
    <w:rsid w:val="007F3542"/>
    <w:rsid w:val="007F40A2"/>
    <w:rsid w:val="007F4E42"/>
    <w:rsid w:val="007F54DA"/>
    <w:rsid w:val="007F7703"/>
    <w:rsid w:val="007F7EF8"/>
    <w:rsid w:val="0080539B"/>
    <w:rsid w:val="008137A5"/>
    <w:rsid w:val="0081625E"/>
    <w:rsid w:val="00820F9B"/>
    <w:rsid w:val="008235F4"/>
    <w:rsid w:val="008236EB"/>
    <w:rsid w:val="00823FC0"/>
    <w:rsid w:val="00824E8E"/>
    <w:rsid w:val="00830FCF"/>
    <w:rsid w:val="0083120D"/>
    <w:rsid w:val="008379F3"/>
    <w:rsid w:val="00837D24"/>
    <w:rsid w:val="00841424"/>
    <w:rsid w:val="00847967"/>
    <w:rsid w:val="008545D1"/>
    <w:rsid w:val="0085522B"/>
    <w:rsid w:val="00861A7B"/>
    <w:rsid w:val="0087116B"/>
    <w:rsid w:val="00871933"/>
    <w:rsid w:val="00871F1E"/>
    <w:rsid w:val="0087342F"/>
    <w:rsid w:val="00873769"/>
    <w:rsid w:val="0087428B"/>
    <w:rsid w:val="00875AC4"/>
    <w:rsid w:val="00875B17"/>
    <w:rsid w:val="00881482"/>
    <w:rsid w:val="00882053"/>
    <w:rsid w:val="00885EDC"/>
    <w:rsid w:val="0088706E"/>
    <w:rsid w:val="008872CA"/>
    <w:rsid w:val="00887A29"/>
    <w:rsid w:val="00890648"/>
    <w:rsid w:val="00891CF0"/>
    <w:rsid w:val="00896356"/>
    <w:rsid w:val="008968CD"/>
    <w:rsid w:val="00896C9C"/>
    <w:rsid w:val="008A52CF"/>
    <w:rsid w:val="008B00FF"/>
    <w:rsid w:val="008B356C"/>
    <w:rsid w:val="008C0F2D"/>
    <w:rsid w:val="008C1B21"/>
    <w:rsid w:val="008C2EC3"/>
    <w:rsid w:val="008C3F77"/>
    <w:rsid w:val="008C46E9"/>
    <w:rsid w:val="008C4D3A"/>
    <w:rsid w:val="008C6EE0"/>
    <w:rsid w:val="008D2F67"/>
    <w:rsid w:val="008D3AA3"/>
    <w:rsid w:val="008D57F2"/>
    <w:rsid w:val="008E10D1"/>
    <w:rsid w:val="008E33F3"/>
    <w:rsid w:val="008E408C"/>
    <w:rsid w:val="008E6C4F"/>
    <w:rsid w:val="008F02BE"/>
    <w:rsid w:val="008F1202"/>
    <w:rsid w:val="008F16D6"/>
    <w:rsid w:val="008F4149"/>
    <w:rsid w:val="008F62E4"/>
    <w:rsid w:val="00900354"/>
    <w:rsid w:val="009015B6"/>
    <w:rsid w:val="00904407"/>
    <w:rsid w:val="00904873"/>
    <w:rsid w:val="00905BD3"/>
    <w:rsid w:val="00907984"/>
    <w:rsid w:val="009101BA"/>
    <w:rsid w:val="0091052A"/>
    <w:rsid w:val="0091170E"/>
    <w:rsid w:val="00911787"/>
    <w:rsid w:val="009128C9"/>
    <w:rsid w:val="00913808"/>
    <w:rsid w:val="00913F84"/>
    <w:rsid w:val="0091473D"/>
    <w:rsid w:val="00915721"/>
    <w:rsid w:val="00917D36"/>
    <w:rsid w:val="009223E3"/>
    <w:rsid w:val="00930428"/>
    <w:rsid w:val="00930800"/>
    <w:rsid w:val="0093432C"/>
    <w:rsid w:val="00936E34"/>
    <w:rsid w:val="00937567"/>
    <w:rsid w:val="0094227A"/>
    <w:rsid w:val="009427F6"/>
    <w:rsid w:val="00946186"/>
    <w:rsid w:val="009461A6"/>
    <w:rsid w:val="00946D73"/>
    <w:rsid w:val="00954556"/>
    <w:rsid w:val="00960B28"/>
    <w:rsid w:val="009617E1"/>
    <w:rsid w:val="00961A25"/>
    <w:rsid w:val="0096329E"/>
    <w:rsid w:val="00964F1D"/>
    <w:rsid w:val="00965AE6"/>
    <w:rsid w:val="00983C27"/>
    <w:rsid w:val="00985778"/>
    <w:rsid w:val="00990BB7"/>
    <w:rsid w:val="00991361"/>
    <w:rsid w:val="0099144B"/>
    <w:rsid w:val="009916E2"/>
    <w:rsid w:val="00992FE0"/>
    <w:rsid w:val="00993584"/>
    <w:rsid w:val="009943FA"/>
    <w:rsid w:val="009970F4"/>
    <w:rsid w:val="00997405"/>
    <w:rsid w:val="009A5EF5"/>
    <w:rsid w:val="009B5FAF"/>
    <w:rsid w:val="009B714C"/>
    <w:rsid w:val="009C376C"/>
    <w:rsid w:val="009C56AE"/>
    <w:rsid w:val="009C7E51"/>
    <w:rsid w:val="009D398D"/>
    <w:rsid w:val="009D6353"/>
    <w:rsid w:val="009E1BAA"/>
    <w:rsid w:val="009E38AA"/>
    <w:rsid w:val="009E3B27"/>
    <w:rsid w:val="009E66D3"/>
    <w:rsid w:val="009F28C3"/>
    <w:rsid w:val="009F55D4"/>
    <w:rsid w:val="00A10AA8"/>
    <w:rsid w:val="00A10CA3"/>
    <w:rsid w:val="00A10DD1"/>
    <w:rsid w:val="00A11622"/>
    <w:rsid w:val="00A12080"/>
    <w:rsid w:val="00A17BEF"/>
    <w:rsid w:val="00A17C22"/>
    <w:rsid w:val="00A249B5"/>
    <w:rsid w:val="00A27048"/>
    <w:rsid w:val="00A270E9"/>
    <w:rsid w:val="00A30581"/>
    <w:rsid w:val="00A33D36"/>
    <w:rsid w:val="00A54CCC"/>
    <w:rsid w:val="00A55EFE"/>
    <w:rsid w:val="00A564A3"/>
    <w:rsid w:val="00A5656C"/>
    <w:rsid w:val="00A63527"/>
    <w:rsid w:val="00A64304"/>
    <w:rsid w:val="00A701DB"/>
    <w:rsid w:val="00A738C9"/>
    <w:rsid w:val="00A73B7A"/>
    <w:rsid w:val="00A7495E"/>
    <w:rsid w:val="00A80BBA"/>
    <w:rsid w:val="00A84ABF"/>
    <w:rsid w:val="00A8545E"/>
    <w:rsid w:val="00A869B9"/>
    <w:rsid w:val="00A90BB5"/>
    <w:rsid w:val="00A90D78"/>
    <w:rsid w:val="00A92804"/>
    <w:rsid w:val="00AA4B12"/>
    <w:rsid w:val="00AA53F5"/>
    <w:rsid w:val="00AA7F5B"/>
    <w:rsid w:val="00AB25C8"/>
    <w:rsid w:val="00AB5E40"/>
    <w:rsid w:val="00AC2EDC"/>
    <w:rsid w:val="00AC3E7C"/>
    <w:rsid w:val="00AC4840"/>
    <w:rsid w:val="00AC488D"/>
    <w:rsid w:val="00AC6FEA"/>
    <w:rsid w:val="00AD0A84"/>
    <w:rsid w:val="00AD1EAA"/>
    <w:rsid w:val="00AD3442"/>
    <w:rsid w:val="00AE4A2E"/>
    <w:rsid w:val="00AE4D00"/>
    <w:rsid w:val="00AE55E7"/>
    <w:rsid w:val="00AE696C"/>
    <w:rsid w:val="00AF11C5"/>
    <w:rsid w:val="00B00DCA"/>
    <w:rsid w:val="00B02250"/>
    <w:rsid w:val="00B02DBC"/>
    <w:rsid w:val="00B04286"/>
    <w:rsid w:val="00B05267"/>
    <w:rsid w:val="00B11DD6"/>
    <w:rsid w:val="00B12387"/>
    <w:rsid w:val="00B12DFB"/>
    <w:rsid w:val="00B12FF7"/>
    <w:rsid w:val="00B1694C"/>
    <w:rsid w:val="00B20E35"/>
    <w:rsid w:val="00B21768"/>
    <w:rsid w:val="00B2650D"/>
    <w:rsid w:val="00B3678F"/>
    <w:rsid w:val="00B374C9"/>
    <w:rsid w:val="00B4010E"/>
    <w:rsid w:val="00B413C6"/>
    <w:rsid w:val="00B433D0"/>
    <w:rsid w:val="00B46EBC"/>
    <w:rsid w:val="00B53CFD"/>
    <w:rsid w:val="00B554E0"/>
    <w:rsid w:val="00B60CE8"/>
    <w:rsid w:val="00B67F75"/>
    <w:rsid w:val="00B72FE0"/>
    <w:rsid w:val="00B73C06"/>
    <w:rsid w:val="00B75E0B"/>
    <w:rsid w:val="00B82498"/>
    <w:rsid w:val="00B82F1D"/>
    <w:rsid w:val="00B834A0"/>
    <w:rsid w:val="00B8413C"/>
    <w:rsid w:val="00B90979"/>
    <w:rsid w:val="00B917D7"/>
    <w:rsid w:val="00B92E89"/>
    <w:rsid w:val="00B945E9"/>
    <w:rsid w:val="00B94772"/>
    <w:rsid w:val="00B95E08"/>
    <w:rsid w:val="00BA1C2E"/>
    <w:rsid w:val="00BA5031"/>
    <w:rsid w:val="00BA6533"/>
    <w:rsid w:val="00BB09B6"/>
    <w:rsid w:val="00BB163C"/>
    <w:rsid w:val="00BB22A0"/>
    <w:rsid w:val="00BB3B2A"/>
    <w:rsid w:val="00BB4AD1"/>
    <w:rsid w:val="00BB7268"/>
    <w:rsid w:val="00BB75A0"/>
    <w:rsid w:val="00BC0FAC"/>
    <w:rsid w:val="00BC20F4"/>
    <w:rsid w:val="00BC2389"/>
    <w:rsid w:val="00BD4F37"/>
    <w:rsid w:val="00BD5372"/>
    <w:rsid w:val="00BD7B81"/>
    <w:rsid w:val="00BE3A7D"/>
    <w:rsid w:val="00BE4F9F"/>
    <w:rsid w:val="00BE7D96"/>
    <w:rsid w:val="00BF136B"/>
    <w:rsid w:val="00BF23A7"/>
    <w:rsid w:val="00BF3154"/>
    <w:rsid w:val="00BF39F0"/>
    <w:rsid w:val="00C02563"/>
    <w:rsid w:val="00C04867"/>
    <w:rsid w:val="00C05D45"/>
    <w:rsid w:val="00C079A8"/>
    <w:rsid w:val="00C07B3E"/>
    <w:rsid w:val="00C11174"/>
    <w:rsid w:val="00C121CA"/>
    <w:rsid w:val="00C131F2"/>
    <w:rsid w:val="00C13E2F"/>
    <w:rsid w:val="00C23FEE"/>
    <w:rsid w:val="00C26A12"/>
    <w:rsid w:val="00C27941"/>
    <w:rsid w:val="00C3010F"/>
    <w:rsid w:val="00C3236C"/>
    <w:rsid w:val="00C4261F"/>
    <w:rsid w:val="00C42628"/>
    <w:rsid w:val="00C47C1F"/>
    <w:rsid w:val="00C50B23"/>
    <w:rsid w:val="00C51735"/>
    <w:rsid w:val="00C55CE9"/>
    <w:rsid w:val="00C573E9"/>
    <w:rsid w:val="00C65D4E"/>
    <w:rsid w:val="00C65F5C"/>
    <w:rsid w:val="00C672E1"/>
    <w:rsid w:val="00C67A41"/>
    <w:rsid w:val="00C74CCB"/>
    <w:rsid w:val="00C7734B"/>
    <w:rsid w:val="00C80973"/>
    <w:rsid w:val="00C82087"/>
    <w:rsid w:val="00C8242F"/>
    <w:rsid w:val="00C824A0"/>
    <w:rsid w:val="00C83B2F"/>
    <w:rsid w:val="00C90215"/>
    <w:rsid w:val="00C9085D"/>
    <w:rsid w:val="00C93451"/>
    <w:rsid w:val="00C939E2"/>
    <w:rsid w:val="00CA3FED"/>
    <w:rsid w:val="00CA56E8"/>
    <w:rsid w:val="00CA6430"/>
    <w:rsid w:val="00CB1B57"/>
    <w:rsid w:val="00CB4592"/>
    <w:rsid w:val="00CB5FC1"/>
    <w:rsid w:val="00CB7F23"/>
    <w:rsid w:val="00CC06D0"/>
    <w:rsid w:val="00CC0F44"/>
    <w:rsid w:val="00CC49E5"/>
    <w:rsid w:val="00CC5135"/>
    <w:rsid w:val="00CC7109"/>
    <w:rsid w:val="00CD06EC"/>
    <w:rsid w:val="00CD175C"/>
    <w:rsid w:val="00CD2EF1"/>
    <w:rsid w:val="00CD4000"/>
    <w:rsid w:val="00CD4E38"/>
    <w:rsid w:val="00CD5890"/>
    <w:rsid w:val="00CD61F8"/>
    <w:rsid w:val="00CD7E20"/>
    <w:rsid w:val="00CE410B"/>
    <w:rsid w:val="00CE6486"/>
    <w:rsid w:val="00CE6C74"/>
    <w:rsid w:val="00CF587C"/>
    <w:rsid w:val="00CF5A66"/>
    <w:rsid w:val="00D06579"/>
    <w:rsid w:val="00D10E6F"/>
    <w:rsid w:val="00D139BF"/>
    <w:rsid w:val="00D1612A"/>
    <w:rsid w:val="00D224A9"/>
    <w:rsid w:val="00D32B1A"/>
    <w:rsid w:val="00D42FFE"/>
    <w:rsid w:val="00D44DBD"/>
    <w:rsid w:val="00D459D7"/>
    <w:rsid w:val="00D500AA"/>
    <w:rsid w:val="00D506EA"/>
    <w:rsid w:val="00D50A27"/>
    <w:rsid w:val="00D51981"/>
    <w:rsid w:val="00D578A4"/>
    <w:rsid w:val="00D63662"/>
    <w:rsid w:val="00D66172"/>
    <w:rsid w:val="00D705AA"/>
    <w:rsid w:val="00D7097C"/>
    <w:rsid w:val="00D71070"/>
    <w:rsid w:val="00D7134F"/>
    <w:rsid w:val="00D718D4"/>
    <w:rsid w:val="00D80378"/>
    <w:rsid w:val="00D8293B"/>
    <w:rsid w:val="00D87802"/>
    <w:rsid w:val="00D93C0C"/>
    <w:rsid w:val="00DA40A4"/>
    <w:rsid w:val="00DA5B8D"/>
    <w:rsid w:val="00DA5D9E"/>
    <w:rsid w:val="00DB05C2"/>
    <w:rsid w:val="00DB1ADF"/>
    <w:rsid w:val="00DB528C"/>
    <w:rsid w:val="00DB5FD0"/>
    <w:rsid w:val="00DB66B5"/>
    <w:rsid w:val="00DC1C4C"/>
    <w:rsid w:val="00DC6CA8"/>
    <w:rsid w:val="00DD1941"/>
    <w:rsid w:val="00DD1EF7"/>
    <w:rsid w:val="00DD23C6"/>
    <w:rsid w:val="00DD3BD3"/>
    <w:rsid w:val="00DD6915"/>
    <w:rsid w:val="00DD7933"/>
    <w:rsid w:val="00DE081C"/>
    <w:rsid w:val="00DE0CE5"/>
    <w:rsid w:val="00DE1F30"/>
    <w:rsid w:val="00DE2697"/>
    <w:rsid w:val="00DE3C95"/>
    <w:rsid w:val="00DE5388"/>
    <w:rsid w:val="00DF0362"/>
    <w:rsid w:val="00DF1AF8"/>
    <w:rsid w:val="00DF7DF1"/>
    <w:rsid w:val="00E04E22"/>
    <w:rsid w:val="00E05229"/>
    <w:rsid w:val="00E0709A"/>
    <w:rsid w:val="00E12F44"/>
    <w:rsid w:val="00E1430C"/>
    <w:rsid w:val="00E14D6E"/>
    <w:rsid w:val="00E168CB"/>
    <w:rsid w:val="00E16CF1"/>
    <w:rsid w:val="00E17243"/>
    <w:rsid w:val="00E17E91"/>
    <w:rsid w:val="00E26EA4"/>
    <w:rsid w:val="00E27E86"/>
    <w:rsid w:val="00E31AE9"/>
    <w:rsid w:val="00E33179"/>
    <w:rsid w:val="00E3438D"/>
    <w:rsid w:val="00E3646B"/>
    <w:rsid w:val="00E36672"/>
    <w:rsid w:val="00E36C54"/>
    <w:rsid w:val="00E42481"/>
    <w:rsid w:val="00E42D57"/>
    <w:rsid w:val="00E43407"/>
    <w:rsid w:val="00E4410F"/>
    <w:rsid w:val="00E47264"/>
    <w:rsid w:val="00E47ED4"/>
    <w:rsid w:val="00E505EC"/>
    <w:rsid w:val="00E6149A"/>
    <w:rsid w:val="00E621F2"/>
    <w:rsid w:val="00E62873"/>
    <w:rsid w:val="00E63D95"/>
    <w:rsid w:val="00E64191"/>
    <w:rsid w:val="00E718DC"/>
    <w:rsid w:val="00E72024"/>
    <w:rsid w:val="00E74494"/>
    <w:rsid w:val="00E7613E"/>
    <w:rsid w:val="00E76812"/>
    <w:rsid w:val="00E81CD9"/>
    <w:rsid w:val="00E82481"/>
    <w:rsid w:val="00E84138"/>
    <w:rsid w:val="00E86400"/>
    <w:rsid w:val="00E866C7"/>
    <w:rsid w:val="00E86C59"/>
    <w:rsid w:val="00E872E7"/>
    <w:rsid w:val="00EA02C1"/>
    <w:rsid w:val="00EA0A06"/>
    <w:rsid w:val="00EA2E01"/>
    <w:rsid w:val="00EA5BE9"/>
    <w:rsid w:val="00EB1BE5"/>
    <w:rsid w:val="00EB2CA8"/>
    <w:rsid w:val="00EB3C7F"/>
    <w:rsid w:val="00EB43CE"/>
    <w:rsid w:val="00EB4570"/>
    <w:rsid w:val="00EB4BEB"/>
    <w:rsid w:val="00EB6377"/>
    <w:rsid w:val="00EC0725"/>
    <w:rsid w:val="00EC3D5B"/>
    <w:rsid w:val="00EC58D8"/>
    <w:rsid w:val="00EC5AF6"/>
    <w:rsid w:val="00EC745E"/>
    <w:rsid w:val="00EC750A"/>
    <w:rsid w:val="00ED0AB7"/>
    <w:rsid w:val="00ED1DB5"/>
    <w:rsid w:val="00ED547D"/>
    <w:rsid w:val="00EE3D39"/>
    <w:rsid w:val="00EE3E57"/>
    <w:rsid w:val="00EE54C3"/>
    <w:rsid w:val="00EF0C5C"/>
    <w:rsid w:val="00EF1AEA"/>
    <w:rsid w:val="00EF4A31"/>
    <w:rsid w:val="00EF636A"/>
    <w:rsid w:val="00EF7271"/>
    <w:rsid w:val="00EF76D6"/>
    <w:rsid w:val="00F01BF4"/>
    <w:rsid w:val="00F026FD"/>
    <w:rsid w:val="00F02701"/>
    <w:rsid w:val="00F0360F"/>
    <w:rsid w:val="00F100C4"/>
    <w:rsid w:val="00F10395"/>
    <w:rsid w:val="00F1062C"/>
    <w:rsid w:val="00F10AAD"/>
    <w:rsid w:val="00F128B4"/>
    <w:rsid w:val="00F13C8C"/>
    <w:rsid w:val="00F21826"/>
    <w:rsid w:val="00F2276B"/>
    <w:rsid w:val="00F3092D"/>
    <w:rsid w:val="00F34C0B"/>
    <w:rsid w:val="00F37178"/>
    <w:rsid w:val="00F4097A"/>
    <w:rsid w:val="00F41C5D"/>
    <w:rsid w:val="00F46331"/>
    <w:rsid w:val="00F51704"/>
    <w:rsid w:val="00F520E5"/>
    <w:rsid w:val="00F53F9F"/>
    <w:rsid w:val="00F54DB9"/>
    <w:rsid w:val="00F605FA"/>
    <w:rsid w:val="00F64C3D"/>
    <w:rsid w:val="00F6556C"/>
    <w:rsid w:val="00F65D57"/>
    <w:rsid w:val="00F660AD"/>
    <w:rsid w:val="00F679DA"/>
    <w:rsid w:val="00F74206"/>
    <w:rsid w:val="00F75D4E"/>
    <w:rsid w:val="00F8532F"/>
    <w:rsid w:val="00F86850"/>
    <w:rsid w:val="00F908BA"/>
    <w:rsid w:val="00F91A46"/>
    <w:rsid w:val="00F91C23"/>
    <w:rsid w:val="00F9371A"/>
    <w:rsid w:val="00F950F3"/>
    <w:rsid w:val="00F95D9D"/>
    <w:rsid w:val="00F95E36"/>
    <w:rsid w:val="00FA2688"/>
    <w:rsid w:val="00FA692C"/>
    <w:rsid w:val="00FA7E1D"/>
    <w:rsid w:val="00FB56C4"/>
    <w:rsid w:val="00FB6B9B"/>
    <w:rsid w:val="00FB7FF9"/>
    <w:rsid w:val="00FC06DC"/>
    <w:rsid w:val="00FC2978"/>
    <w:rsid w:val="00FC2EEE"/>
    <w:rsid w:val="00FC30D4"/>
    <w:rsid w:val="00FC46F4"/>
    <w:rsid w:val="00FC4A4B"/>
    <w:rsid w:val="00FD47A8"/>
    <w:rsid w:val="00FD5282"/>
    <w:rsid w:val="00FD6178"/>
    <w:rsid w:val="00FE18E1"/>
    <w:rsid w:val="00FF0693"/>
    <w:rsid w:val="00FF1537"/>
    <w:rsid w:val="00FF1B6E"/>
    <w:rsid w:val="00FF5F09"/>
    <w:rsid w:val="00FF79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00BD96-7025-4513-ADA6-A7DC6AE19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4AD1"/>
    <w:pPr>
      <w:spacing w:before="120" w:after="0" w:line="240" w:lineRule="auto"/>
      <w:ind w:firstLine="709"/>
      <w:jc w:val="both"/>
    </w:pPr>
  </w:style>
  <w:style w:type="paragraph" w:styleId="Nagwek1">
    <w:name w:val="heading 1"/>
    <w:basedOn w:val="Normalny"/>
    <w:next w:val="Normalny"/>
    <w:link w:val="Nagwek1Znak"/>
    <w:autoRedefine/>
    <w:uiPriority w:val="9"/>
    <w:qFormat/>
    <w:rsid w:val="00051F15"/>
    <w:pPr>
      <w:keepNext/>
      <w:keepLines/>
      <w:numPr>
        <w:numId w:val="1"/>
      </w:numPr>
      <w:outlineLvl w:val="0"/>
    </w:pPr>
    <w:rPr>
      <w:rFonts w:ascii="Arial" w:eastAsiaTheme="majorEastAsia" w:hAnsi="Arial" w:cstheme="majorBidi"/>
      <w:b/>
      <w:bCs/>
      <w:color w:val="000000" w:themeColor="text1"/>
      <w:szCs w:val="28"/>
    </w:rPr>
  </w:style>
  <w:style w:type="paragraph" w:styleId="Nagwek2">
    <w:name w:val="heading 2"/>
    <w:basedOn w:val="Normalny"/>
    <w:next w:val="Normalny"/>
    <w:link w:val="Nagwek2Znak"/>
    <w:autoRedefine/>
    <w:uiPriority w:val="9"/>
    <w:unhideWhenUsed/>
    <w:qFormat/>
    <w:rsid w:val="002972D6"/>
    <w:pPr>
      <w:keepNext/>
      <w:keepLines/>
      <w:outlineLvl w:val="1"/>
    </w:pPr>
    <w:rPr>
      <w:rFonts w:ascii="Arial" w:eastAsiaTheme="majorEastAsia" w:hAnsi="Arial" w:cstheme="majorBidi"/>
      <w:b/>
      <w:bCs/>
      <w:color w:val="000000" w:themeColor="text1"/>
      <w:szCs w:val="26"/>
    </w:rPr>
  </w:style>
  <w:style w:type="paragraph" w:styleId="Nagwek3">
    <w:name w:val="heading 3"/>
    <w:basedOn w:val="Normalny"/>
    <w:next w:val="Normalny"/>
    <w:link w:val="Nagwek3Znak"/>
    <w:autoRedefine/>
    <w:uiPriority w:val="9"/>
    <w:unhideWhenUsed/>
    <w:qFormat/>
    <w:rsid w:val="00E47264"/>
    <w:pPr>
      <w:keepNext/>
      <w:keepLines/>
      <w:outlineLvl w:val="2"/>
    </w:pPr>
    <w:rPr>
      <w:rFonts w:ascii="Arial" w:eastAsiaTheme="majorEastAsia" w:hAnsi="Arial" w:cstheme="majorBidi"/>
      <w:bCs/>
      <w:color w:val="000000" w:themeColor="text1"/>
      <w:u w:val="single"/>
    </w:rPr>
  </w:style>
  <w:style w:type="paragraph" w:styleId="Nagwek4">
    <w:name w:val="heading 4"/>
    <w:basedOn w:val="Normalny"/>
    <w:next w:val="Normalny"/>
    <w:link w:val="Nagwek4Znak"/>
    <w:autoRedefine/>
    <w:uiPriority w:val="99"/>
    <w:unhideWhenUsed/>
    <w:qFormat/>
    <w:rsid w:val="000B6D56"/>
    <w:pPr>
      <w:keepNext/>
      <w:tabs>
        <w:tab w:val="left" w:pos="426"/>
      </w:tabs>
      <w:ind w:left="1416" w:hanging="990"/>
      <w:outlineLvl w:val="3"/>
    </w:pPr>
    <w:rPr>
      <w:rFonts w:ascii="Arial" w:eastAsia="Times New Roman" w:hAnsi="Arial" w:cs="Times New Roman"/>
      <w:color w:val="000000" w:themeColor="text1"/>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95D9D"/>
    <w:pPr>
      <w:tabs>
        <w:tab w:val="center" w:pos="4536"/>
        <w:tab w:val="right" w:pos="9072"/>
      </w:tabs>
    </w:pPr>
  </w:style>
  <w:style w:type="character" w:customStyle="1" w:styleId="NagwekZnak">
    <w:name w:val="Nagłówek Znak"/>
    <w:basedOn w:val="Domylnaczcionkaakapitu"/>
    <w:link w:val="Nagwek"/>
    <w:uiPriority w:val="99"/>
    <w:rsid w:val="00F95D9D"/>
  </w:style>
  <w:style w:type="paragraph" w:styleId="Stopka">
    <w:name w:val="footer"/>
    <w:basedOn w:val="Normalny"/>
    <w:link w:val="StopkaZnak"/>
    <w:uiPriority w:val="99"/>
    <w:unhideWhenUsed/>
    <w:rsid w:val="00F95D9D"/>
    <w:pPr>
      <w:tabs>
        <w:tab w:val="center" w:pos="4536"/>
        <w:tab w:val="right" w:pos="9072"/>
      </w:tabs>
    </w:pPr>
  </w:style>
  <w:style w:type="character" w:customStyle="1" w:styleId="StopkaZnak">
    <w:name w:val="Stopka Znak"/>
    <w:basedOn w:val="Domylnaczcionkaakapitu"/>
    <w:link w:val="Stopka"/>
    <w:uiPriority w:val="99"/>
    <w:rsid w:val="00F95D9D"/>
  </w:style>
  <w:style w:type="paragraph" w:styleId="Tekstdymka">
    <w:name w:val="Balloon Text"/>
    <w:basedOn w:val="Normalny"/>
    <w:link w:val="TekstdymkaZnak"/>
    <w:uiPriority w:val="99"/>
    <w:semiHidden/>
    <w:unhideWhenUsed/>
    <w:rsid w:val="00F95D9D"/>
    <w:rPr>
      <w:rFonts w:ascii="Tahoma" w:hAnsi="Tahoma" w:cs="Tahoma"/>
      <w:sz w:val="16"/>
      <w:szCs w:val="16"/>
    </w:rPr>
  </w:style>
  <w:style w:type="character" w:customStyle="1" w:styleId="TekstdymkaZnak">
    <w:name w:val="Tekst dymka Znak"/>
    <w:basedOn w:val="Domylnaczcionkaakapitu"/>
    <w:link w:val="Tekstdymka"/>
    <w:uiPriority w:val="99"/>
    <w:semiHidden/>
    <w:rsid w:val="00F95D9D"/>
    <w:rPr>
      <w:rFonts w:ascii="Tahoma" w:hAnsi="Tahoma" w:cs="Tahoma"/>
      <w:sz w:val="16"/>
      <w:szCs w:val="16"/>
    </w:rPr>
  </w:style>
  <w:style w:type="character" w:customStyle="1" w:styleId="AkapitzlistZnak">
    <w:name w:val="Akapit z listą Znak"/>
    <w:aliases w:val="L1 Znak,Numerowanie Znak"/>
    <w:link w:val="Akapitzlist"/>
    <w:uiPriority w:val="34"/>
    <w:locked/>
    <w:rsid w:val="00F8532F"/>
    <w:rPr>
      <w:rFonts w:ascii="Times New Roman" w:eastAsia="Times New Roman" w:hAnsi="Times New Roman" w:cs="Times New Roman"/>
      <w:kern w:val="2"/>
      <w:sz w:val="24"/>
      <w:lang w:val="x-none"/>
    </w:rPr>
  </w:style>
  <w:style w:type="paragraph" w:styleId="Akapitzlist">
    <w:name w:val="List Paragraph"/>
    <w:aliases w:val="L1,Numerowanie"/>
    <w:basedOn w:val="Normalny"/>
    <w:link w:val="AkapitzlistZnak"/>
    <w:uiPriority w:val="34"/>
    <w:qFormat/>
    <w:rsid w:val="00F8532F"/>
    <w:pPr>
      <w:widowControl w:val="0"/>
      <w:suppressAutoHyphens/>
      <w:overflowPunct w:val="0"/>
      <w:autoSpaceDE w:val="0"/>
      <w:autoSpaceDN w:val="0"/>
      <w:adjustRightInd w:val="0"/>
      <w:ind w:left="720"/>
    </w:pPr>
    <w:rPr>
      <w:rFonts w:ascii="Times New Roman" w:eastAsia="Times New Roman" w:hAnsi="Times New Roman" w:cs="Times New Roman"/>
      <w:kern w:val="2"/>
      <w:sz w:val="24"/>
      <w:lang w:val="x-none"/>
    </w:rPr>
  </w:style>
  <w:style w:type="character" w:customStyle="1" w:styleId="Nagwek4Znak">
    <w:name w:val="Nagłówek 4 Znak"/>
    <w:basedOn w:val="Domylnaczcionkaakapitu"/>
    <w:link w:val="Nagwek4"/>
    <w:uiPriority w:val="99"/>
    <w:rsid w:val="000B6D56"/>
    <w:rPr>
      <w:rFonts w:ascii="Arial" w:eastAsia="Times New Roman" w:hAnsi="Arial" w:cs="Times New Roman"/>
      <w:color w:val="000000" w:themeColor="text1"/>
      <w:szCs w:val="20"/>
      <w:lang w:eastAsia="pl-PL"/>
    </w:rPr>
  </w:style>
  <w:style w:type="character" w:styleId="Odwoaniedokomentarza">
    <w:name w:val="annotation reference"/>
    <w:basedOn w:val="Domylnaczcionkaakapitu"/>
    <w:uiPriority w:val="99"/>
    <w:semiHidden/>
    <w:unhideWhenUsed/>
    <w:rsid w:val="005F42C0"/>
    <w:rPr>
      <w:sz w:val="16"/>
      <w:szCs w:val="16"/>
    </w:rPr>
  </w:style>
  <w:style w:type="paragraph" w:styleId="Tekstkomentarza">
    <w:name w:val="annotation text"/>
    <w:basedOn w:val="Normalny"/>
    <w:link w:val="TekstkomentarzaZnak"/>
    <w:uiPriority w:val="99"/>
    <w:unhideWhenUsed/>
    <w:rsid w:val="005F42C0"/>
    <w:rPr>
      <w:sz w:val="20"/>
      <w:szCs w:val="20"/>
    </w:rPr>
  </w:style>
  <w:style w:type="character" w:customStyle="1" w:styleId="TekstkomentarzaZnak">
    <w:name w:val="Tekst komentarza Znak"/>
    <w:basedOn w:val="Domylnaczcionkaakapitu"/>
    <w:link w:val="Tekstkomentarza"/>
    <w:uiPriority w:val="99"/>
    <w:rsid w:val="005F42C0"/>
    <w:rPr>
      <w:sz w:val="20"/>
      <w:szCs w:val="20"/>
    </w:rPr>
  </w:style>
  <w:style w:type="paragraph" w:styleId="Tematkomentarza">
    <w:name w:val="annotation subject"/>
    <w:basedOn w:val="Tekstkomentarza"/>
    <w:next w:val="Tekstkomentarza"/>
    <w:link w:val="TematkomentarzaZnak"/>
    <w:uiPriority w:val="99"/>
    <w:semiHidden/>
    <w:unhideWhenUsed/>
    <w:rsid w:val="005F42C0"/>
    <w:rPr>
      <w:b/>
      <w:bCs/>
    </w:rPr>
  </w:style>
  <w:style w:type="character" w:customStyle="1" w:styleId="TematkomentarzaZnak">
    <w:name w:val="Temat komentarza Znak"/>
    <w:basedOn w:val="TekstkomentarzaZnak"/>
    <w:link w:val="Tematkomentarza"/>
    <w:uiPriority w:val="99"/>
    <w:semiHidden/>
    <w:rsid w:val="005F42C0"/>
    <w:rPr>
      <w:b/>
      <w:bCs/>
      <w:sz w:val="20"/>
      <w:szCs w:val="20"/>
    </w:rPr>
  </w:style>
  <w:style w:type="paragraph" w:styleId="Tekstprzypisukocowego">
    <w:name w:val="endnote text"/>
    <w:basedOn w:val="Normalny"/>
    <w:link w:val="TekstprzypisukocowegoZnak"/>
    <w:uiPriority w:val="99"/>
    <w:semiHidden/>
    <w:unhideWhenUsed/>
    <w:rsid w:val="00983C27"/>
    <w:rPr>
      <w:sz w:val="20"/>
      <w:szCs w:val="20"/>
    </w:rPr>
  </w:style>
  <w:style w:type="character" w:customStyle="1" w:styleId="TekstprzypisukocowegoZnak">
    <w:name w:val="Tekst przypisu końcowego Znak"/>
    <w:basedOn w:val="Domylnaczcionkaakapitu"/>
    <w:link w:val="Tekstprzypisukocowego"/>
    <w:uiPriority w:val="99"/>
    <w:semiHidden/>
    <w:rsid w:val="00983C27"/>
    <w:rPr>
      <w:sz w:val="20"/>
      <w:szCs w:val="20"/>
    </w:rPr>
  </w:style>
  <w:style w:type="character" w:styleId="Odwoanieprzypisukocowego">
    <w:name w:val="endnote reference"/>
    <w:basedOn w:val="Domylnaczcionkaakapitu"/>
    <w:uiPriority w:val="99"/>
    <w:semiHidden/>
    <w:unhideWhenUsed/>
    <w:rsid w:val="00983C27"/>
    <w:rPr>
      <w:vertAlign w:val="superscript"/>
    </w:rPr>
  </w:style>
  <w:style w:type="paragraph" w:styleId="Poprawka">
    <w:name w:val="Revision"/>
    <w:hidden/>
    <w:uiPriority w:val="99"/>
    <w:semiHidden/>
    <w:rsid w:val="000E0F3D"/>
    <w:pPr>
      <w:spacing w:after="0" w:line="240" w:lineRule="auto"/>
    </w:pPr>
  </w:style>
  <w:style w:type="character" w:styleId="Hipercze">
    <w:name w:val="Hyperlink"/>
    <w:basedOn w:val="Domylnaczcionkaakapitu"/>
    <w:uiPriority w:val="99"/>
    <w:unhideWhenUsed/>
    <w:rsid w:val="000F4AF8"/>
    <w:rPr>
      <w:color w:val="0000FF" w:themeColor="hyperlink"/>
      <w:u w:val="single"/>
    </w:rPr>
  </w:style>
  <w:style w:type="character" w:styleId="UyteHipercze">
    <w:name w:val="FollowedHyperlink"/>
    <w:basedOn w:val="Domylnaczcionkaakapitu"/>
    <w:uiPriority w:val="99"/>
    <w:semiHidden/>
    <w:unhideWhenUsed/>
    <w:rsid w:val="00EB43CE"/>
    <w:rPr>
      <w:color w:val="800080" w:themeColor="followedHyperlink"/>
      <w:u w:val="single"/>
    </w:rPr>
  </w:style>
  <w:style w:type="table" w:styleId="Tabela-Siatka">
    <w:name w:val="Table Grid"/>
    <w:basedOn w:val="Standardowy"/>
    <w:uiPriority w:val="59"/>
    <w:rsid w:val="00C9021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191B55"/>
    <w:pPr>
      <w:spacing w:before="100" w:beforeAutospacing="1" w:after="100" w:afterAutospacing="1"/>
    </w:pPr>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EC750A"/>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EC750A"/>
    <w:rPr>
      <w:rFonts w:eastAsiaTheme="minorEastAsia"/>
      <w:lang w:eastAsia="pl-PL"/>
    </w:rPr>
  </w:style>
  <w:style w:type="character" w:customStyle="1" w:styleId="Nagwek1Znak">
    <w:name w:val="Nagłówek 1 Znak"/>
    <w:basedOn w:val="Domylnaczcionkaakapitu"/>
    <w:link w:val="Nagwek1"/>
    <w:uiPriority w:val="9"/>
    <w:rsid w:val="00051F15"/>
    <w:rPr>
      <w:rFonts w:ascii="Arial" w:eastAsiaTheme="majorEastAsia" w:hAnsi="Arial" w:cstheme="majorBidi"/>
      <w:b/>
      <w:bCs/>
      <w:color w:val="000000" w:themeColor="text1"/>
      <w:szCs w:val="28"/>
    </w:rPr>
  </w:style>
  <w:style w:type="character" w:customStyle="1" w:styleId="Nagwek2Znak">
    <w:name w:val="Nagłówek 2 Znak"/>
    <w:basedOn w:val="Domylnaczcionkaakapitu"/>
    <w:link w:val="Nagwek2"/>
    <w:uiPriority w:val="9"/>
    <w:rsid w:val="002972D6"/>
    <w:rPr>
      <w:rFonts w:ascii="Arial" w:eastAsiaTheme="majorEastAsia" w:hAnsi="Arial" w:cstheme="majorBidi"/>
      <w:b/>
      <w:bCs/>
      <w:color w:val="000000" w:themeColor="text1"/>
      <w:szCs w:val="26"/>
    </w:rPr>
  </w:style>
  <w:style w:type="character" w:customStyle="1" w:styleId="Nagwek3Znak">
    <w:name w:val="Nagłówek 3 Znak"/>
    <w:basedOn w:val="Domylnaczcionkaakapitu"/>
    <w:link w:val="Nagwek3"/>
    <w:uiPriority w:val="9"/>
    <w:rsid w:val="00E47264"/>
    <w:rPr>
      <w:rFonts w:ascii="Arial" w:eastAsiaTheme="majorEastAsia" w:hAnsi="Arial" w:cstheme="majorBidi"/>
      <w:bCs/>
      <w:color w:val="000000" w:themeColor="text1"/>
      <w:u w:val="single"/>
    </w:rPr>
  </w:style>
  <w:style w:type="paragraph" w:styleId="Podtytu">
    <w:name w:val="Subtitle"/>
    <w:basedOn w:val="Normalny"/>
    <w:next w:val="Normalny"/>
    <w:link w:val="PodtytuZnak"/>
    <w:autoRedefine/>
    <w:uiPriority w:val="11"/>
    <w:qFormat/>
    <w:rsid w:val="00510018"/>
    <w:pPr>
      <w:numPr>
        <w:ilvl w:val="1"/>
      </w:numPr>
      <w:tabs>
        <w:tab w:val="left" w:pos="0"/>
        <w:tab w:val="left" w:pos="567"/>
      </w:tabs>
      <w:ind w:left="708" w:firstLine="709"/>
    </w:pPr>
    <w:rPr>
      <w:rFonts w:ascii="Arial" w:eastAsiaTheme="majorEastAsia" w:hAnsi="Arial" w:cstheme="majorBidi"/>
      <w:iCs/>
      <w:color w:val="000000" w:themeColor="text1"/>
      <w:szCs w:val="24"/>
    </w:rPr>
  </w:style>
  <w:style w:type="character" w:customStyle="1" w:styleId="PodtytuZnak">
    <w:name w:val="Podtytuł Znak"/>
    <w:basedOn w:val="Domylnaczcionkaakapitu"/>
    <w:link w:val="Podtytu"/>
    <w:uiPriority w:val="11"/>
    <w:rsid w:val="00510018"/>
    <w:rPr>
      <w:rFonts w:ascii="Arial" w:eastAsiaTheme="majorEastAsia" w:hAnsi="Arial" w:cstheme="majorBidi"/>
      <w:iCs/>
      <w:color w:val="000000" w:themeColor="text1"/>
      <w:szCs w:val="24"/>
    </w:rPr>
  </w:style>
  <w:style w:type="paragraph" w:styleId="Nagwekspisutreci">
    <w:name w:val="TOC Heading"/>
    <w:basedOn w:val="Nagwek1"/>
    <w:next w:val="Normalny"/>
    <w:uiPriority w:val="39"/>
    <w:semiHidden/>
    <w:unhideWhenUsed/>
    <w:qFormat/>
    <w:rsid w:val="00BD7B81"/>
    <w:pPr>
      <w:numPr>
        <w:numId w:val="0"/>
      </w:numPr>
      <w:spacing w:before="480"/>
      <w:jc w:val="left"/>
      <w:outlineLvl w:val="9"/>
    </w:pPr>
    <w:rPr>
      <w:rFonts w:asciiTheme="majorHAnsi" w:hAnsiTheme="majorHAnsi"/>
      <w:color w:val="365F91" w:themeColor="accent1" w:themeShade="BF"/>
      <w:sz w:val="28"/>
      <w:lang w:eastAsia="pl-PL"/>
    </w:rPr>
  </w:style>
  <w:style w:type="paragraph" w:styleId="Spistreci1">
    <w:name w:val="toc 1"/>
    <w:basedOn w:val="Normalny"/>
    <w:next w:val="Normalny"/>
    <w:autoRedefine/>
    <w:uiPriority w:val="39"/>
    <w:unhideWhenUsed/>
    <w:qFormat/>
    <w:rsid w:val="000F3ACC"/>
    <w:rPr>
      <w:rFonts w:ascii="Arial" w:hAnsi="Arial"/>
    </w:rPr>
  </w:style>
  <w:style w:type="paragraph" w:styleId="Spistreci2">
    <w:name w:val="toc 2"/>
    <w:basedOn w:val="Normalny"/>
    <w:next w:val="Normalny"/>
    <w:autoRedefine/>
    <w:uiPriority w:val="39"/>
    <w:unhideWhenUsed/>
    <w:qFormat/>
    <w:rsid w:val="00BD7B81"/>
    <w:pPr>
      <w:spacing w:after="100"/>
      <w:ind w:left="220"/>
    </w:pPr>
  </w:style>
  <w:style w:type="paragraph" w:styleId="Spistreci3">
    <w:name w:val="toc 3"/>
    <w:basedOn w:val="Normalny"/>
    <w:next w:val="Normalny"/>
    <w:autoRedefine/>
    <w:uiPriority w:val="39"/>
    <w:unhideWhenUsed/>
    <w:qFormat/>
    <w:rsid w:val="00BD7B81"/>
    <w:pPr>
      <w:spacing w:after="100"/>
      <w:ind w:left="440"/>
    </w:pPr>
  </w:style>
  <w:style w:type="paragraph" w:styleId="Spistreci4">
    <w:name w:val="toc 4"/>
    <w:basedOn w:val="Normalny"/>
    <w:next w:val="Normalny"/>
    <w:autoRedefine/>
    <w:uiPriority w:val="39"/>
    <w:unhideWhenUsed/>
    <w:rsid w:val="000F3ACC"/>
    <w:pPr>
      <w:spacing w:after="100"/>
      <w:ind w:left="660"/>
    </w:pPr>
  </w:style>
  <w:style w:type="paragraph" w:customStyle="1" w:styleId="Default">
    <w:name w:val="Default"/>
    <w:rsid w:val="003E499C"/>
    <w:pPr>
      <w:autoSpaceDE w:val="0"/>
      <w:autoSpaceDN w:val="0"/>
      <w:adjustRightInd w:val="0"/>
      <w:spacing w:after="0" w:line="240" w:lineRule="auto"/>
    </w:pPr>
    <w:rPr>
      <w:rFonts w:ascii="Cambria" w:hAnsi="Cambria" w:cs="Cambria"/>
      <w:color w:val="000000"/>
      <w:sz w:val="24"/>
      <w:szCs w:val="24"/>
    </w:rPr>
  </w:style>
  <w:style w:type="table" w:customStyle="1" w:styleId="Tabela-Siatka1">
    <w:name w:val="Tabela - Siatka1"/>
    <w:basedOn w:val="Standardowy"/>
    <w:next w:val="Tabela-Siatka"/>
    <w:uiPriority w:val="59"/>
    <w:rsid w:val="00C30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B4AD1"/>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BB4AD1"/>
    <w:rPr>
      <w:b/>
      <w:bCs/>
    </w:rPr>
  </w:style>
  <w:style w:type="character" w:customStyle="1" w:styleId="st">
    <w:name w:val="st"/>
    <w:basedOn w:val="Domylnaczcionkaakapitu"/>
    <w:rsid w:val="00BB4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97485">
      <w:bodyDiv w:val="1"/>
      <w:marLeft w:val="0"/>
      <w:marRight w:val="0"/>
      <w:marTop w:val="0"/>
      <w:marBottom w:val="0"/>
      <w:divBdr>
        <w:top w:val="none" w:sz="0" w:space="0" w:color="auto"/>
        <w:left w:val="none" w:sz="0" w:space="0" w:color="auto"/>
        <w:bottom w:val="none" w:sz="0" w:space="0" w:color="auto"/>
        <w:right w:val="none" w:sz="0" w:space="0" w:color="auto"/>
      </w:divBdr>
    </w:div>
    <w:div w:id="285236554">
      <w:bodyDiv w:val="1"/>
      <w:marLeft w:val="0"/>
      <w:marRight w:val="0"/>
      <w:marTop w:val="0"/>
      <w:marBottom w:val="0"/>
      <w:divBdr>
        <w:top w:val="none" w:sz="0" w:space="0" w:color="auto"/>
        <w:left w:val="none" w:sz="0" w:space="0" w:color="auto"/>
        <w:bottom w:val="none" w:sz="0" w:space="0" w:color="auto"/>
        <w:right w:val="none" w:sz="0" w:space="0" w:color="auto"/>
      </w:divBdr>
      <w:divsChild>
        <w:div w:id="249194693">
          <w:marLeft w:val="0"/>
          <w:marRight w:val="0"/>
          <w:marTop w:val="0"/>
          <w:marBottom w:val="0"/>
          <w:divBdr>
            <w:top w:val="none" w:sz="0" w:space="0" w:color="auto"/>
            <w:left w:val="none" w:sz="0" w:space="0" w:color="auto"/>
            <w:bottom w:val="none" w:sz="0" w:space="0" w:color="auto"/>
            <w:right w:val="none" w:sz="0" w:space="0" w:color="auto"/>
          </w:divBdr>
        </w:div>
        <w:div w:id="2120178348">
          <w:marLeft w:val="0"/>
          <w:marRight w:val="0"/>
          <w:marTop w:val="0"/>
          <w:marBottom w:val="0"/>
          <w:divBdr>
            <w:top w:val="none" w:sz="0" w:space="0" w:color="auto"/>
            <w:left w:val="none" w:sz="0" w:space="0" w:color="auto"/>
            <w:bottom w:val="none" w:sz="0" w:space="0" w:color="auto"/>
            <w:right w:val="none" w:sz="0" w:space="0" w:color="auto"/>
          </w:divBdr>
        </w:div>
        <w:div w:id="276642502">
          <w:marLeft w:val="0"/>
          <w:marRight w:val="0"/>
          <w:marTop w:val="0"/>
          <w:marBottom w:val="0"/>
          <w:divBdr>
            <w:top w:val="none" w:sz="0" w:space="0" w:color="auto"/>
            <w:left w:val="none" w:sz="0" w:space="0" w:color="auto"/>
            <w:bottom w:val="none" w:sz="0" w:space="0" w:color="auto"/>
            <w:right w:val="none" w:sz="0" w:space="0" w:color="auto"/>
          </w:divBdr>
        </w:div>
        <w:div w:id="1316032882">
          <w:marLeft w:val="0"/>
          <w:marRight w:val="0"/>
          <w:marTop w:val="0"/>
          <w:marBottom w:val="0"/>
          <w:divBdr>
            <w:top w:val="none" w:sz="0" w:space="0" w:color="auto"/>
            <w:left w:val="none" w:sz="0" w:space="0" w:color="auto"/>
            <w:bottom w:val="none" w:sz="0" w:space="0" w:color="auto"/>
            <w:right w:val="none" w:sz="0" w:space="0" w:color="auto"/>
          </w:divBdr>
        </w:div>
        <w:div w:id="1328754743">
          <w:marLeft w:val="0"/>
          <w:marRight w:val="0"/>
          <w:marTop w:val="0"/>
          <w:marBottom w:val="0"/>
          <w:divBdr>
            <w:top w:val="none" w:sz="0" w:space="0" w:color="auto"/>
            <w:left w:val="none" w:sz="0" w:space="0" w:color="auto"/>
            <w:bottom w:val="none" w:sz="0" w:space="0" w:color="auto"/>
            <w:right w:val="none" w:sz="0" w:space="0" w:color="auto"/>
          </w:divBdr>
        </w:div>
        <w:div w:id="855001294">
          <w:marLeft w:val="0"/>
          <w:marRight w:val="0"/>
          <w:marTop w:val="0"/>
          <w:marBottom w:val="0"/>
          <w:divBdr>
            <w:top w:val="none" w:sz="0" w:space="0" w:color="auto"/>
            <w:left w:val="none" w:sz="0" w:space="0" w:color="auto"/>
            <w:bottom w:val="none" w:sz="0" w:space="0" w:color="auto"/>
            <w:right w:val="none" w:sz="0" w:space="0" w:color="auto"/>
          </w:divBdr>
        </w:div>
        <w:div w:id="413666172">
          <w:marLeft w:val="0"/>
          <w:marRight w:val="0"/>
          <w:marTop w:val="0"/>
          <w:marBottom w:val="0"/>
          <w:divBdr>
            <w:top w:val="none" w:sz="0" w:space="0" w:color="auto"/>
            <w:left w:val="none" w:sz="0" w:space="0" w:color="auto"/>
            <w:bottom w:val="none" w:sz="0" w:space="0" w:color="auto"/>
            <w:right w:val="none" w:sz="0" w:space="0" w:color="auto"/>
          </w:divBdr>
        </w:div>
        <w:div w:id="389115833">
          <w:marLeft w:val="0"/>
          <w:marRight w:val="0"/>
          <w:marTop w:val="0"/>
          <w:marBottom w:val="0"/>
          <w:divBdr>
            <w:top w:val="none" w:sz="0" w:space="0" w:color="auto"/>
            <w:left w:val="none" w:sz="0" w:space="0" w:color="auto"/>
            <w:bottom w:val="none" w:sz="0" w:space="0" w:color="auto"/>
            <w:right w:val="none" w:sz="0" w:space="0" w:color="auto"/>
          </w:divBdr>
        </w:div>
        <w:div w:id="1096369749">
          <w:marLeft w:val="0"/>
          <w:marRight w:val="0"/>
          <w:marTop w:val="0"/>
          <w:marBottom w:val="0"/>
          <w:divBdr>
            <w:top w:val="none" w:sz="0" w:space="0" w:color="auto"/>
            <w:left w:val="none" w:sz="0" w:space="0" w:color="auto"/>
            <w:bottom w:val="none" w:sz="0" w:space="0" w:color="auto"/>
            <w:right w:val="none" w:sz="0" w:space="0" w:color="auto"/>
          </w:divBdr>
        </w:div>
        <w:div w:id="1445538827">
          <w:marLeft w:val="0"/>
          <w:marRight w:val="0"/>
          <w:marTop w:val="0"/>
          <w:marBottom w:val="0"/>
          <w:divBdr>
            <w:top w:val="none" w:sz="0" w:space="0" w:color="auto"/>
            <w:left w:val="none" w:sz="0" w:space="0" w:color="auto"/>
            <w:bottom w:val="none" w:sz="0" w:space="0" w:color="auto"/>
            <w:right w:val="none" w:sz="0" w:space="0" w:color="auto"/>
          </w:divBdr>
        </w:div>
        <w:div w:id="640231351">
          <w:marLeft w:val="0"/>
          <w:marRight w:val="0"/>
          <w:marTop w:val="0"/>
          <w:marBottom w:val="0"/>
          <w:divBdr>
            <w:top w:val="none" w:sz="0" w:space="0" w:color="auto"/>
            <w:left w:val="none" w:sz="0" w:space="0" w:color="auto"/>
            <w:bottom w:val="none" w:sz="0" w:space="0" w:color="auto"/>
            <w:right w:val="none" w:sz="0" w:space="0" w:color="auto"/>
          </w:divBdr>
        </w:div>
        <w:div w:id="966817379">
          <w:marLeft w:val="0"/>
          <w:marRight w:val="0"/>
          <w:marTop w:val="0"/>
          <w:marBottom w:val="0"/>
          <w:divBdr>
            <w:top w:val="none" w:sz="0" w:space="0" w:color="auto"/>
            <w:left w:val="none" w:sz="0" w:space="0" w:color="auto"/>
            <w:bottom w:val="none" w:sz="0" w:space="0" w:color="auto"/>
            <w:right w:val="none" w:sz="0" w:space="0" w:color="auto"/>
          </w:divBdr>
        </w:div>
        <w:div w:id="1384334738">
          <w:marLeft w:val="0"/>
          <w:marRight w:val="0"/>
          <w:marTop w:val="0"/>
          <w:marBottom w:val="0"/>
          <w:divBdr>
            <w:top w:val="none" w:sz="0" w:space="0" w:color="auto"/>
            <w:left w:val="none" w:sz="0" w:space="0" w:color="auto"/>
            <w:bottom w:val="none" w:sz="0" w:space="0" w:color="auto"/>
            <w:right w:val="none" w:sz="0" w:space="0" w:color="auto"/>
          </w:divBdr>
        </w:div>
        <w:div w:id="2136219460">
          <w:marLeft w:val="0"/>
          <w:marRight w:val="0"/>
          <w:marTop w:val="0"/>
          <w:marBottom w:val="0"/>
          <w:divBdr>
            <w:top w:val="none" w:sz="0" w:space="0" w:color="auto"/>
            <w:left w:val="none" w:sz="0" w:space="0" w:color="auto"/>
            <w:bottom w:val="none" w:sz="0" w:space="0" w:color="auto"/>
            <w:right w:val="none" w:sz="0" w:space="0" w:color="auto"/>
          </w:divBdr>
        </w:div>
      </w:divsChild>
    </w:div>
    <w:div w:id="349181269">
      <w:bodyDiv w:val="1"/>
      <w:marLeft w:val="0"/>
      <w:marRight w:val="0"/>
      <w:marTop w:val="0"/>
      <w:marBottom w:val="0"/>
      <w:divBdr>
        <w:top w:val="none" w:sz="0" w:space="0" w:color="auto"/>
        <w:left w:val="none" w:sz="0" w:space="0" w:color="auto"/>
        <w:bottom w:val="none" w:sz="0" w:space="0" w:color="auto"/>
        <w:right w:val="none" w:sz="0" w:space="0" w:color="auto"/>
      </w:divBdr>
    </w:div>
    <w:div w:id="493256394">
      <w:bodyDiv w:val="1"/>
      <w:marLeft w:val="0"/>
      <w:marRight w:val="0"/>
      <w:marTop w:val="0"/>
      <w:marBottom w:val="0"/>
      <w:divBdr>
        <w:top w:val="none" w:sz="0" w:space="0" w:color="auto"/>
        <w:left w:val="none" w:sz="0" w:space="0" w:color="auto"/>
        <w:bottom w:val="none" w:sz="0" w:space="0" w:color="auto"/>
        <w:right w:val="none" w:sz="0" w:space="0" w:color="auto"/>
      </w:divBdr>
    </w:div>
    <w:div w:id="611672153">
      <w:bodyDiv w:val="1"/>
      <w:marLeft w:val="0"/>
      <w:marRight w:val="0"/>
      <w:marTop w:val="0"/>
      <w:marBottom w:val="0"/>
      <w:divBdr>
        <w:top w:val="none" w:sz="0" w:space="0" w:color="auto"/>
        <w:left w:val="none" w:sz="0" w:space="0" w:color="auto"/>
        <w:bottom w:val="none" w:sz="0" w:space="0" w:color="auto"/>
        <w:right w:val="none" w:sz="0" w:space="0" w:color="auto"/>
      </w:divBdr>
    </w:div>
    <w:div w:id="694044550">
      <w:bodyDiv w:val="1"/>
      <w:marLeft w:val="0"/>
      <w:marRight w:val="0"/>
      <w:marTop w:val="0"/>
      <w:marBottom w:val="0"/>
      <w:divBdr>
        <w:top w:val="none" w:sz="0" w:space="0" w:color="auto"/>
        <w:left w:val="none" w:sz="0" w:space="0" w:color="auto"/>
        <w:bottom w:val="none" w:sz="0" w:space="0" w:color="auto"/>
        <w:right w:val="none" w:sz="0" w:space="0" w:color="auto"/>
      </w:divBdr>
    </w:div>
    <w:div w:id="732124549">
      <w:bodyDiv w:val="1"/>
      <w:marLeft w:val="0"/>
      <w:marRight w:val="0"/>
      <w:marTop w:val="0"/>
      <w:marBottom w:val="0"/>
      <w:divBdr>
        <w:top w:val="none" w:sz="0" w:space="0" w:color="auto"/>
        <w:left w:val="none" w:sz="0" w:space="0" w:color="auto"/>
        <w:bottom w:val="none" w:sz="0" w:space="0" w:color="auto"/>
        <w:right w:val="none" w:sz="0" w:space="0" w:color="auto"/>
      </w:divBdr>
    </w:div>
    <w:div w:id="798911173">
      <w:bodyDiv w:val="1"/>
      <w:marLeft w:val="0"/>
      <w:marRight w:val="0"/>
      <w:marTop w:val="0"/>
      <w:marBottom w:val="0"/>
      <w:divBdr>
        <w:top w:val="none" w:sz="0" w:space="0" w:color="auto"/>
        <w:left w:val="none" w:sz="0" w:space="0" w:color="auto"/>
        <w:bottom w:val="none" w:sz="0" w:space="0" w:color="auto"/>
        <w:right w:val="none" w:sz="0" w:space="0" w:color="auto"/>
      </w:divBdr>
    </w:div>
    <w:div w:id="955061304">
      <w:bodyDiv w:val="1"/>
      <w:marLeft w:val="0"/>
      <w:marRight w:val="0"/>
      <w:marTop w:val="0"/>
      <w:marBottom w:val="0"/>
      <w:divBdr>
        <w:top w:val="none" w:sz="0" w:space="0" w:color="auto"/>
        <w:left w:val="none" w:sz="0" w:space="0" w:color="auto"/>
        <w:bottom w:val="none" w:sz="0" w:space="0" w:color="auto"/>
        <w:right w:val="none" w:sz="0" w:space="0" w:color="auto"/>
      </w:divBdr>
    </w:div>
    <w:div w:id="1048915877">
      <w:bodyDiv w:val="1"/>
      <w:marLeft w:val="0"/>
      <w:marRight w:val="0"/>
      <w:marTop w:val="0"/>
      <w:marBottom w:val="0"/>
      <w:divBdr>
        <w:top w:val="none" w:sz="0" w:space="0" w:color="auto"/>
        <w:left w:val="none" w:sz="0" w:space="0" w:color="auto"/>
        <w:bottom w:val="none" w:sz="0" w:space="0" w:color="auto"/>
        <w:right w:val="none" w:sz="0" w:space="0" w:color="auto"/>
      </w:divBdr>
    </w:div>
    <w:div w:id="1165901940">
      <w:bodyDiv w:val="1"/>
      <w:marLeft w:val="0"/>
      <w:marRight w:val="0"/>
      <w:marTop w:val="0"/>
      <w:marBottom w:val="0"/>
      <w:divBdr>
        <w:top w:val="none" w:sz="0" w:space="0" w:color="auto"/>
        <w:left w:val="none" w:sz="0" w:space="0" w:color="auto"/>
        <w:bottom w:val="none" w:sz="0" w:space="0" w:color="auto"/>
        <w:right w:val="none" w:sz="0" w:space="0" w:color="auto"/>
      </w:divBdr>
    </w:div>
    <w:div w:id="1281837621">
      <w:bodyDiv w:val="1"/>
      <w:marLeft w:val="0"/>
      <w:marRight w:val="0"/>
      <w:marTop w:val="0"/>
      <w:marBottom w:val="0"/>
      <w:divBdr>
        <w:top w:val="none" w:sz="0" w:space="0" w:color="auto"/>
        <w:left w:val="none" w:sz="0" w:space="0" w:color="auto"/>
        <w:bottom w:val="none" w:sz="0" w:space="0" w:color="auto"/>
        <w:right w:val="none" w:sz="0" w:space="0" w:color="auto"/>
      </w:divBdr>
    </w:div>
    <w:div w:id="1414620701">
      <w:bodyDiv w:val="1"/>
      <w:marLeft w:val="0"/>
      <w:marRight w:val="0"/>
      <w:marTop w:val="0"/>
      <w:marBottom w:val="0"/>
      <w:divBdr>
        <w:top w:val="none" w:sz="0" w:space="0" w:color="auto"/>
        <w:left w:val="none" w:sz="0" w:space="0" w:color="auto"/>
        <w:bottom w:val="none" w:sz="0" w:space="0" w:color="auto"/>
        <w:right w:val="none" w:sz="0" w:space="0" w:color="auto"/>
      </w:divBdr>
    </w:div>
    <w:div w:id="1492528049">
      <w:bodyDiv w:val="1"/>
      <w:marLeft w:val="0"/>
      <w:marRight w:val="0"/>
      <w:marTop w:val="0"/>
      <w:marBottom w:val="0"/>
      <w:divBdr>
        <w:top w:val="none" w:sz="0" w:space="0" w:color="auto"/>
        <w:left w:val="none" w:sz="0" w:space="0" w:color="auto"/>
        <w:bottom w:val="none" w:sz="0" w:space="0" w:color="auto"/>
        <w:right w:val="none" w:sz="0" w:space="0" w:color="auto"/>
      </w:divBdr>
      <w:divsChild>
        <w:div w:id="405692462">
          <w:marLeft w:val="0"/>
          <w:marRight w:val="0"/>
          <w:marTop w:val="0"/>
          <w:marBottom w:val="0"/>
          <w:divBdr>
            <w:top w:val="none" w:sz="0" w:space="0" w:color="auto"/>
            <w:left w:val="none" w:sz="0" w:space="0" w:color="auto"/>
            <w:bottom w:val="none" w:sz="0" w:space="0" w:color="auto"/>
            <w:right w:val="none" w:sz="0" w:space="0" w:color="auto"/>
          </w:divBdr>
        </w:div>
      </w:divsChild>
    </w:div>
    <w:div w:id="1533568962">
      <w:bodyDiv w:val="1"/>
      <w:marLeft w:val="0"/>
      <w:marRight w:val="0"/>
      <w:marTop w:val="0"/>
      <w:marBottom w:val="0"/>
      <w:divBdr>
        <w:top w:val="none" w:sz="0" w:space="0" w:color="auto"/>
        <w:left w:val="none" w:sz="0" w:space="0" w:color="auto"/>
        <w:bottom w:val="none" w:sz="0" w:space="0" w:color="auto"/>
        <w:right w:val="none" w:sz="0" w:space="0" w:color="auto"/>
      </w:divBdr>
    </w:div>
    <w:div w:id="1636058982">
      <w:bodyDiv w:val="1"/>
      <w:marLeft w:val="0"/>
      <w:marRight w:val="0"/>
      <w:marTop w:val="0"/>
      <w:marBottom w:val="0"/>
      <w:divBdr>
        <w:top w:val="none" w:sz="0" w:space="0" w:color="auto"/>
        <w:left w:val="none" w:sz="0" w:space="0" w:color="auto"/>
        <w:bottom w:val="none" w:sz="0" w:space="0" w:color="auto"/>
        <w:right w:val="none" w:sz="0" w:space="0" w:color="auto"/>
      </w:divBdr>
    </w:div>
    <w:div w:id="205955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48B18-177A-4B29-B044-5A630C593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3540</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Metody zwalczania inwazyjnych gatunków obcych</vt:lpstr>
    </vt:vector>
  </TitlesOfParts>
  <Company>Microsoft</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Metody zwalczania inwazyjnych gatunków obcych</dc:title>
  <dc:creator>Izabela Skwierczyńska</dc:creator>
  <cp:lastModifiedBy>Katarzyna Morawska</cp:lastModifiedBy>
  <cp:revision>2</cp:revision>
  <cp:lastPrinted>2018-07-23T10:05:00Z</cp:lastPrinted>
  <dcterms:created xsi:type="dcterms:W3CDTF">2018-09-26T13:49:00Z</dcterms:created>
  <dcterms:modified xsi:type="dcterms:W3CDTF">2018-09-26T13:49:00Z</dcterms:modified>
</cp:coreProperties>
</file>