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659" w:rsidRDefault="002B39DC" w:rsidP="00BC0659">
      <w:pPr>
        <w:spacing w:before="1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Formularz ofertowy</w:t>
      </w:r>
    </w:p>
    <w:p w:rsidR="00BC0659" w:rsidRPr="00BC0659" w:rsidRDefault="00BC0659" w:rsidP="00BC0659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ind w:left="284" w:hanging="283"/>
        <w:jc w:val="both"/>
        <w:rPr>
          <w:rFonts w:asciiTheme="minorHAnsi" w:eastAsia="Calibri" w:hAnsiTheme="minorHAnsi"/>
          <w:color w:val="000000"/>
          <w:lang w:eastAsia="en-US"/>
        </w:rPr>
      </w:pPr>
      <w:r w:rsidRPr="00BC0659">
        <w:rPr>
          <w:rFonts w:asciiTheme="minorHAnsi" w:eastAsia="Calibri" w:hAnsiTheme="minorHAnsi"/>
          <w:bCs/>
          <w:color w:val="000000"/>
          <w:lang w:eastAsia="en-US"/>
        </w:rPr>
        <w:t xml:space="preserve">PROWADZĄCY </w:t>
      </w:r>
      <w:r w:rsidR="00F276B3">
        <w:rPr>
          <w:rFonts w:asciiTheme="minorHAnsi" w:eastAsia="Calibri" w:hAnsiTheme="minorHAnsi"/>
          <w:bCs/>
          <w:color w:val="000000"/>
          <w:lang w:eastAsia="en-US"/>
        </w:rPr>
        <w:t>SZACOWANIE</w:t>
      </w:r>
      <w:r w:rsidRPr="00BC0659">
        <w:rPr>
          <w:rFonts w:asciiTheme="minorHAnsi" w:eastAsia="Calibri" w:hAnsiTheme="minorHAnsi"/>
          <w:bCs/>
          <w:color w:val="000000"/>
          <w:lang w:eastAsia="en-US"/>
        </w:rPr>
        <w:t xml:space="preserve">: </w:t>
      </w:r>
    </w:p>
    <w:p w:rsidR="00BC0659" w:rsidRPr="00BC0659" w:rsidRDefault="00BC0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eastAsia="Calibri" w:hAnsiTheme="minorHAnsi"/>
          <w:color w:val="000000"/>
          <w:lang w:eastAsia="en-US"/>
        </w:rPr>
      </w:pPr>
      <w:r w:rsidRPr="00BC0659">
        <w:rPr>
          <w:rFonts w:asciiTheme="minorHAnsi" w:eastAsia="Calibri" w:hAnsiTheme="minorHAnsi"/>
          <w:color w:val="000000"/>
          <w:lang w:eastAsia="en-US"/>
        </w:rPr>
        <w:t xml:space="preserve">Generalna Dyrekcja Ochrony Środowiska </w:t>
      </w:r>
    </w:p>
    <w:p w:rsidR="00BC0659" w:rsidRPr="00BC0659" w:rsidRDefault="00BC0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eastAsia="Calibri" w:hAnsiTheme="minorHAnsi"/>
          <w:color w:val="000000"/>
          <w:lang w:eastAsia="en-US"/>
        </w:rPr>
      </w:pPr>
      <w:r w:rsidRPr="00BC0659">
        <w:rPr>
          <w:rFonts w:asciiTheme="minorHAnsi" w:eastAsia="Calibri" w:hAnsiTheme="minorHAnsi"/>
          <w:color w:val="000000"/>
          <w:lang w:eastAsia="en-US"/>
        </w:rPr>
        <w:t xml:space="preserve">ul. Wawelska 52/54 </w:t>
      </w:r>
    </w:p>
    <w:p w:rsidR="00BC0659" w:rsidRPr="00DD0A2B" w:rsidRDefault="00BC0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eastAsia="Calibri" w:hAnsiTheme="minorHAnsi"/>
          <w:color w:val="000000"/>
          <w:lang w:eastAsia="en-US"/>
        </w:rPr>
      </w:pPr>
      <w:r w:rsidRPr="00BC0659">
        <w:rPr>
          <w:rFonts w:asciiTheme="minorHAnsi" w:eastAsia="Calibri" w:hAnsiTheme="minorHAnsi"/>
          <w:color w:val="000000"/>
          <w:lang w:eastAsia="en-US"/>
        </w:rPr>
        <w:t xml:space="preserve">00-922 Warszawa </w:t>
      </w:r>
    </w:p>
    <w:p w:rsidR="00BC0659" w:rsidRDefault="00F276B3" w:rsidP="00DC3E1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</w:rPr>
        <w:t xml:space="preserve">Szacowanie </w:t>
      </w:r>
      <w:r w:rsidR="00BC0659" w:rsidRPr="00DD0A2B">
        <w:rPr>
          <w:rFonts w:asciiTheme="minorHAnsi" w:hAnsiTheme="minorHAnsi"/>
        </w:rPr>
        <w:t xml:space="preserve">dotyczy </w:t>
      </w:r>
      <w:r w:rsidR="00DC3E14" w:rsidRPr="00DD0A2B">
        <w:rPr>
          <w:rFonts w:asciiTheme="minorHAnsi" w:hAnsiTheme="minorHAnsi"/>
        </w:rPr>
        <w:t xml:space="preserve">kosztów </w:t>
      </w:r>
      <w:r w:rsidR="00DD0A2B" w:rsidRPr="00DD0A2B">
        <w:rPr>
          <w:bCs/>
        </w:rPr>
        <w:t>świadczeni</w:t>
      </w:r>
      <w:r w:rsidR="00DD0A2B">
        <w:rPr>
          <w:bCs/>
        </w:rPr>
        <w:t>a</w:t>
      </w:r>
      <w:r w:rsidR="00DD0A2B" w:rsidRPr="00DD0A2B">
        <w:rPr>
          <w:bCs/>
        </w:rPr>
        <w:t xml:space="preserve"> serwisu gwarancyjnego </w:t>
      </w:r>
      <w:r>
        <w:rPr>
          <w:bCs/>
        </w:rPr>
        <w:t xml:space="preserve">i asysty technicznej dla </w:t>
      </w:r>
      <w:r w:rsidR="00DD0A2B" w:rsidRPr="00DD0A2B">
        <w:rPr>
          <w:bCs/>
        </w:rPr>
        <w:t>platformy komunikacyjnej Sieci „Partnerstwo: Środowisko dla Rozwoju” wraz z aktualizacją oprogramowania, migracją środowiska produkcyjnego i danych z SharePoint 2010 do SharePoint 2013 w wersji Foundation oraz przeszkolenia jej użytkowników.</w:t>
      </w:r>
      <w:r w:rsidR="009D5062" w:rsidRPr="009D5062">
        <w:rPr>
          <w:rFonts w:asciiTheme="minorHAnsi" w:hAnsiTheme="minorHAnsi"/>
          <w:sz w:val="24"/>
          <w:szCs w:val="24"/>
        </w:rPr>
        <w:t xml:space="preserve"> </w:t>
      </w:r>
    </w:p>
    <w:p w:rsidR="00F13842" w:rsidRDefault="00F13842" w:rsidP="00DC3E1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Nazwa i adres wykonawcy: </w:t>
      </w:r>
      <w:r>
        <w:rPr>
          <w:rFonts w:asciiTheme="minorHAnsi" w:hAnsiTheme="minorHAnsi"/>
          <w:sz w:val="24"/>
          <w:szCs w:val="24"/>
        </w:rPr>
        <w:tab/>
        <w:t>………………………………………………………………………………………</w:t>
      </w:r>
    </w:p>
    <w:p w:rsidR="00F13842" w:rsidRPr="009D5062" w:rsidRDefault="00F13842" w:rsidP="00F13842">
      <w:pPr>
        <w:pStyle w:val="Akapitzlist"/>
        <w:spacing w:after="0"/>
        <w:ind w:left="35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</w:t>
      </w:r>
    </w:p>
    <w:tbl>
      <w:tblPr>
        <w:tblpPr w:leftFromText="141" w:rightFromText="141" w:vertAnchor="page" w:horzAnchor="margin" w:tblpY="57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1165"/>
        <w:gridCol w:w="1142"/>
        <w:gridCol w:w="1243"/>
        <w:gridCol w:w="3052"/>
      </w:tblGrid>
      <w:tr w:rsidR="002F227A" w:rsidTr="00762608">
        <w:trPr>
          <w:cantSplit/>
        </w:trPr>
        <w:tc>
          <w:tcPr>
            <w:tcW w:w="2460" w:type="dxa"/>
            <w:vMerge w:val="restart"/>
          </w:tcPr>
          <w:p w:rsidR="002F227A" w:rsidRDefault="002F227A" w:rsidP="00762608">
            <w:r>
              <w:rPr>
                <w:b/>
              </w:rPr>
              <w:t>Nazwa usługi</w:t>
            </w:r>
          </w:p>
        </w:tc>
        <w:tc>
          <w:tcPr>
            <w:tcW w:w="3550" w:type="dxa"/>
            <w:gridSpan w:val="3"/>
          </w:tcPr>
          <w:p w:rsidR="002F227A" w:rsidRDefault="002F227A" w:rsidP="00762608">
            <w:pPr>
              <w:jc w:val="center"/>
              <w:rPr>
                <w:b/>
              </w:rPr>
            </w:pPr>
            <w:r>
              <w:rPr>
                <w:b/>
              </w:rPr>
              <w:t>Wartość całkowita zamówienia (PLN)</w:t>
            </w:r>
          </w:p>
        </w:tc>
        <w:tc>
          <w:tcPr>
            <w:tcW w:w="3052" w:type="dxa"/>
            <w:vMerge w:val="restart"/>
          </w:tcPr>
          <w:p w:rsidR="002F227A" w:rsidRDefault="002F227A" w:rsidP="00762608">
            <w:r>
              <w:rPr>
                <w:b/>
              </w:rPr>
              <w:t>Uwagi</w:t>
            </w:r>
          </w:p>
        </w:tc>
      </w:tr>
      <w:tr w:rsidR="002F227A" w:rsidTr="00762608">
        <w:tc>
          <w:tcPr>
            <w:tcW w:w="2460" w:type="dxa"/>
            <w:vMerge/>
          </w:tcPr>
          <w:p w:rsidR="002F227A" w:rsidRDefault="002F227A" w:rsidP="00762608"/>
        </w:tc>
        <w:tc>
          <w:tcPr>
            <w:tcW w:w="1165" w:type="dxa"/>
          </w:tcPr>
          <w:p w:rsidR="002F227A" w:rsidRDefault="002F227A" w:rsidP="0076260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netto</w:t>
            </w:r>
          </w:p>
        </w:tc>
        <w:tc>
          <w:tcPr>
            <w:tcW w:w="1142" w:type="dxa"/>
          </w:tcPr>
          <w:p w:rsidR="002F227A" w:rsidRDefault="002F227A" w:rsidP="00762608">
            <w:pPr>
              <w:rPr>
                <w:b/>
              </w:rPr>
            </w:pPr>
            <w:r>
              <w:rPr>
                <w:b/>
              </w:rPr>
              <w:t>% VAT</w:t>
            </w:r>
          </w:p>
        </w:tc>
        <w:tc>
          <w:tcPr>
            <w:tcW w:w="1243" w:type="dxa"/>
          </w:tcPr>
          <w:p w:rsidR="002F227A" w:rsidRDefault="002F227A" w:rsidP="00762608">
            <w:r>
              <w:rPr>
                <w:b/>
              </w:rPr>
              <w:t>brutto</w:t>
            </w:r>
          </w:p>
        </w:tc>
        <w:tc>
          <w:tcPr>
            <w:tcW w:w="3052" w:type="dxa"/>
            <w:vMerge/>
          </w:tcPr>
          <w:p w:rsidR="002F227A" w:rsidRDefault="002F227A" w:rsidP="00762608"/>
        </w:tc>
      </w:tr>
      <w:tr w:rsidR="002F227A" w:rsidTr="00762608">
        <w:trPr>
          <w:trHeight w:val="1217"/>
        </w:trPr>
        <w:tc>
          <w:tcPr>
            <w:tcW w:w="2460" w:type="dxa"/>
          </w:tcPr>
          <w:p w:rsidR="002F227A" w:rsidRPr="00776A9C" w:rsidRDefault="002F227A" w:rsidP="00762608">
            <w:pPr>
              <w:rPr>
                <w:sz w:val="20"/>
                <w:szCs w:val="20"/>
              </w:rPr>
            </w:pPr>
            <w:r w:rsidRPr="00776A9C">
              <w:rPr>
                <w:sz w:val="20"/>
                <w:szCs w:val="20"/>
              </w:rPr>
              <w:t>Zakup licencji SharePoint Foundation 2013</w:t>
            </w:r>
            <w:r>
              <w:rPr>
                <w:sz w:val="20"/>
                <w:szCs w:val="20"/>
              </w:rPr>
              <w:t>, migracja środowiska produkcyjnego</w:t>
            </w:r>
            <w:r w:rsidRPr="00776A9C">
              <w:rPr>
                <w:sz w:val="20"/>
                <w:szCs w:val="20"/>
              </w:rPr>
              <w:t xml:space="preserve"> oraz import danych z wersji 2010 (</w:t>
            </w:r>
            <w:r>
              <w:rPr>
                <w:sz w:val="20"/>
                <w:szCs w:val="20"/>
              </w:rPr>
              <w:t xml:space="preserve">ok. </w:t>
            </w:r>
            <w:r w:rsidRPr="00776A9C">
              <w:rPr>
                <w:sz w:val="20"/>
                <w:szCs w:val="20"/>
              </w:rPr>
              <w:t>25 GB)</w:t>
            </w:r>
          </w:p>
        </w:tc>
        <w:tc>
          <w:tcPr>
            <w:tcW w:w="1165" w:type="dxa"/>
          </w:tcPr>
          <w:p w:rsidR="002F227A" w:rsidRDefault="002F227A" w:rsidP="00762608"/>
        </w:tc>
        <w:tc>
          <w:tcPr>
            <w:tcW w:w="1142" w:type="dxa"/>
          </w:tcPr>
          <w:p w:rsidR="002F227A" w:rsidRDefault="002F227A" w:rsidP="00762608"/>
        </w:tc>
        <w:tc>
          <w:tcPr>
            <w:tcW w:w="1243" w:type="dxa"/>
          </w:tcPr>
          <w:p w:rsidR="002F227A" w:rsidRDefault="002F227A" w:rsidP="00762608"/>
        </w:tc>
        <w:tc>
          <w:tcPr>
            <w:tcW w:w="3052" w:type="dxa"/>
          </w:tcPr>
          <w:p w:rsidR="002F227A" w:rsidRDefault="002F227A" w:rsidP="00762608"/>
        </w:tc>
      </w:tr>
      <w:tr w:rsidR="002F227A" w:rsidTr="00762608">
        <w:trPr>
          <w:trHeight w:val="884"/>
        </w:trPr>
        <w:tc>
          <w:tcPr>
            <w:tcW w:w="2460" w:type="dxa"/>
          </w:tcPr>
          <w:p w:rsidR="002F227A" w:rsidRPr="00776A9C" w:rsidRDefault="002F227A" w:rsidP="00762608">
            <w:pPr>
              <w:rPr>
                <w:sz w:val="20"/>
                <w:szCs w:val="20"/>
              </w:rPr>
            </w:pPr>
            <w:r w:rsidRPr="00776A9C">
              <w:rPr>
                <w:sz w:val="20"/>
                <w:szCs w:val="20"/>
              </w:rPr>
              <w:t xml:space="preserve">Kwartalny koszt świadczenia serwisu gwarancyjnego </w:t>
            </w:r>
            <w:r w:rsidR="00A076E6">
              <w:rPr>
                <w:sz w:val="20"/>
                <w:szCs w:val="20"/>
              </w:rPr>
              <w:t>i asysty technicznej</w:t>
            </w:r>
          </w:p>
        </w:tc>
        <w:tc>
          <w:tcPr>
            <w:tcW w:w="1165" w:type="dxa"/>
          </w:tcPr>
          <w:p w:rsidR="002F227A" w:rsidRDefault="002F227A" w:rsidP="00762608"/>
        </w:tc>
        <w:tc>
          <w:tcPr>
            <w:tcW w:w="1142" w:type="dxa"/>
          </w:tcPr>
          <w:p w:rsidR="002F227A" w:rsidRDefault="002F227A" w:rsidP="00762608"/>
        </w:tc>
        <w:tc>
          <w:tcPr>
            <w:tcW w:w="1243" w:type="dxa"/>
          </w:tcPr>
          <w:p w:rsidR="002F227A" w:rsidRDefault="002F227A" w:rsidP="00762608"/>
        </w:tc>
        <w:tc>
          <w:tcPr>
            <w:tcW w:w="3052" w:type="dxa"/>
          </w:tcPr>
          <w:p w:rsidR="002F227A" w:rsidRDefault="002F227A" w:rsidP="00762608"/>
        </w:tc>
      </w:tr>
      <w:tr w:rsidR="002F227A" w:rsidRPr="00F13842" w:rsidTr="00762608">
        <w:trPr>
          <w:trHeight w:val="20"/>
        </w:trPr>
        <w:tc>
          <w:tcPr>
            <w:tcW w:w="2460" w:type="dxa"/>
          </w:tcPr>
          <w:p w:rsidR="002F227A" w:rsidRPr="00776A9C" w:rsidRDefault="002F227A" w:rsidP="00762608">
            <w:pPr>
              <w:rPr>
                <w:sz w:val="20"/>
                <w:szCs w:val="20"/>
              </w:rPr>
            </w:pPr>
            <w:r w:rsidRPr="00776A9C">
              <w:rPr>
                <w:sz w:val="20"/>
                <w:szCs w:val="20"/>
              </w:rPr>
              <w:t xml:space="preserve">Koszt roboczogodziny dodatkowych prac rozwojowych platformy </w:t>
            </w:r>
          </w:p>
        </w:tc>
        <w:tc>
          <w:tcPr>
            <w:tcW w:w="1165" w:type="dxa"/>
          </w:tcPr>
          <w:p w:rsidR="002F227A" w:rsidRPr="007B4864" w:rsidRDefault="002F227A" w:rsidP="00762608"/>
        </w:tc>
        <w:tc>
          <w:tcPr>
            <w:tcW w:w="1142" w:type="dxa"/>
          </w:tcPr>
          <w:p w:rsidR="002F227A" w:rsidRPr="007B4864" w:rsidRDefault="002F227A" w:rsidP="00762608"/>
        </w:tc>
        <w:tc>
          <w:tcPr>
            <w:tcW w:w="1243" w:type="dxa"/>
          </w:tcPr>
          <w:p w:rsidR="002F227A" w:rsidRPr="007B4864" w:rsidRDefault="002F227A" w:rsidP="00762608"/>
        </w:tc>
        <w:tc>
          <w:tcPr>
            <w:tcW w:w="3052" w:type="dxa"/>
          </w:tcPr>
          <w:p w:rsidR="002F227A" w:rsidRPr="007B4864" w:rsidRDefault="002F227A" w:rsidP="00762608"/>
        </w:tc>
      </w:tr>
      <w:tr w:rsidR="002F227A" w:rsidRPr="00F13842" w:rsidTr="00762608">
        <w:trPr>
          <w:trHeight w:val="20"/>
        </w:trPr>
        <w:tc>
          <w:tcPr>
            <w:tcW w:w="2460" w:type="dxa"/>
          </w:tcPr>
          <w:p w:rsidR="002F227A" w:rsidRPr="00776A9C" w:rsidRDefault="002F227A" w:rsidP="00762608">
            <w:pPr>
              <w:rPr>
                <w:sz w:val="20"/>
                <w:szCs w:val="20"/>
              </w:rPr>
            </w:pPr>
            <w:r w:rsidRPr="00776A9C">
              <w:rPr>
                <w:sz w:val="20"/>
                <w:szCs w:val="20"/>
              </w:rPr>
              <w:t>Szkolenie dla 10 osób na sprzęcie własnym Wykonawcy w pomieszczeniach GDOŚ</w:t>
            </w:r>
          </w:p>
        </w:tc>
        <w:tc>
          <w:tcPr>
            <w:tcW w:w="1165" w:type="dxa"/>
          </w:tcPr>
          <w:p w:rsidR="002F227A" w:rsidRPr="00DD0A2B" w:rsidRDefault="002F227A" w:rsidP="00762608"/>
        </w:tc>
        <w:tc>
          <w:tcPr>
            <w:tcW w:w="1142" w:type="dxa"/>
          </w:tcPr>
          <w:p w:rsidR="002F227A" w:rsidRPr="00DD0A2B" w:rsidRDefault="002F227A" w:rsidP="00762608"/>
        </w:tc>
        <w:tc>
          <w:tcPr>
            <w:tcW w:w="1243" w:type="dxa"/>
          </w:tcPr>
          <w:p w:rsidR="002F227A" w:rsidRPr="00DD0A2B" w:rsidRDefault="002F227A" w:rsidP="00762608"/>
        </w:tc>
        <w:tc>
          <w:tcPr>
            <w:tcW w:w="3052" w:type="dxa"/>
          </w:tcPr>
          <w:p w:rsidR="002F227A" w:rsidRPr="00DD0A2B" w:rsidRDefault="002F227A" w:rsidP="00762608"/>
        </w:tc>
      </w:tr>
    </w:tbl>
    <w:p w:rsidR="00762608" w:rsidRDefault="00762608" w:rsidP="002F227A">
      <w:pPr>
        <w:rPr>
          <w:i/>
        </w:rPr>
      </w:pPr>
      <w:bookmarkStart w:id="0" w:name="_GoBack"/>
      <w:bookmarkEnd w:id="0"/>
    </w:p>
    <w:p w:rsidR="00762608" w:rsidRDefault="00762608" w:rsidP="002F227A">
      <w:pPr>
        <w:rPr>
          <w:i/>
        </w:rPr>
      </w:pPr>
    </w:p>
    <w:p w:rsidR="002F227A" w:rsidRPr="002F227A" w:rsidRDefault="002F227A" w:rsidP="002F227A">
      <w:pPr>
        <w:rPr>
          <w:i/>
        </w:rPr>
      </w:pPr>
      <w:r w:rsidRPr="002F227A">
        <w:rPr>
          <w:i/>
        </w:rPr>
        <w:t>Ustalenie prawidłowej stawki podatku VAT, zgodnej z obowiązującymi przepisami ustawy o podatku od towarów i usług, należy do Wykonawcy.</w:t>
      </w:r>
    </w:p>
    <w:p w:rsidR="00DC3E14" w:rsidRDefault="005972E2" w:rsidP="00BC0659">
      <w:r>
        <w:t xml:space="preserve">III. Osoba </w:t>
      </w:r>
      <w:r w:rsidR="002B39DC">
        <w:t xml:space="preserve">do </w:t>
      </w:r>
      <w:r>
        <w:t>kontakt</w:t>
      </w:r>
      <w:r w:rsidR="002B39DC">
        <w:t>u</w:t>
      </w:r>
      <w:r>
        <w:t xml:space="preserve"> ze strony Wykonawcy w sprawie zamówienia:</w:t>
      </w:r>
      <w:r w:rsidR="002B39DC">
        <w:t xml:space="preserve"> </w:t>
      </w:r>
      <w:r>
        <w:t>……………………………………</w:t>
      </w:r>
      <w:r w:rsidR="002B39DC">
        <w:t xml:space="preserve">, </w:t>
      </w:r>
    </w:p>
    <w:p w:rsidR="00BC0659" w:rsidRDefault="002B39DC" w:rsidP="00BC0659">
      <w:proofErr w:type="spellStart"/>
      <w:r>
        <w:t>tel</w:t>
      </w:r>
      <w:proofErr w:type="spellEnd"/>
      <w:r>
        <w:t>: ……………….</w:t>
      </w:r>
      <w:r w:rsidR="005972E2">
        <w:t>………..</w:t>
      </w:r>
      <w:r>
        <w:t>, e-mail: …………………….……………</w:t>
      </w:r>
    </w:p>
    <w:p w:rsidR="00776A9C" w:rsidRPr="00776A9C" w:rsidRDefault="00776A9C" w:rsidP="00BC0659">
      <w:pPr>
        <w:rPr>
          <w:sz w:val="16"/>
          <w:szCs w:val="16"/>
        </w:rPr>
      </w:pPr>
    </w:p>
    <w:p w:rsidR="00BC0659" w:rsidRDefault="00BC0659" w:rsidP="00C22509">
      <w:pPr>
        <w:spacing w:after="0"/>
      </w:pPr>
      <w:r>
        <w:t xml:space="preserve">…………………………………...                                                        </w:t>
      </w:r>
      <w:r w:rsidR="00DC3E14">
        <w:tab/>
      </w:r>
      <w:r w:rsidR="00DC3E14">
        <w:tab/>
      </w:r>
      <w:r>
        <w:t>……………………………………</w:t>
      </w:r>
    </w:p>
    <w:p w:rsidR="00BC0659" w:rsidRDefault="00BC0659" w:rsidP="00C22509">
      <w:pPr>
        <w:spacing w:after="0"/>
      </w:pPr>
      <w:r>
        <w:t xml:space="preserve">      Miejscowość, data                                                                   </w:t>
      </w:r>
      <w:r w:rsidR="00DC3E14">
        <w:tab/>
      </w:r>
      <w:r>
        <w:t xml:space="preserve">podpis i pieczęć Wykonawcy    </w:t>
      </w:r>
    </w:p>
    <w:sectPr w:rsidR="00BC0659" w:rsidSect="002848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820" w:rsidRDefault="00C12820" w:rsidP="002B39DC">
      <w:pPr>
        <w:spacing w:after="0" w:line="240" w:lineRule="auto"/>
      </w:pPr>
      <w:r>
        <w:separator/>
      </w:r>
    </w:p>
  </w:endnote>
  <w:endnote w:type="continuationSeparator" w:id="0">
    <w:p w:rsidR="00C12820" w:rsidRDefault="00C12820" w:rsidP="002B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820" w:rsidRDefault="00C12820" w:rsidP="002B39DC">
      <w:pPr>
        <w:spacing w:after="0" w:line="240" w:lineRule="auto"/>
      </w:pPr>
      <w:r>
        <w:separator/>
      </w:r>
    </w:p>
  </w:footnote>
  <w:footnote w:type="continuationSeparator" w:id="0">
    <w:p w:rsidR="00C12820" w:rsidRDefault="00C12820" w:rsidP="002B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3AA" w:rsidRDefault="00A753AA" w:rsidP="00736095">
    <w:pPr>
      <w:pStyle w:val="Nagwek"/>
      <w:jc w:val="right"/>
    </w:pPr>
    <w:r>
      <w:t xml:space="preserve">Załącznik Nr 1 do </w:t>
    </w:r>
    <w:r w:rsidR="00736095">
      <w:t xml:space="preserve">szacowania </w:t>
    </w:r>
    <w:r>
      <w:t>cenowego</w:t>
    </w:r>
    <w:r w:rsidR="00DC3E14">
      <w:t xml:space="preserve"> z dnia </w:t>
    </w:r>
    <w:r w:rsidR="00762608">
      <w:t>15</w:t>
    </w:r>
    <w:r w:rsidR="00287A7E">
      <w:t xml:space="preserve"> </w:t>
    </w:r>
    <w:r w:rsidR="00DD0A2B">
      <w:t>lutego</w:t>
    </w:r>
    <w:r w:rsidR="00A06CFB">
      <w:t xml:space="preserve"> </w:t>
    </w:r>
    <w:r w:rsidR="00EA4832">
      <w:t>2018</w:t>
    </w:r>
    <w:r w:rsidR="00736095">
      <w:t xml:space="preserve"> </w:t>
    </w:r>
    <w:r w:rsidR="00DC3E14"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30"/>
    <w:rsid w:val="000B557D"/>
    <w:rsid w:val="000C0925"/>
    <w:rsid w:val="000F55BD"/>
    <w:rsid w:val="00176CF8"/>
    <w:rsid w:val="00246BCA"/>
    <w:rsid w:val="0028487E"/>
    <w:rsid w:val="00287A7E"/>
    <w:rsid w:val="002A5917"/>
    <w:rsid w:val="002B39DC"/>
    <w:rsid w:val="002F227A"/>
    <w:rsid w:val="00521E5F"/>
    <w:rsid w:val="00545112"/>
    <w:rsid w:val="00587ACA"/>
    <w:rsid w:val="005972E2"/>
    <w:rsid w:val="00601FC3"/>
    <w:rsid w:val="00631E30"/>
    <w:rsid w:val="00736095"/>
    <w:rsid w:val="00762608"/>
    <w:rsid w:val="00776A9C"/>
    <w:rsid w:val="007925C8"/>
    <w:rsid w:val="0079699D"/>
    <w:rsid w:val="007B4864"/>
    <w:rsid w:val="0092110F"/>
    <w:rsid w:val="009511C1"/>
    <w:rsid w:val="009D5062"/>
    <w:rsid w:val="00A06CFB"/>
    <w:rsid w:val="00A076E6"/>
    <w:rsid w:val="00A60112"/>
    <w:rsid w:val="00A753AA"/>
    <w:rsid w:val="00B41FDA"/>
    <w:rsid w:val="00B77600"/>
    <w:rsid w:val="00BC0659"/>
    <w:rsid w:val="00C12820"/>
    <w:rsid w:val="00C22509"/>
    <w:rsid w:val="00C4573E"/>
    <w:rsid w:val="00D94429"/>
    <w:rsid w:val="00DC3E14"/>
    <w:rsid w:val="00DD0A2B"/>
    <w:rsid w:val="00DE3F3F"/>
    <w:rsid w:val="00DE4E3F"/>
    <w:rsid w:val="00E02F78"/>
    <w:rsid w:val="00E32C4A"/>
    <w:rsid w:val="00EA4832"/>
    <w:rsid w:val="00EC18F6"/>
    <w:rsid w:val="00F13842"/>
    <w:rsid w:val="00F2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BCC2"/>
  <w15:docId w15:val="{857E2F04-29BA-47DC-AF72-8F0D3515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D5AC1-61E5-4865-A88B-11690A7E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ebylicka</dc:creator>
  <cp:keywords/>
  <dc:description/>
  <cp:lastModifiedBy>Artur Wieliczko</cp:lastModifiedBy>
  <cp:revision>2</cp:revision>
  <dcterms:created xsi:type="dcterms:W3CDTF">2018-02-15T09:22:00Z</dcterms:created>
  <dcterms:modified xsi:type="dcterms:W3CDTF">2018-02-15T09:22:00Z</dcterms:modified>
</cp:coreProperties>
</file>