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bCs/>
          <w:sz w:val="22"/>
          <w:szCs w:val="22"/>
        </w:rPr>
        <w:t xml:space="preserve">U M O W A   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bCs/>
          <w:sz w:val="22"/>
          <w:szCs w:val="22"/>
        </w:rPr>
        <w:t>Nr ……………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 dniu ………………………………… 2015 r. w Warszawie, pomiędzy: 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b/>
          <w:sz w:val="22"/>
          <w:szCs w:val="22"/>
        </w:rPr>
        <w:t>Skarbem Państwa</w:t>
      </w:r>
      <w:r w:rsidRPr="00BE5C56">
        <w:rPr>
          <w:rFonts w:ascii="Arial" w:hAnsi="Arial" w:cs="Arial"/>
          <w:sz w:val="22"/>
          <w:szCs w:val="22"/>
        </w:rPr>
        <w:t xml:space="preserve"> – </w:t>
      </w:r>
      <w:r w:rsidRPr="00BE5C56">
        <w:rPr>
          <w:rFonts w:ascii="Arial" w:hAnsi="Arial" w:cs="Arial"/>
          <w:b/>
          <w:sz w:val="22"/>
          <w:szCs w:val="22"/>
        </w:rPr>
        <w:t>Generalnym Dyrektorem Ochrony Środowiska</w:t>
      </w:r>
      <w:r w:rsidRPr="00BE5C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b/>
          <w:sz w:val="22"/>
          <w:szCs w:val="22"/>
        </w:rPr>
        <w:t xml:space="preserve">– Panem Michałem </w:t>
      </w:r>
      <w:proofErr w:type="spellStart"/>
      <w:r w:rsidRPr="00BE5C56">
        <w:rPr>
          <w:rFonts w:ascii="Arial" w:hAnsi="Arial" w:cs="Arial"/>
          <w:b/>
          <w:sz w:val="22"/>
          <w:szCs w:val="22"/>
        </w:rPr>
        <w:t>Kiełsznią</w:t>
      </w:r>
      <w:proofErr w:type="spellEnd"/>
      <w:r w:rsidRPr="00BE5C56">
        <w:rPr>
          <w:rFonts w:ascii="Arial" w:hAnsi="Arial" w:cs="Arial"/>
          <w:sz w:val="22"/>
          <w:szCs w:val="22"/>
        </w:rPr>
        <w:t xml:space="preserve"> z siedzibą w Warszawie, ul. Wawelska 52/54,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00-922 Warszawa, NIP: 7010151052, REGON: 141628410, 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zwanym w dalszej części umowy: „</w:t>
      </w:r>
      <w:r w:rsidRPr="00BE5C56">
        <w:rPr>
          <w:rFonts w:ascii="Arial" w:hAnsi="Arial" w:cs="Arial"/>
          <w:b/>
          <w:sz w:val="22"/>
          <w:szCs w:val="22"/>
        </w:rPr>
        <w:t>Zamawiającym</w:t>
      </w:r>
      <w:r w:rsidRPr="00BE5C56">
        <w:rPr>
          <w:rFonts w:ascii="Arial" w:hAnsi="Arial" w:cs="Arial"/>
          <w:sz w:val="22"/>
          <w:szCs w:val="22"/>
        </w:rPr>
        <w:t xml:space="preserve">” 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341E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a 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…………..</w:t>
      </w:r>
      <w:r w:rsidRPr="00426DF0">
        <w:rPr>
          <w:rFonts w:ascii="Arial" w:hAnsi="Arial" w:cs="Arial"/>
          <w:sz w:val="22"/>
          <w:szCs w:val="22"/>
        </w:rPr>
        <w:t xml:space="preserve"> 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zwanym</w:t>
      </w:r>
      <w:r w:rsidRPr="00BE5C56">
        <w:rPr>
          <w:rFonts w:ascii="Arial" w:hAnsi="Arial" w:cs="Arial"/>
          <w:sz w:val="22"/>
          <w:szCs w:val="22"/>
        </w:rPr>
        <w:t xml:space="preserve"> dalej: „</w:t>
      </w:r>
      <w:r w:rsidRPr="00BE5C56">
        <w:rPr>
          <w:rFonts w:ascii="Arial" w:hAnsi="Arial" w:cs="Arial"/>
          <w:b/>
          <w:sz w:val="22"/>
          <w:szCs w:val="22"/>
        </w:rPr>
        <w:t>Wykonawcą</w:t>
      </w:r>
      <w:r w:rsidRPr="00BE5C56">
        <w:rPr>
          <w:rFonts w:ascii="Arial" w:hAnsi="Arial" w:cs="Arial"/>
          <w:sz w:val="22"/>
          <w:szCs w:val="22"/>
        </w:rPr>
        <w:t xml:space="preserve">” 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– dalej łącznie zwani: </w:t>
      </w:r>
      <w:r w:rsidRPr="00BE5C56">
        <w:rPr>
          <w:rFonts w:ascii="Arial" w:hAnsi="Arial" w:cs="Arial"/>
          <w:b/>
          <w:sz w:val="22"/>
          <w:szCs w:val="22"/>
        </w:rPr>
        <w:t>„Stronami”</w:t>
      </w:r>
      <w:r w:rsidRPr="00BE5C56">
        <w:rPr>
          <w:rFonts w:ascii="Arial" w:hAnsi="Arial" w:cs="Arial"/>
          <w:sz w:val="22"/>
          <w:szCs w:val="22"/>
        </w:rPr>
        <w:t>,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została zawarta umowa o następującej treści (zwana dalej: „Umową”):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1.</w:t>
      </w:r>
    </w:p>
    <w:p w:rsidR="004C341E" w:rsidRPr="00BE5C56" w:rsidRDefault="004C341E" w:rsidP="00BE5C56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Na podstawie przeprowadzonego postępowania o udzielenie zamówienia publicznego w trybie przetargu nieograniczonego na podstawie art. 39 ustawy z dnia 29 stycznia 2004 r. – Prawo zamówień publicznych (Dz. U. z 2013 r. poz. 907, </w:t>
      </w:r>
      <w:r>
        <w:rPr>
          <w:rFonts w:ascii="Arial" w:hAnsi="Arial" w:cs="Arial"/>
          <w:sz w:val="22"/>
          <w:szCs w:val="22"/>
        </w:rPr>
        <w:t>z </w:t>
      </w:r>
      <w:proofErr w:type="spellStart"/>
      <w:r w:rsidRPr="00BE5C56">
        <w:rPr>
          <w:rFonts w:ascii="Arial" w:hAnsi="Arial" w:cs="Arial"/>
          <w:sz w:val="22"/>
          <w:szCs w:val="22"/>
        </w:rPr>
        <w:t>późn</w:t>
      </w:r>
      <w:proofErr w:type="spellEnd"/>
      <w:r w:rsidRPr="00BE5C56">
        <w:rPr>
          <w:rFonts w:ascii="Arial" w:hAnsi="Arial" w:cs="Arial"/>
          <w:sz w:val="22"/>
          <w:szCs w:val="22"/>
        </w:rPr>
        <w:t>. zm.), zwan</w:t>
      </w:r>
      <w:r>
        <w:rPr>
          <w:rFonts w:ascii="Arial" w:hAnsi="Arial" w:cs="Arial"/>
          <w:sz w:val="22"/>
          <w:szCs w:val="22"/>
        </w:rPr>
        <w:t>ej</w:t>
      </w:r>
      <w:r w:rsidRPr="00BE5C56">
        <w:rPr>
          <w:rFonts w:ascii="Arial" w:hAnsi="Arial" w:cs="Arial"/>
          <w:sz w:val="22"/>
          <w:szCs w:val="22"/>
        </w:rPr>
        <w:t xml:space="preserve"> dalej: „</w:t>
      </w:r>
      <w:proofErr w:type="spellStart"/>
      <w:r w:rsidRPr="00BE5C56">
        <w:rPr>
          <w:rFonts w:ascii="Arial" w:hAnsi="Arial" w:cs="Arial"/>
          <w:sz w:val="22"/>
          <w:szCs w:val="22"/>
        </w:rPr>
        <w:t>Pzp</w:t>
      </w:r>
      <w:proofErr w:type="spellEnd"/>
      <w:r w:rsidRPr="00BE5C56">
        <w:rPr>
          <w:rFonts w:ascii="Arial" w:hAnsi="Arial" w:cs="Arial"/>
          <w:sz w:val="22"/>
          <w:szCs w:val="22"/>
        </w:rPr>
        <w:t xml:space="preserve">”, Wykonawca zobowiązuje się do wykonania następujących zadań w ramach </w:t>
      </w:r>
      <w:r w:rsidRPr="00BE5C56">
        <w:rPr>
          <w:rFonts w:ascii="Arial" w:hAnsi="Arial" w:cs="Arial"/>
          <w:b/>
          <w:sz w:val="22"/>
          <w:szCs w:val="22"/>
        </w:rPr>
        <w:t xml:space="preserve">Partnerstwa </w:t>
      </w:r>
      <w:proofErr w:type="spellStart"/>
      <w:r w:rsidRPr="00426DF0">
        <w:rPr>
          <w:rFonts w:ascii="Arial" w:hAnsi="Arial" w:cs="Arial"/>
          <w:b/>
          <w:sz w:val="22"/>
          <w:szCs w:val="22"/>
        </w:rPr>
        <w:t>Naturoweg</w:t>
      </w:r>
      <w:r>
        <w:rPr>
          <w:rFonts w:ascii="Arial" w:hAnsi="Arial" w:cs="Arial"/>
          <w:b/>
          <w:sz w:val="22"/>
          <w:szCs w:val="22"/>
        </w:rPr>
        <w:t>o</w:t>
      </w:r>
      <w:proofErr w:type="spellEnd"/>
      <w:r w:rsidRPr="00223972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:</w:t>
      </w:r>
    </w:p>
    <w:p w:rsidR="004C341E" w:rsidRPr="00BE5C56" w:rsidRDefault="004C341E" w:rsidP="00873C45">
      <w:pPr>
        <w:pStyle w:val="Akapitzlist"/>
        <w:widowControl w:val="0"/>
        <w:numPr>
          <w:ilvl w:val="0"/>
          <w:numId w:val="49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</w:rPr>
      </w:pPr>
      <w:r w:rsidRPr="00BE5C56">
        <w:rPr>
          <w:rFonts w:ascii="Arial" w:hAnsi="Arial" w:cs="Arial"/>
          <w:b/>
          <w:sz w:val="22"/>
        </w:rPr>
        <w:t xml:space="preserve">przygotowania, organizacji i przeprowadzenia dwóch jednodniowych wizyt studyjnych (zwanych dalej: „Wizytami”) dla uczestników Partnerstwa </w:t>
      </w:r>
      <w:proofErr w:type="spellStart"/>
      <w:r w:rsidRPr="00BE5C56">
        <w:rPr>
          <w:rFonts w:ascii="Arial" w:hAnsi="Arial" w:cs="Arial"/>
          <w:b/>
          <w:sz w:val="22"/>
        </w:rPr>
        <w:t>Naturowego</w:t>
      </w:r>
      <w:proofErr w:type="spellEnd"/>
      <w:r>
        <w:rPr>
          <w:rFonts w:ascii="Arial" w:hAnsi="Arial" w:cs="Arial"/>
          <w:b/>
          <w:sz w:val="22"/>
        </w:rPr>
        <w:t xml:space="preserve"> </w:t>
      </w:r>
      <w:r w:rsidRPr="006A3C9B">
        <w:rPr>
          <w:rFonts w:ascii="Arial" w:hAnsi="Arial" w:cs="Arial"/>
          <w:b/>
          <w:sz w:val="22"/>
        </w:rPr>
        <w:t>(zwanego dalej: „PN”)</w:t>
      </w:r>
      <w:r w:rsidRPr="00BE5C56">
        <w:rPr>
          <w:rFonts w:ascii="Arial" w:hAnsi="Arial" w:cs="Arial"/>
          <w:sz w:val="22"/>
        </w:rPr>
        <w:t xml:space="preserve">. Podczas Wizyt przekazane zostaną informacje </w:t>
      </w:r>
      <w:r w:rsidRPr="00BE5C56">
        <w:rPr>
          <w:rFonts w:ascii="Arial" w:hAnsi="Arial" w:cs="Arial"/>
          <w:bCs/>
          <w:sz w:val="22"/>
        </w:rPr>
        <w:t>dotyczące najlepszych praktyk związanych z prowadzeniem działalności gospodarczej na obszarach Natura 2000, zlokalizowanych w</w:t>
      </w:r>
      <w:r>
        <w:rPr>
          <w:rFonts w:ascii="Arial" w:hAnsi="Arial" w:cs="Arial"/>
          <w:bCs/>
          <w:sz w:val="22"/>
        </w:rPr>
        <w:t> </w:t>
      </w:r>
      <w:r w:rsidRPr="00BE5C56">
        <w:rPr>
          <w:rFonts w:ascii="Arial" w:hAnsi="Arial" w:cs="Arial"/>
          <w:bCs/>
          <w:sz w:val="22"/>
        </w:rPr>
        <w:t>regionie, w którym działa PN (</w:t>
      </w:r>
      <w:r w:rsidRPr="00BE5C56">
        <w:rPr>
          <w:rFonts w:ascii="Arial" w:hAnsi="Arial" w:cs="Arial"/>
          <w:sz w:val="22"/>
          <w:lang w:eastAsia="en-US"/>
        </w:rPr>
        <w:t>preferowana lokalizacja na obszarze/</w:t>
      </w:r>
      <w:proofErr w:type="spellStart"/>
      <w:r w:rsidRPr="00BE5C56">
        <w:rPr>
          <w:rFonts w:ascii="Arial" w:hAnsi="Arial" w:cs="Arial"/>
          <w:sz w:val="22"/>
          <w:lang w:eastAsia="en-US"/>
        </w:rPr>
        <w:t>rach</w:t>
      </w:r>
      <w:proofErr w:type="spellEnd"/>
      <w:r w:rsidRPr="00BE5C56">
        <w:rPr>
          <w:rFonts w:ascii="Arial" w:hAnsi="Arial" w:cs="Arial"/>
          <w:sz w:val="22"/>
          <w:lang w:eastAsia="en-US"/>
        </w:rPr>
        <w:t xml:space="preserve"> Natura 2000, </w:t>
      </w:r>
      <w:r w:rsidRPr="00BE5C56">
        <w:rPr>
          <w:rFonts w:ascii="Arial" w:hAnsi="Arial" w:cs="Arial"/>
          <w:bCs/>
          <w:sz w:val="22"/>
        </w:rPr>
        <w:t>które obejmuje</w:t>
      </w:r>
      <w:r>
        <w:rPr>
          <w:rFonts w:ascii="Arial" w:hAnsi="Arial" w:cs="Arial"/>
          <w:bCs/>
          <w:sz w:val="22"/>
        </w:rPr>
        <w:t>/ją</w:t>
      </w:r>
      <w:r w:rsidRPr="00BE5C56">
        <w:rPr>
          <w:rFonts w:ascii="Arial" w:hAnsi="Arial" w:cs="Arial"/>
          <w:bCs/>
          <w:sz w:val="22"/>
        </w:rPr>
        <w:t xml:space="preserve"> PN)</w:t>
      </w:r>
      <w:r>
        <w:rPr>
          <w:rFonts w:ascii="Arial" w:hAnsi="Arial" w:cs="Arial"/>
          <w:bCs/>
          <w:sz w:val="22"/>
        </w:rPr>
        <w:t>,</w:t>
      </w:r>
      <w:r w:rsidRPr="00BE5C56">
        <w:rPr>
          <w:rFonts w:ascii="Arial" w:hAnsi="Arial" w:cs="Arial"/>
          <w:bCs/>
          <w:sz w:val="22"/>
        </w:rPr>
        <w:t xml:space="preserve"> </w:t>
      </w:r>
      <w:r w:rsidRPr="00BE5C56">
        <w:rPr>
          <w:rFonts w:ascii="Arial" w:hAnsi="Arial" w:cs="Arial"/>
          <w:sz w:val="22"/>
          <w:lang w:eastAsia="en-US"/>
        </w:rPr>
        <w:t xml:space="preserve">o tematyce dostosowanej do profilu PN </w:t>
      </w:r>
      <w:r>
        <w:rPr>
          <w:rFonts w:ascii="Arial" w:hAnsi="Arial" w:cs="Arial"/>
          <w:sz w:val="22"/>
          <w:lang w:eastAsia="en-US"/>
        </w:rPr>
        <w:br/>
      </w:r>
      <w:r w:rsidRPr="00BE5C56">
        <w:rPr>
          <w:rFonts w:ascii="Arial" w:hAnsi="Arial" w:cs="Arial"/>
          <w:sz w:val="22"/>
          <w:lang w:eastAsia="en-US"/>
        </w:rPr>
        <w:t>oraz realizowanych przez niego celów,</w:t>
      </w:r>
      <w:r w:rsidRPr="00BE5C56">
        <w:rPr>
          <w:rFonts w:ascii="Arial" w:hAnsi="Arial" w:cs="Arial"/>
          <w:sz w:val="22"/>
        </w:rPr>
        <w:t xml:space="preserve"> </w:t>
      </w:r>
      <w:r w:rsidRPr="00BE5C56">
        <w:rPr>
          <w:rFonts w:ascii="Arial" w:hAnsi="Arial" w:cs="Arial"/>
          <w:sz w:val="22"/>
          <w:lang w:eastAsia="en-US"/>
        </w:rPr>
        <w:t xml:space="preserve">o których mowa </w:t>
      </w:r>
      <w:r w:rsidRPr="00223972">
        <w:rPr>
          <w:rFonts w:ascii="Arial" w:hAnsi="Arial" w:cs="Arial"/>
          <w:sz w:val="22"/>
        </w:rPr>
        <w:t>w </w:t>
      </w:r>
      <w:r w:rsidRPr="00FC19EB">
        <w:rPr>
          <w:rFonts w:ascii="Arial" w:hAnsi="Arial" w:cs="Arial"/>
          <w:sz w:val="22"/>
        </w:rPr>
        <w:t>Załączniku Nr 1</w:t>
      </w:r>
      <w:r w:rsidRPr="00A961C6">
        <w:rPr>
          <w:rFonts w:ascii="Arial" w:hAnsi="Arial" w:cs="Arial"/>
          <w:sz w:val="22"/>
        </w:rPr>
        <w:t>–</w:t>
      </w:r>
      <w:r w:rsidRPr="00FC19EB">
        <w:rPr>
          <w:rFonts w:ascii="Arial" w:hAnsi="Arial" w:cs="Arial"/>
          <w:sz w:val="22"/>
        </w:rPr>
        <w:t xml:space="preserve">3 </w:t>
      </w:r>
      <w:r w:rsidRPr="00A961C6">
        <w:rPr>
          <w:rFonts w:ascii="Arial" w:hAnsi="Arial" w:cs="Arial"/>
          <w:sz w:val="22"/>
        </w:rPr>
        <w:br/>
      </w:r>
      <w:r w:rsidRPr="00BE5C56">
        <w:rPr>
          <w:rFonts w:ascii="Arial" w:hAnsi="Arial" w:cs="Arial"/>
          <w:sz w:val="22"/>
        </w:rPr>
        <w:t xml:space="preserve">do </w:t>
      </w:r>
      <w:r>
        <w:rPr>
          <w:rFonts w:ascii="Arial" w:hAnsi="Arial" w:cs="Arial"/>
          <w:sz w:val="22"/>
        </w:rPr>
        <w:t>Szczegółowego Opisu Przedmiotu Zamówienia (zwanego dalej: „S</w:t>
      </w:r>
      <w:r w:rsidRPr="00BE5C56">
        <w:rPr>
          <w:rFonts w:ascii="Arial" w:hAnsi="Arial" w:cs="Arial"/>
          <w:sz w:val="22"/>
        </w:rPr>
        <w:t>OPZ</w:t>
      </w:r>
      <w:r>
        <w:rPr>
          <w:rFonts w:ascii="Arial" w:hAnsi="Arial" w:cs="Arial"/>
          <w:sz w:val="22"/>
        </w:rPr>
        <w:t>”),</w:t>
      </w:r>
      <w:r w:rsidRPr="00BE5C56">
        <w:rPr>
          <w:rFonts w:ascii="Arial" w:hAnsi="Arial" w:cs="Arial"/>
          <w:sz w:val="22"/>
        </w:rPr>
        <w:t xml:space="preserve"> (zwanych dalej: „</w:t>
      </w:r>
      <w:r w:rsidRPr="00BE5C56">
        <w:rPr>
          <w:rFonts w:ascii="Arial" w:hAnsi="Arial" w:cs="Arial"/>
          <w:b/>
          <w:sz w:val="22"/>
        </w:rPr>
        <w:t>Zadaniem D1</w:t>
      </w:r>
      <w:r w:rsidRPr="00BE5C56">
        <w:rPr>
          <w:rFonts w:ascii="Arial" w:hAnsi="Arial" w:cs="Arial"/>
          <w:sz w:val="22"/>
        </w:rPr>
        <w:t xml:space="preserve">”); </w:t>
      </w:r>
    </w:p>
    <w:p w:rsidR="004C341E" w:rsidRPr="00BE5C56" w:rsidRDefault="004C341E" w:rsidP="00BE5C56">
      <w:pPr>
        <w:pStyle w:val="Akapitzlist"/>
        <w:numPr>
          <w:ilvl w:val="0"/>
          <w:numId w:val="49"/>
        </w:numPr>
        <w:spacing w:after="0" w:line="240" w:lineRule="auto"/>
        <w:ind w:left="714" w:hanging="357"/>
        <w:jc w:val="both"/>
        <w:rPr>
          <w:rFonts w:ascii="Arial" w:hAnsi="Arial" w:cs="Arial"/>
          <w:sz w:val="22"/>
        </w:rPr>
      </w:pPr>
      <w:r w:rsidRPr="00BE5C56">
        <w:rPr>
          <w:rFonts w:ascii="Arial" w:hAnsi="Arial" w:cs="Arial"/>
          <w:b/>
          <w:bCs/>
          <w:color w:val="000000"/>
          <w:sz w:val="22"/>
          <w:lang w:eastAsia="en-US"/>
        </w:rPr>
        <w:t xml:space="preserve">przygotowania, organizacji i przeprowadzenia trzech jednodniowych spotkań warsztatowo-szkoleniowych </w:t>
      </w:r>
      <w:r w:rsidRPr="00BE5C56">
        <w:rPr>
          <w:rFonts w:ascii="Arial" w:hAnsi="Arial" w:cs="Arial"/>
          <w:b/>
          <w:sz w:val="22"/>
        </w:rPr>
        <w:t>lub jednodniowych konferencji regionalnych (zwanych dalej: „Spotkaniami”) dla uczestników PN</w:t>
      </w:r>
      <w:r w:rsidRPr="00BE5C56">
        <w:rPr>
          <w:rFonts w:ascii="Arial" w:hAnsi="Arial" w:cs="Arial"/>
          <w:sz w:val="22"/>
        </w:rPr>
        <w:t xml:space="preserve">. </w:t>
      </w:r>
      <w:r w:rsidRPr="00BE5C56">
        <w:rPr>
          <w:rFonts w:ascii="Arial" w:hAnsi="Arial" w:cs="Arial"/>
          <w:bCs/>
          <w:sz w:val="22"/>
        </w:rPr>
        <w:t>Tematyka Spotkań dostosowana będzie do pro</w:t>
      </w:r>
      <w:r>
        <w:rPr>
          <w:rFonts w:ascii="Arial" w:hAnsi="Arial" w:cs="Arial"/>
          <w:bCs/>
          <w:sz w:val="22"/>
        </w:rPr>
        <w:t>filu i celów PN, o których mowa w </w:t>
      </w:r>
      <w:r w:rsidRPr="00FC19EB">
        <w:rPr>
          <w:rFonts w:ascii="Arial" w:hAnsi="Arial" w:cs="Arial"/>
          <w:sz w:val="22"/>
        </w:rPr>
        <w:t>Załączniku Nr 1</w:t>
      </w:r>
      <w:r w:rsidRPr="00A961C6">
        <w:rPr>
          <w:rFonts w:ascii="Arial" w:hAnsi="Arial" w:cs="Arial"/>
          <w:sz w:val="22"/>
        </w:rPr>
        <w:t>–</w:t>
      </w:r>
      <w:r w:rsidRPr="00FC19EB">
        <w:rPr>
          <w:rFonts w:ascii="Arial" w:hAnsi="Arial" w:cs="Arial"/>
          <w:sz w:val="22"/>
        </w:rPr>
        <w:t xml:space="preserve">3 </w:t>
      </w:r>
      <w:r w:rsidRPr="00223972">
        <w:rPr>
          <w:rFonts w:ascii="Arial" w:hAnsi="Arial" w:cs="Arial"/>
          <w:bCs/>
          <w:sz w:val="22"/>
        </w:rPr>
        <w:t>do SOPZ</w:t>
      </w:r>
      <w:r w:rsidRPr="00BE5C56">
        <w:rPr>
          <w:rFonts w:ascii="Arial" w:hAnsi="Arial" w:cs="Arial"/>
          <w:bCs/>
          <w:sz w:val="22"/>
        </w:rPr>
        <w:t xml:space="preserve"> oraz dotyczyć będzie w szczególności środowiskowych uwarunkowań i dobrych praktyk w prowadzeniu działalności gospodarczej na obszarach chronionych,</w:t>
      </w:r>
      <w:r w:rsidRPr="00BE5C56">
        <w:rPr>
          <w:rFonts w:ascii="Arial" w:hAnsi="Arial" w:cs="Arial"/>
          <w:sz w:val="22"/>
        </w:rPr>
        <w:t xml:space="preserve"> w tym w szczególności na obszarach Natura 2000,</w:t>
      </w:r>
      <w:r w:rsidRPr="00BE5C56">
        <w:rPr>
          <w:rFonts w:ascii="Arial" w:hAnsi="Arial" w:cs="Arial"/>
          <w:bCs/>
          <w:sz w:val="22"/>
        </w:rPr>
        <w:t xml:space="preserve"> zasad zrównoważonego rozwoju i społecznej odpowiedzialności biznesu</w:t>
      </w:r>
      <w:r w:rsidRPr="00BE5C56">
        <w:rPr>
          <w:rFonts w:ascii="Arial" w:hAnsi="Arial" w:cs="Arial"/>
          <w:sz w:val="22"/>
        </w:rPr>
        <w:t xml:space="preserve"> (zwanych dalej: „</w:t>
      </w:r>
      <w:r w:rsidRPr="00BE5C56">
        <w:rPr>
          <w:rFonts w:ascii="Arial" w:hAnsi="Arial" w:cs="Arial"/>
          <w:b/>
          <w:sz w:val="22"/>
        </w:rPr>
        <w:t>Zadaniem D2</w:t>
      </w:r>
      <w:r w:rsidRPr="00BE5C56">
        <w:rPr>
          <w:rFonts w:ascii="Arial" w:hAnsi="Arial" w:cs="Arial"/>
          <w:sz w:val="22"/>
        </w:rPr>
        <w:t>”);</w:t>
      </w:r>
    </w:p>
    <w:p w:rsidR="004C341E" w:rsidRPr="00BE5C56" w:rsidRDefault="004C341E" w:rsidP="00BE5C56">
      <w:pPr>
        <w:pStyle w:val="Akapitzlist"/>
        <w:widowControl w:val="0"/>
        <w:numPr>
          <w:ilvl w:val="0"/>
          <w:numId w:val="49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14" w:hanging="357"/>
        <w:jc w:val="both"/>
        <w:textAlignment w:val="baseline"/>
        <w:rPr>
          <w:rFonts w:ascii="Arial" w:hAnsi="Arial" w:cs="Arial"/>
          <w:sz w:val="22"/>
        </w:rPr>
      </w:pPr>
      <w:r w:rsidRPr="00BE5C56">
        <w:rPr>
          <w:rFonts w:ascii="Arial" w:hAnsi="Arial" w:cs="Arial"/>
          <w:b/>
          <w:sz w:val="22"/>
        </w:rPr>
        <w:t>zapewnieni</w:t>
      </w:r>
      <w:r>
        <w:rPr>
          <w:rFonts w:ascii="Arial" w:hAnsi="Arial" w:cs="Arial"/>
          <w:b/>
          <w:sz w:val="22"/>
        </w:rPr>
        <w:t>a</w:t>
      </w:r>
      <w:r w:rsidRPr="00BE5C56">
        <w:rPr>
          <w:rFonts w:ascii="Arial" w:hAnsi="Arial" w:cs="Arial"/>
          <w:b/>
          <w:sz w:val="22"/>
        </w:rPr>
        <w:t xml:space="preserve"> udziału uczestników PN w trzech wydarzeniach (kongresach, kiermaszach, dniach miast i regionów, itp.</w:t>
      </w:r>
      <w:r>
        <w:rPr>
          <w:rFonts w:ascii="Arial" w:hAnsi="Arial" w:cs="Arial"/>
          <w:b/>
          <w:sz w:val="22"/>
        </w:rPr>
        <w:t>) regionalnych lub </w:t>
      </w:r>
      <w:r w:rsidRPr="00BE5C56">
        <w:rPr>
          <w:rFonts w:ascii="Arial" w:hAnsi="Arial" w:cs="Arial"/>
          <w:b/>
          <w:sz w:val="22"/>
        </w:rPr>
        <w:t xml:space="preserve">ogólnopolskich (zwanych dalej: „Wydarzeniami”) </w:t>
      </w:r>
      <w:r w:rsidRPr="00BE5C56">
        <w:rPr>
          <w:rFonts w:ascii="Arial" w:hAnsi="Arial" w:cs="Arial"/>
          <w:sz w:val="22"/>
        </w:rPr>
        <w:t xml:space="preserve">w ramach PN. Wydarzenia będą </w:t>
      </w:r>
      <w:r w:rsidRPr="00BE5C56">
        <w:rPr>
          <w:rFonts w:ascii="Arial" w:hAnsi="Arial" w:cs="Arial"/>
          <w:bCs/>
          <w:sz w:val="22"/>
        </w:rPr>
        <w:t xml:space="preserve">związane z profilem, celami działań PN, o których mowa </w:t>
      </w:r>
      <w:r>
        <w:rPr>
          <w:rFonts w:ascii="Arial" w:hAnsi="Arial" w:cs="Arial"/>
          <w:bCs/>
          <w:sz w:val="22"/>
        </w:rPr>
        <w:br/>
        <w:t xml:space="preserve">w </w:t>
      </w:r>
      <w:r w:rsidRPr="00FC19EB">
        <w:rPr>
          <w:rFonts w:ascii="Arial" w:hAnsi="Arial" w:cs="Arial"/>
          <w:sz w:val="22"/>
        </w:rPr>
        <w:t>Załączniku Nr 1</w:t>
      </w:r>
      <w:r>
        <w:rPr>
          <w:rFonts w:ascii="Arial" w:hAnsi="Arial" w:cs="Arial"/>
          <w:sz w:val="22"/>
        </w:rPr>
        <w:t>–3</w:t>
      </w:r>
      <w:r w:rsidRPr="00FC19EB">
        <w:rPr>
          <w:rFonts w:ascii="Arial" w:hAnsi="Arial" w:cs="Arial"/>
          <w:sz w:val="22"/>
        </w:rPr>
        <w:t xml:space="preserve"> </w:t>
      </w:r>
      <w:r w:rsidRPr="00223972">
        <w:rPr>
          <w:rFonts w:ascii="Arial" w:hAnsi="Arial" w:cs="Arial"/>
          <w:bCs/>
          <w:sz w:val="22"/>
        </w:rPr>
        <w:t>do SOPZ</w:t>
      </w:r>
      <w:r w:rsidRPr="00BE5C56">
        <w:rPr>
          <w:rFonts w:ascii="Arial" w:hAnsi="Arial" w:cs="Arial"/>
          <w:bCs/>
          <w:sz w:val="22"/>
        </w:rPr>
        <w:t>. Udział w Wyda</w:t>
      </w:r>
      <w:r>
        <w:rPr>
          <w:rFonts w:ascii="Arial" w:hAnsi="Arial" w:cs="Arial"/>
          <w:bCs/>
          <w:sz w:val="22"/>
        </w:rPr>
        <w:t>rzeniach ma na celu promocję PN </w:t>
      </w:r>
      <w:r w:rsidRPr="00BE5C56">
        <w:rPr>
          <w:rFonts w:ascii="Arial" w:hAnsi="Arial" w:cs="Arial"/>
          <w:bCs/>
          <w:sz w:val="22"/>
        </w:rPr>
        <w:t>oraz prowadzonej przez nie działalności</w:t>
      </w:r>
      <w:r w:rsidRPr="00BE5C56">
        <w:rPr>
          <w:rFonts w:ascii="Arial" w:hAnsi="Arial" w:cs="Arial"/>
          <w:sz w:val="22"/>
        </w:rPr>
        <w:t xml:space="preserve"> (zwanych dalej: „</w:t>
      </w:r>
      <w:r w:rsidRPr="00BE5C56">
        <w:rPr>
          <w:rFonts w:ascii="Arial" w:hAnsi="Arial" w:cs="Arial"/>
          <w:b/>
          <w:sz w:val="22"/>
        </w:rPr>
        <w:t>Zadaniem D3</w:t>
      </w:r>
      <w:r w:rsidRPr="00BE5C56">
        <w:rPr>
          <w:rFonts w:ascii="Arial" w:hAnsi="Arial" w:cs="Arial"/>
          <w:sz w:val="22"/>
        </w:rPr>
        <w:t>”);</w:t>
      </w:r>
    </w:p>
    <w:p w:rsidR="004C341E" w:rsidRPr="00BE5C56" w:rsidRDefault="004C341E" w:rsidP="00BE5C56">
      <w:pPr>
        <w:pStyle w:val="Akapitzlist"/>
        <w:widowControl w:val="0"/>
        <w:numPr>
          <w:ilvl w:val="0"/>
          <w:numId w:val="49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lang w:eastAsia="en-US"/>
        </w:rPr>
        <w:t>p</w:t>
      </w:r>
      <w:r w:rsidRPr="00BE5C56">
        <w:rPr>
          <w:rFonts w:ascii="Arial" w:hAnsi="Arial" w:cs="Arial"/>
          <w:b/>
          <w:sz w:val="22"/>
          <w:lang w:eastAsia="en-US"/>
        </w:rPr>
        <w:t>rzygotowani</w:t>
      </w:r>
      <w:r>
        <w:rPr>
          <w:rFonts w:ascii="Arial" w:hAnsi="Arial" w:cs="Arial"/>
          <w:b/>
          <w:sz w:val="22"/>
          <w:lang w:eastAsia="en-US"/>
        </w:rPr>
        <w:t>a</w:t>
      </w:r>
      <w:r w:rsidRPr="00BE5C56">
        <w:rPr>
          <w:rFonts w:ascii="Arial" w:hAnsi="Arial" w:cs="Arial"/>
          <w:b/>
          <w:sz w:val="22"/>
          <w:lang w:eastAsia="en-US"/>
        </w:rPr>
        <w:t xml:space="preserve"> oraz emisj</w:t>
      </w:r>
      <w:r>
        <w:rPr>
          <w:rFonts w:ascii="Arial" w:hAnsi="Arial" w:cs="Arial"/>
          <w:b/>
          <w:sz w:val="22"/>
          <w:lang w:eastAsia="en-US"/>
        </w:rPr>
        <w:t>i</w:t>
      </w:r>
      <w:r w:rsidRPr="00BE5C56">
        <w:rPr>
          <w:rFonts w:ascii="Arial" w:hAnsi="Arial" w:cs="Arial"/>
          <w:b/>
          <w:sz w:val="22"/>
          <w:lang w:eastAsia="en-US"/>
        </w:rPr>
        <w:t xml:space="preserve"> dwóch działań promocyjnych (zwanych dalej: „Działaniami”) </w:t>
      </w:r>
      <w:r w:rsidRPr="00BE5C56">
        <w:rPr>
          <w:rFonts w:ascii="Arial" w:hAnsi="Arial" w:cs="Arial"/>
          <w:sz w:val="22"/>
          <w:lang w:eastAsia="en-US"/>
        </w:rPr>
        <w:t>dla PN</w:t>
      </w:r>
      <w:r>
        <w:rPr>
          <w:rFonts w:ascii="Arial" w:hAnsi="Arial" w:cs="Arial"/>
          <w:color w:val="000000"/>
          <w:sz w:val="22"/>
        </w:rPr>
        <w:t>.</w:t>
      </w:r>
      <w:r w:rsidRPr="00BE5C56">
        <w:rPr>
          <w:rFonts w:ascii="Arial" w:hAnsi="Arial" w:cs="Arial"/>
          <w:color w:val="000000"/>
          <w:sz w:val="22"/>
        </w:rPr>
        <w:t xml:space="preserve"> Działania</w:t>
      </w:r>
      <w:r w:rsidRPr="00BE5C56">
        <w:rPr>
          <w:rFonts w:ascii="Arial" w:hAnsi="Arial" w:cs="Arial"/>
          <w:b/>
          <w:sz w:val="22"/>
          <w:lang w:eastAsia="en-US"/>
        </w:rPr>
        <w:t xml:space="preserve"> </w:t>
      </w:r>
      <w:r w:rsidRPr="00BE5C56">
        <w:rPr>
          <w:rFonts w:ascii="Arial" w:hAnsi="Arial" w:cs="Arial"/>
          <w:sz w:val="22"/>
          <w:lang w:eastAsia="en-US"/>
        </w:rPr>
        <w:t>będą dostosowane do profilu PN</w:t>
      </w:r>
      <w:r w:rsidRPr="00BE5C56">
        <w:rPr>
          <w:rFonts w:ascii="Arial" w:hAnsi="Arial" w:cs="Arial"/>
          <w:sz w:val="22"/>
        </w:rPr>
        <w:t>,</w:t>
      </w:r>
      <w:r w:rsidRPr="00BE5C56">
        <w:rPr>
          <w:rFonts w:ascii="Arial" w:hAnsi="Arial" w:cs="Arial"/>
          <w:b/>
          <w:sz w:val="22"/>
        </w:rPr>
        <w:t xml:space="preserve"> </w:t>
      </w:r>
      <w:r w:rsidRPr="00BE5C56">
        <w:rPr>
          <w:rFonts w:ascii="Arial" w:hAnsi="Arial" w:cs="Arial"/>
          <w:sz w:val="22"/>
          <w:lang w:eastAsia="en-US"/>
        </w:rPr>
        <w:t xml:space="preserve">zawierających informacje na temat PN, zgodnie z celem </w:t>
      </w:r>
      <w:r>
        <w:rPr>
          <w:rFonts w:ascii="Arial" w:hAnsi="Arial" w:cs="Arial"/>
          <w:sz w:val="22"/>
          <w:lang w:eastAsia="en-US"/>
        </w:rPr>
        <w:t xml:space="preserve">jego </w:t>
      </w:r>
      <w:r w:rsidRPr="00BE5C56">
        <w:rPr>
          <w:rFonts w:ascii="Arial" w:hAnsi="Arial" w:cs="Arial"/>
          <w:sz w:val="22"/>
          <w:lang w:eastAsia="en-US"/>
        </w:rPr>
        <w:t xml:space="preserve">powstania, </w:t>
      </w:r>
      <w:r w:rsidRPr="00BE5C56">
        <w:rPr>
          <w:rFonts w:ascii="Arial" w:hAnsi="Arial" w:cs="Arial"/>
          <w:sz w:val="22"/>
          <w:lang w:eastAsia="en-US"/>
        </w:rPr>
        <w:lastRenderedPageBreak/>
        <w:t xml:space="preserve">działalnością i profilem, o których mowa </w:t>
      </w:r>
      <w:r>
        <w:rPr>
          <w:rFonts w:ascii="Arial" w:hAnsi="Arial" w:cs="Arial"/>
          <w:sz w:val="22"/>
          <w:lang w:eastAsia="en-US"/>
        </w:rPr>
        <w:t xml:space="preserve">w </w:t>
      </w:r>
      <w:r w:rsidRPr="00FC19EB">
        <w:rPr>
          <w:rFonts w:ascii="Arial" w:hAnsi="Arial" w:cs="Arial"/>
          <w:sz w:val="22"/>
        </w:rPr>
        <w:t>Załączniku Nr 1</w:t>
      </w:r>
      <w:r w:rsidRPr="00A961C6">
        <w:rPr>
          <w:rFonts w:ascii="Arial" w:hAnsi="Arial" w:cs="Arial"/>
          <w:sz w:val="22"/>
        </w:rPr>
        <w:t>–</w:t>
      </w:r>
      <w:r w:rsidRPr="00FC19EB">
        <w:rPr>
          <w:rFonts w:ascii="Arial" w:hAnsi="Arial" w:cs="Arial"/>
          <w:sz w:val="22"/>
        </w:rPr>
        <w:t xml:space="preserve">3 </w:t>
      </w:r>
      <w:r w:rsidRPr="00223972">
        <w:rPr>
          <w:rFonts w:ascii="Arial" w:hAnsi="Arial" w:cs="Arial"/>
          <w:sz w:val="22"/>
          <w:lang w:eastAsia="en-US"/>
        </w:rPr>
        <w:t>do SOPZ</w:t>
      </w:r>
      <w:r w:rsidRPr="00BE5C56">
        <w:rPr>
          <w:rFonts w:ascii="Arial" w:hAnsi="Arial" w:cs="Arial"/>
          <w:sz w:val="22"/>
          <w:lang w:eastAsia="en-US"/>
        </w:rPr>
        <w:t xml:space="preserve">, </w:t>
      </w:r>
      <w:r>
        <w:rPr>
          <w:rFonts w:ascii="Arial" w:hAnsi="Arial" w:cs="Arial"/>
          <w:sz w:val="22"/>
          <w:lang w:eastAsia="en-US"/>
        </w:rPr>
        <w:br/>
      </w:r>
      <w:r w:rsidRPr="00BE5C56">
        <w:rPr>
          <w:rFonts w:ascii="Arial" w:hAnsi="Arial" w:cs="Arial"/>
          <w:sz w:val="22"/>
          <w:lang w:eastAsia="en-US"/>
        </w:rPr>
        <w:t xml:space="preserve">a także informacje na temat realizowanych lub planowanych działań PN </w:t>
      </w:r>
      <w:r w:rsidRPr="00BE5C56">
        <w:rPr>
          <w:rFonts w:ascii="Arial" w:hAnsi="Arial" w:cs="Arial"/>
          <w:color w:val="000000"/>
          <w:sz w:val="22"/>
        </w:rPr>
        <w:t>(zwanych dalej: „</w:t>
      </w:r>
      <w:r w:rsidRPr="00BE5C56">
        <w:rPr>
          <w:rFonts w:ascii="Arial" w:hAnsi="Arial" w:cs="Arial"/>
          <w:b/>
          <w:color w:val="000000"/>
          <w:sz w:val="22"/>
        </w:rPr>
        <w:t>Zadaniem D4</w:t>
      </w:r>
      <w:r w:rsidRPr="00BE5C56">
        <w:rPr>
          <w:rFonts w:ascii="Arial" w:hAnsi="Arial" w:cs="Arial"/>
          <w:color w:val="000000"/>
          <w:sz w:val="22"/>
        </w:rPr>
        <w:t>”);</w:t>
      </w:r>
    </w:p>
    <w:p w:rsidR="004C341E" w:rsidRDefault="004C341E">
      <w:pPr>
        <w:pStyle w:val="Akapitzlist"/>
        <w:widowControl w:val="0"/>
        <w:numPr>
          <w:ilvl w:val="0"/>
          <w:numId w:val="49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p</w:t>
      </w:r>
      <w:r w:rsidRPr="00BE5C56">
        <w:rPr>
          <w:rFonts w:ascii="Arial" w:hAnsi="Arial" w:cs="Arial"/>
          <w:b/>
          <w:sz w:val="22"/>
        </w:rPr>
        <w:t>rzygotowani</w:t>
      </w:r>
      <w:r>
        <w:rPr>
          <w:rFonts w:ascii="Arial" w:hAnsi="Arial" w:cs="Arial"/>
          <w:b/>
          <w:sz w:val="22"/>
        </w:rPr>
        <w:t>a</w:t>
      </w:r>
      <w:r w:rsidRPr="00BE5C56">
        <w:rPr>
          <w:rFonts w:ascii="Arial" w:hAnsi="Arial" w:cs="Arial"/>
          <w:b/>
          <w:sz w:val="22"/>
        </w:rPr>
        <w:t xml:space="preserve"> i przeprowadzeni</w:t>
      </w:r>
      <w:r>
        <w:rPr>
          <w:rFonts w:ascii="Arial" w:hAnsi="Arial" w:cs="Arial"/>
          <w:b/>
          <w:sz w:val="22"/>
        </w:rPr>
        <w:t>a</w:t>
      </w:r>
      <w:r w:rsidRPr="00BE5C56">
        <w:rPr>
          <w:rFonts w:ascii="Arial" w:hAnsi="Arial" w:cs="Arial"/>
          <w:b/>
          <w:sz w:val="22"/>
        </w:rPr>
        <w:t xml:space="preserve"> je</w:t>
      </w:r>
      <w:r>
        <w:rPr>
          <w:rFonts w:ascii="Arial" w:hAnsi="Arial" w:cs="Arial"/>
          <w:b/>
          <w:sz w:val="22"/>
        </w:rPr>
        <w:t>dnego działania dodatkowego dla PN,</w:t>
      </w:r>
      <w:r w:rsidRPr="00BE5C56">
        <w:rPr>
          <w:rFonts w:ascii="Arial" w:hAnsi="Arial" w:cs="Arial"/>
          <w:b/>
          <w:sz w:val="22"/>
        </w:rPr>
        <w:t xml:space="preserve"> </w:t>
      </w:r>
      <w:r w:rsidRPr="00BE5C56">
        <w:rPr>
          <w:rFonts w:ascii="Arial" w:hAnsi="Arial" w:cs="Arial"/>
          <w:bCs/>
          <w:sz w:val="22"/>
        </w:rPr>
        <w:t>związane</w:t>
      </w:r>
      <w:r>
        <w:rPr>
          <w:rFonts w:ascii="Arial" w:hAnsi="Arial" w:cs="Arial"/>
          <w:bCs/>
          <w:sz w:val="22"/>
        </w:rPr>
        <w:t>go</w:t>
      </w:r>
      <w:r w:rsidRPr="00BE5C56">
        <w:rPr>
          <w:rFonts w:ascii="Arial" w:hAnsi="Arial" w:cs="Arial"/>
          <w:bCs/>
          <w:sz w:val="22"/>
        </w:rPr>
        <w:t xml:space="preserve"> z</w:t>
      </w:r>
      <w:r>
        <w:rPr>
          <w:rFonts w:ascii="Arial" w:hAnsi="Arial" w:cs="Arial"/>
          <w:bCs/>
          <w:sz w:val="22"/>
        </w:rPr>
        <w:t xml:space="preserve"> profilem, celami działań PN, o </w:t>
      </w:r>
      <w:r w:rsidRPr="00BE5C56">
        <w:rPr>
          <w:rFonts w:ascii="Arial" w:hAnsi="Arial" w:cs="Arial"/>
          <w:bCs/>
          <w:sz w:val="22"/>
        </w:rPr>
        <w:t xml:space="preserve">których mowa </w:t>
      </w:r>
      <w:r>
        <w:rPr>
          <w:rFonts w:ascii="Arial" w:hAnsi="Arial" w:cs="Arial"/>
          <w:bCs/>
          <w:sz w:val="22"/>
        </w:rPr>
        <w:t xml:space="preserve">w </w:t>
      </w:r>
      <w:r w:rsidRPr="00FC19EB">
        <w:rPr>
          <w:rFonts w:ascii="Arial" w:hAnsi="Arial" w:cs="Arial"/>
          <w:sz w:val="22"/>
        </w:rPr>
        <w:t>Załączniku Nr 1</w:t>
      </w:r>
      <w:r>
        <w:rPr>
          <w:rFonts w:ascii="Arial" w:hAnsi="Arial" w:cs="Arial"/>
          <w:sz w:val="22"/>
        </w:rPr>
        <w:t>–3</w:t>
      </w:r>
      <w:r w:rsidRPr="00FC19EB">
        <w:rPr>
          <w:rFonts w:ascii="Arial" w:hAnsi="Arial" w:cs="Arial"/>
          <w:sz w:val="22"/>
        </w:rPr>
        <w:t xml:space="preserve"> </w:t>
      </w:r>
      <w:r w:rsidRPr="00A961C6">
        <w:rPr>
          <w:rFonts w:ascii="Arial" w:hAnsi="Arial" w:cs="Arial"/>
          <w:sz w:val="22"/>
        </w:rPr>
        <w:br/>
      </w:r>
      <w:r w:rsidRPr="00FC19EB">
        <w:rPr>
          <w:rFonts w:ascii="Arial" w:hAnsi="Arial" w:cs="Arial"/>
          <w:sz w:val="22"/>
        </w:rPr>
        <w:t>do SOPZ</w:t>
      </w:r>
      <w:r w:rsidRPr="0022397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(</w:t>
      </w:r>
      <w:r w:rsidRPr="00BE5C56">
        <w:rPr>
          <w:rFonts w:ascii="Arial" w:hAnsi="Arial" w:cs="Arial"/>
          <w:sz w:val="22"/>
        </w:rPr>
        <w:t xml:space="preserve">jeśli zaproponowano w ofercie </w:t>
      </w:r>
      <w:r>
        <w:rPr>
          <w:rFonts w:ascii="Arial" w:hAnsi="Arial" w:cs="Arial"/>
          <w:sz w:val="22"/>
        </w:rPr>
        <w:br/>
      </w:r>
      <w:r w:rsidRPr="00BE5C56">
        <w:rPr>
          <w:rFonts w:ascii="Arial" w:hAnsi="Arial" w:cs="Arial"/>
          <w:sz w:val="22"/>
        </w:rPr>
        <w:t>jako działanie dodatkowe, zgodnie z</w:t>
      </w:r>
      <w:r w:rsidRPr="00BE5C56">
        <w:rPr>
          <w:rFonts w:ascii="Arial" w:hAnsi="Arial" w:cs="Arial"/>
          <w:b/>
          <w:sz w:val="22"/>
        </w:rPr>
        <w:t xml:space="preserve"> </w:t>
      </w:r>
      <w:r w:rsidRPr="00BE5C56">
        <w:rPr>
          <w:rFonts w:ascii="Arial" w:hAnsi="Arial" w:cs="Arial"/>
          <w:sz w:val="22"/>
        </w:rPr>
        <w:t xml:space="preserve">ofertą Wykonawcy z dnia …………… r., której kopia stanowi Załącznik Nr </w:t>
      </w:r>
      <w:r>
        <w:rPr>
          <w:rFonts w:ascii="Arial" w:hAnsi="Arial" w:cs="Arial"/>
          <w:sz w:val="22"/>
        </w:rPr>
        <w:t>2</w:t>
      </w:r>
      <w:r w:rsidRPr="00BE5C56">
        <w:rPr>
          <w:rFonts w:ascii="Arial" w:hAnsi="Arial" w:cs="Arial"/>
          <w:sz w:val="22"/>
        </w:rPr>
        <w:t xml:space="preserve"> do Umowy),  zaproponowanego</w:t>
      </w:r>
      <w:r w:rsidRPr="00BE5C56">
        <w:rPr>
          <w:rFonts w:ascii="Arial" w:hAnsi="Arial" w:cs="Arial"/>
          <w:b/>
          <w:sz w:val="22"/>
        </w:rPr>
        <w:t xml:space="preserve"> </w:t>
      </w:r>
      <w:r w:rsidRPr="00BE5C56">
        <w:rPr>
          <w:rFonts w:ascii="Arial" w:hAnsi="Arial" w:cs="Arial"/>
          <w:sz w:val="22"/>
        </w:rPr>
        <w:t>n</w:t>
      </w:r>
      <w:r w:rsidRPr="00BE5C56">
        <w:rPr>
          <w:rFonts w:ascii="Arial" w:hAnsi="Arial" w:cs="Arial"/>
          <w:bCs/>
          <w:sz w:val="22"/>
        </w:rPr>
        <w:t xml:space="preserve">a etapie przygotowania oferty, zwiększającego dotarcie do grupy docelowej, mającego na celu </w:t>
      </w:r>
      <w:r w:rsidRPr="009A0292">
        <w:rPr>
          <w:rFonts w:ascii="Arial" w:hAnsi="Arial" w:cs="Arial"/>
          <w:sz w:val="22"/>
        </w:rPr>
        <w:t xml:space="preserve">wspieranie przedsiębiorczości </w:t>
      </w:r>
      <w:r>
        <w:rPr>
          <w:rFonts w:ascii="Arial" w:hAnsi="Arial" w:cs="Arial"/>
          <w:sz w:val="22"/>
        </w:rPr>
        <w:br/>
      </w:r>
      <w:r w:rsidRPr="009A0292">
        <w:rPr>
          <w:rFonts w:ascii="Arial" w:hAnsi="Arial" w:cs="Arial"/>
          <w:sz w:val="22"/>
        </w:rPr>
        <w:t xml:space="preserve">w zakresie prowadzenia działalności gospodarczej na obszarach Natura 2000, zgodnie z zasadami zrównoważonego rozwoju i zasadami społecznej odpowiedzialności </w:t>
      </w:r>
      <w:r w:rsidRPr="00BE5C56">
        <w:rPr>
          <w:rFonts w:ascii="Arial" w:hAnsi="Arial" w:cs="Arial"/>
          <w:color w:val="000000"/>
          <w:sz w:val="22"/>
        </w:rPr>
        <w:t>(zwanych dalej: „</w:t>
      </w:r>
      <w:r w:rsidRPr="00BE5C56">
        <w:rPr>
          <w:rFonts w:ascii="Arial" w:hAnsi="Arial" w:cs="Arial"/>
          <w:b/>
          <w:color w:val="000000"/>
          <w:sz w:val="22"/>
        </w:rPr>
        <w:t>Zadaniem D5</w:t>
      </w:r>
      <w:r w:rsidRPr="00BE5C56">
        <w:rPr>
          <w:rFonts w:ascii="Arial" w:hAnsi="Arial" w:cs="Arial"/>
          <w:color w:val="000000"/>
          <w:sz w:val="22"/>
        </w:rPr>
        <w:t>”)</w:t>
      </w:r>
    </w:p>
    <w:p w:rsidR="004C341E" w:rsidRPr="00BE5C56" w:rsidRDefault="004C341E" w:rsidP="00BE5C56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2"/>
        </w:rPr>
      </w:pPr>
      <w:r w:rsidRPr="00BE5C56">
        <w:rPr>
          <w:rFonts w:ascii="Arial" w:hAnsi="Arial" w:cs="Arial"/>
          <w:sz w:val="22"/>
        </w:rPr>
        <w:t xml:space="preserve">– zwane dalej: </w:t>
      </w:r>
      <w:r w:rsidRPr="00981FE9">
        <w:rPr>
          <w:rFonts w:ascii="Arial" w:hAnsi="Arial" w:cs="Arial"/>
          <w:b/>
          <w:sz w:val="22"/>
        </w:rPr>
        <w:t>„Zadaniami”</w:t>
      </w:r>
      <w:r w:rsidRPr="00BE5C56">
        <w:rPr>
          <w:rFonts w:ascii="Arial" w:hAnsi="Arial" w:cs="Arial"/>
          <w:sz w:val="22"/>
        </w:rPr>
        <w:t>.</w:t>
      </w:r>
    </w:p>
    <w:p w:rsidR="004C341E" w:rsidRPr="00BE5C56" w:rsidRDefault="004C341E" w:rsidP="00BE5C56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Zamawiający oświadcza, że Umowa jest realizowana w ramach projektu indywidualnego POIS.05.04.00-00-266/09 „Natura i Gospodarka – podstawy dialogu”, realizowanego w ramach Programu Operacyjnego Infrastruktura </w:t>
      </w:r>
      <w:r>
        <w:rPr>
          <w:rFonts w:ascii="Arial" w:hAnsi="Arial" w:cs="Arial"/>
          <w:sz w:val="22"/>
          <w:szCs w:val="22"/>
        </w:rPr>
        <w:t>i </w:t>
      </w:r>
      <w:r w:rsidRPr="00BE5C56">
        <w:rPr>
          <w:rFonts w:ascii="Arial" w:hAnsi="Arial" w:cs="Arial"/>
          <w:sz w:val="22"/>
          <w:szCs w:val="22"/>
        </w:rPr>
        <w:t>Środowisko (</w:t>
      </w:r>
      <w:proofErr w:type="spellStart"/>
      <w:r w:rsidRPr="00BE5C56">
        <w:rPr>
          <w:rFonts w:ascii="Arial" w:hAnsi="Arial" w:cs="Arial"/>
          <w:sz w:val="22"/>
          <w:szCs w:val="22"/>
        </w:rPr>
        <w:t>POIiŚ</w:t>
      </w:r>
      <w:proofErr w:type="spellEnd"/>
      <w:r w:rsidRPr="00BE5C56">
        <w:rPr>
          <w:rFonts w:ascii="Arial" w:hAnsi="Arial" w:cs="Arial"/>
          <w:sz w:val="22"/>
          <w:szCs w:val="22"/>
        </w:rPr>
        <w:t xml:space="preserve">) 2007–2013, w ramach Priorytetu V – </w:t>
      </w:r>
      <w:r w:rsidRPr="00BE5C56">
        <w:rPr>
          <w:rStyle w:val="Pogrubienie"/>
          <w:rFonts w:ascii="Arial" w:hAnsi="Arial" w:cs="Arial"/>
          <w:b w:val="0"/>
          <w:bCs/>
          <w:sz w:val="22"/>
          <w:szCs w:val="22"/>
        </w:rPr>
        <w:t>Ochrona przyrody i kształtowanie postaw ekologicznych</w:t>
      </w:r>
      <w:r w:rsidRPr="00BE5C56">
        <w:rPr>
          <w:rFonts w:ascii="Arial" w:hAnsi="Arial" w:cs="Arial"/>
          <w:sz w:val="22"/>
          <w:szCs w:val="22"/>
        </w:rPr>
        <w:t>, Działania 5.4 – Kształtowanie postaw społecznych sprzyjających ochronie środowiska, w tym różnorodności biologicznej.</w:t>
      </w:r>
    </w:p>
    <w:p w:rsidR="004C341E" w:rsidRPr="00BE5C56" w:rsidRDefault="004C341E" w:rsidP="00BE5C56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 zobowiązuje się do wykonania wszelkich czynności związanych </w:t>
      </w:r>
      <w:r>
        <w:rPr>
          <w:rFonts w:ascii="Arial" w:hAnsi="Arial" w:cs="Arial"/>
          <w:sz w:val="22"/>
          <w:szCs w:val="22"/>
        </w:rPr>
        <w:t>z </w:t>
      </w:r>
      <w:r w:rsidRPr="00BE5C56">
        <w:rPr>
          <w:rFonts w:ascii="Arial" w:hAnsi="Arial" w:cs="Arial"/>
          <w:sz w:val="22"/>
          <w:szCs w:val="22"/>
        </w:rPr>
        <w:t xml:space="preserve">realizacją przedmiotu Umowy zgodnie z Umową, </w:t>
      </w:r>
      <w:r>
        <w:rPr>
          <w:rFonts w:ascii="Arial" w:hAnsi="Arial" w:cs="Arial"/>
          <w:sz w:val="22"/>
          <w:szCs w:val="22"/>
        </w:rPr>
        <w:t>S</w:t>
      </w:r>
      <w:r w:rsidRPr="00BE5C56">
        <w:rPr>
          <w:rFonts w:ascii="Arial" w:hAnsi="Arial" w:cs="Arial"/>
          <w:sz w:val="22"/>
          <w:szCs w:val="22"/>
        </w:rPr>
        <w:t xml:space="preserve">OPZ, ofertą Wykonawcy z dnia </w:t>
      </w:r>
      <w:r>
        <w:rPr>
          <w:rFonts w:ascii="Arial" w:hAnsi="Arial" w:cs="Arial"/>
          <w:sz w:val="22"/>
        </w:rPr>
        <w:t>……………. 2015</w:t>
      </w:r>
      <w:r w:rsidRPr="00BE5C56">
        <w:rPr>
          <w:rFonts w:ascii="Arial" w:hAnsi="Arial" w:cs="Arial"/>
          <w:sz w:val="22"/>
        </w:rPr>
        <w:t xml:space="preserve"> </w:t>
      </w:r>
      <w:r w:rsidRPr="00BE5C56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</w:t>
      </w:r>
      <w:r w:rsidRPr="00BE5C56">
        <w:rPr>
          <w:rFonts w:ascii="Arial" w:hAnsi="Arial" w:cs="Arial"/>
          <w:sz w:val="22"/>
          <w:szCs w:val="22"/>
        </w:rPr>
        <w:t>oraz obowiązującymi przepisami prawa z zachowaniem należytej staranności.</w:t>
      </w:r>
    </w:p>
    <w:p w:rsidR="004C341E" w:rsidRPr="00BE5C56" w:rsidRDefault="004C341E" w:rsidP="00BE5C56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Zamawiający dopuszcza możliwość podpisania przez Wykonawcę i Lidera PN deklaracji współpracy, której </w:t>
      </w:r>
      <w:r>
        <w:rPr>
          <w:rFonts w:ascii="Arial" w:hAnsi="Arial" w:cs="Arial"/>
          <w:sz w:val="22"/>
          <w:szCs w:val="22"/>
        </w:rPr>
        <w:t>postanowienia</w:t>
      </w:r>
      <w:r w:rsidRPr="00BE5C56">
        <w:rPr>
          <w:rFonts w:ascii="Arial" w:hAnsi="Arial" w:cs="Arial"/>
          <w:sz w:val="22"/>
          <w:szCs w:val="22"/>
        </w:rPr>
        <w:t xml:space="preserve"> zaproponuje Wykonawca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porozumieniu z </w:t>
      </w:r>
      <w:r w:rsidRPr="00BE5C56">
        <w:rPr>
          <w:rFonts w:ascii="Arial" w:hAnsi="Arial" w:cs="Arial"/>
          <w:sz w:val="22"/>
          <w:szCs w:val="22"/>
        </w:rPr>
        <w:t xml:space="preserve">Liderem PN. Propozycja </w:t>
      </w:r>
      <w:r>
        <w:rPr>
          <w:rFonts w:ascii="Arial" w:hAnsi="Arial" w:cs="Arial"/>
          <w:sz w:val="22"/>
          <w:szCs w:val="22"/>
        </w:rPr>
        <w:t>postanowień</w:t>
      </w:r>
      <w:r w:rsidRPr="00BE5C56">
        <w:rPr>
          <w:rFonts w:ascii="Arial" w:hAnsi="Arial" w:cs="Arial"/>
          <w:sz w:val="22"/>
          <w:szCs w:val="22"/>
        </w:rPr>
        <w:t xml:space="preserve"> deklaracji musi zostać przedstawiona Zamawiającemu w terminie do 14 dni kalendarzo</w:t>
      </w:r>
      <w:r>
        <w:rPr>
          <w:rFonts w:ascii="Arial" w:hAnsi="Arial" w:cs="Arial"/>
          <w:sz w:val="22"/>
          <w:szCs w:val="22"/>
        </w:rPr>
        <w:t>wych od dnia podpisania Umowy</w:t>
      </w:r>
      <w:r w:rsidRPr="00BE5C56">
        <w:rPr>
          <w:rFonts w:ascii="Arial" w:hAnsi="Arial" w:cs="Arial"/>
          <w:sz w:val="22"/>
          <w:szCs w:val="22"/>
        </w:rPr>
        <w:t xml:space="preserve">. Zamawiający, w terminie do 5 dni roboczych </w:t>
      </w:r>
      <w:r>
        <w:rPr>
          <w:rFonts w:ascii="Arial" w:hAnsi="Arial" w:cs="Arial"/>
          <w:sz w:val="22"/>
          <w:szCs w:val="22"/>
        </w:rPr>
        <w:t xml:space="preserve">od dnia otrzymania propozycji deklaracji od Wykonawcy </w:t>
      </w:r>
      <w:r w:rsidRPr="00BE5C56">
        <w:rPr>
          <w:rFonts w:ascii="Arial" w:hAnsi="Arial" w:cs="Arial"/>
          <w:sz w:val="22"/>
          <w:szCs w:val="22"/>
        </w:rPr>
        <w:t>może wnieść uwagi do przedstawionych zapisów, które muszą zostać uwzględnione przez Wykonawcę i ostatecznie będą podlegać akceptacji Zamawiającego.</w:t>
      </w:r>
    </w:p>
    <w:p w:rsidR="004C341E" w:rsidRPr="00BE5C56" w:rsidRDefault="004C341E" w:rsidP="00BE5C56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zobowiązuje się wykonać Zadani</w:t>
      </w:r>
      <w:r>
        <w:rPr>
          <w:rFonts w:ascii="Arial" w:hAnsi="Arial" w:cs="Arial"/>
          <w:sz w:val="22"/>
          <w:szCs w:val="22"/>
        </w:rPr>
        <w:t>a D1, D2, D3, D4 oraz D5</w:t>
      </w:r>
      <w:r w:rsidRPr="00BE5C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(jeśli dotyczy) </w:t>
      </w:r>
      <w:r w:rsidRPr="00BE5C56">
        <w:rPr>
          <w:rFonts w:ascii="Arial" w:hAnsi="Arial" w:cs="Arial"/>
          <w:sz w:val="22"/>
          <w:szCs w:val="22"/>
        </w:rPr>
        <w:t xml:space="preserve">w terminie wskazanym w </w:t>
      </w:r>
      <w:r>
        <w:rPr>
          <w:rFonts w:ascii="Arial" w:hAnsi="Arial" w:cs="Arial"/>
          <w:sz w:val="22"/>
          <w:szCs w:val="22"/>
        </w:rPr>
        <w:t>S</w:t>
      </w:r>
      <w:r w:rsidRPr="00BE5C56">
        <w:rPr>
          <w:rFonts w:ascii="Arial" w:hAnsi="Arial" w:cs="Arial"/>
          <w:sz w:val="22"/>
          <w:szCs w:val="22"/>
        </w:rPr>
        <w:t xml:space="preserve">OPZ, tj. do </w:t>
      </w:r>
      <w:r>
        <w:rPr>
          <w:rFonts w:ascii="Arial" w:hAnsi="Arial" w:cs="Arial"/>
          <w:sz w:val="22"/>
          <w:szCs w:val="22"/>
        </w:rPr>
        <w:t xml:space="preserve">dnia </w:t>
      </w:r>
      <w:r w:rsidRPr="00154641">
        <w:rPr>
          <w:rFonts w:ascii="Arial" w:hAnsi="Arial" w:cs="Arial"/>
          <w:b/>
          <w:sz w:val="22"/>
          <w:szCs w:val="22"/>
        </w:rPr>
        <w:t>17 sierpnia 2015 r.</w:t>
      </w:r>
    </w:p>
    <w:p w:rsidR="004C341E" w:rsidRPr="00BE5C56" w:rsidRDefault="004C341E" w:rsidP="00BE5C56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Zadania D1, D2, D3, D4 i D5 mogą być realizowane niezależnie od siebie. 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2.</w:t>
      </w:r>
    </w:p>
    <w:p w:rsidR="004C341E" w:rsidRPr="00BE5C56" w:rsidRDefault="004C341E" w:rsidP="00BE5C56">
      <w:pPr>
        <w:numPr>
          <w:ilvl w:val="0"/>
          <w:numId w:val="1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oświadcza, iż dysponuje wiedzą i doświadczeniem, niezbędnymi do</w:t>
      </w:r>
      <w:r>
        <w:rPr>
          <w:rFonts w:ascii="Arial" w:hAnsi="Arial" w:cs="Arial"/>
          <w:sz w:val="22"/>
          <w:szCs w:val="22"/>
        </w:rPr>
        <w:t> </w:t>
      </w:r>
      <w:r w:rsidRPr="00BE5C56">
        <w:rPr>
          <w:rFonts w:ascii="Arial" w:hAnsi="Arial" w:cs="Arial"/>
          <w:sz w:val="22"/>
          <w:szCs w:val="22"/>
        </w:rPr>
        <w:t xml:space="preserve">należytego wykonania Umowy. </w:t>
      </w:r>
    </w:p>
    <w:p w:rsidR="004C341E" w:rsidRPr="00BE5C56" w:rsidRDefault="004C341E" w:rsidP="00BE5C56">
      <w:pPr>
        <w:numPr>
          <w:ilvl w:val="0"/>
          <w:numId w:val="1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zobowiązuje się do działania zgodnego ze wskazówkami i wytycznymi Zamawiającego.</w:t>
      </w:r>
    </w:p>
    <w:p w:rsidR="004C341E" w:rsidRPr="00BE5C56" w:rsidRDefault="004C341E" w:rsidP="00BE5C56">
      <w:pPr>
        <w:numPr>
          <w:ilvl w:val="0"/>
          <w:numId w:val="1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zobowiązuje się do zachowania w tajemnicy wszystkich warunków, przedmiotu, treści, sposobu wykonywania i skutków Umowy oraz wszelkich informacji dotyczących działalności Zamawiającego lub osób z nim związanych.</w:t>
      </w:r>
    </w:p>
    <w:p w:rsidR="004C341E" w:rsidRPr="00BE5C56" w:rsidRDefault="004C341E" w:rsidP="00ED1465">
      <w:pPr>
        <w:numPr>
          <w:ilvl w:val="0"/>
          <w:numId w:val="1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zobowiązuje się nie ujawniać i chronić przed dostępem osób trzecich</w:t>
      </w:r>
      <w:r>
        <w:rPr>
          <w:rFonts w:ascii="Arial" w:hAnsi="Arial" w:cs="Arial"/>
          <w:sz w:val="22"/>
          <w:szCs w:val="22"/>
        </w:rPr>
        <w:t>,</w:t>
      </w:r>
      <w:r w:rsidRPr="00BE5C56">
        <w:rPr>
          <w:rFonts w:ascii="Arial" w:hAnsi="Arial" w:cs="Arial"/>
          <w:sz w:val="22"/>
          <w:szCs w:val="22"/>
        </w:rPr>
        <w:t xml:space="preserve"> zarówno wszelkie materiały informacyjne przekazane mu przez Zamawiającego, jak</w:t>
      </w:r>
      <w:r>
        <w:rPr>
          <w:rFonts w:ascii="Arial" w:hAnsi="Arial" w:cs="Arial"/>
          <w:sz w:val="22"/>
          <w:szCs w:val="22"/>
        </w:rPr>
        <w:t> i </w:t>
      </w:r>
      <w:r w:rsidRPr="00BE5C56">
        <w:rPr>
          <w:rFonts w:ascii="Arial" w:hAnsi="Arial" w:cs="Arial"/>
          <w:sz w:val="22"/>
          <w:szCs w:val="22"/>
        </w:rPr>
        <w:t>opracowania własne stworzone na potrzeby realizacji Umowy.</w:t>
      </w:r>
    </w:p>
    <w:p w:rsidR="004C341E" w:rsidRPr="00BE5C56" w:rsidRDefault="004C341E" w:rsidP="00BE5C56">
      <w:pPr>
        <w:numPr>
          <w:ilvl w:val="0"/>
          <w:numId w:val="18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Zobowiązania wymienione w ust. 3 i 4, Wykonawca dotrzymuje</w:t>
      </w:r>
      <w:r>
        <w:rPr>
          <w:rFonts w:ascii="Arial" w:hAnsi="Arial" w:cs="Arial"/>
          <w:sz w:val="22"/>
          <w:szCs w:val="22"/>
        </w:rPr>
        <w:t>,</w:t>
      </w:r>
      <w:r w:rsidRPr="00BE5C56">
        <w:rPr>
          <w:rFonts w:ascii="Arial" w:hAnsi="Arial" w:cs="Arial"/>
          <w:sz w:val="22"/>
          <w:szCs w:val="22"/>
        </w:rPr>
        <w:t xml:space="preserve"> zarówno w czasie trwania Umowy, jak i po jej wygaśnięciu.</w:t>
      </w:r>
    </w:p>
    <w:p w:rsidR="004C341E" w:rsidRPr="00BE5C56" w:rsidRDefault="004C341E" w:rsidP="00ED1465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6. Na każde żądanie Zamawiającego, Wykonawca zobowiązany jest udostępnić lub</w:t>
      </w:r>
      <w:r>
        <w:rPr>
          <w:rFonts w:ascii="Arial" w:hAnsi="Arial" w:cs="Arial"/>
          <w:sz w:val="22"/>
          <w:szCs w:val="22"/>
        </w:rPr>
        <w:t> </w:t>
      </w:r>
      <w:r w:rsidRPr="00BE5C56">
        <w:rPr>
          <w:rFonts w:ascii="Arial" w:hAnsi="Arial" w:cs="Arial"/>
          <w:sz w:val="22"/>
          <w:szCs w:val="22"/>
        </w:rPr>
        <w:t>wydać wszelkie dokumenty związane z wykonywaniem Umowy w terminie wskazanym przez Zamawiającego.</w:t>
      </w:r>
    </w:p>
    <w:p w:rsidR="004C341E" w:rsidRPr="00B31836" w:rsidRDefault="004C341E" w:rsidP="00BE5C56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lastRenderedPageBreak/>
        <w:t>7.</w:t>
      </w:r>
      <w:r w:rsidRPr="00BE5C56">
        <w:rPr>
          <w:rFonts w:ascii="Arial" w:hAnsi="Arial" w:cs="Arial"/>
          <w:bCs/>
          <w:sz w:val="22"/>
          <w:szCs w:val="22"/>
        </w:rPr>
        <w:t xml:space="preserve"> Wykonawca jest zobowiązany do przygotowania i przedstawienia do akceptacji Zamawiającego Raportu końcowego </w:t>
      </w:r>
      <w:r>
        <w:rPr>
          <w:rFonts w:ascii="Arial" w:hAnsi="Arial" w:cs="Arial"/>
          <w:bCs/>
          <w:sz w:val="22"/>
          <w:szCs w:val="22"/>
        </w:rPr>
        <w:t xml:space="preserve">(dla każdego PN oddzielnie) </w:t>
      </w:r>
      <w:r w:rsidRPr="00BE5C56">
        <w:rPr>
          <w:rFonts w:ascii="Arial" w:hAnsi="Arial" w:cs="Arial"/>
          <w:bCs/>
          <w:sz w:val="22"/>
          <w:szCs w:val="22"/>
        </w:rPr>
        <w:t xml:space="preserve">z realizacji </w:t>
      </w:r>
      <w:r w:rsidRPr="00BE5C56">
        <w:rPr>
          <w:rFonts w:ascii="Arial" w:hAnsi="Arial" w:cs="Arial"/>
          <w:sz w:val="22"/>
          <w:szCs w:val="22"/>
        </w:rPr>
        <w:t>Zada</w:t>
      </w:r>
      <w:r>
        <w:rPr>
          <w:rFonts w:ascii="Arial" w:hAnsi="Arial" w:cs="Arial"/>
          <w:sz w:val="22"/>
          <w:szCs w:val="22"/>
        </w:rPr>
        <w:t>ń</w:t>
      </w:r>
      <w:r w:rsidRPr="00BE5C56">
        <w:rPr>
          <w:rFonts w:ascii="Arial" w:hAnsi="Arial" w:cs="Arial"/>
          <w:sz w:val="22"/>
          <w:szCs w:val="22"/>
        </w:rPr>
        <w:t xml:space="preserve"> D1,</w:t>
      </w:r>
      <w:r>
        <w:rPr>
          <w:rFonts w:ascii="Arial" w:hAnsi="Arial" w:cs="Arial"/>
          <w:sz w:val="22"/>
          <w:szCs w:val="22"/>
        </w:rPr>
        <w:t xml:space="preserve"> D2, D3, D4 i D5</w:t>
      </w:r>
      <w:r w:rsidRPr="00BE5C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(jeśli dotyczy) </w:t>
      </w:r>
      <w:r w:rsidRPr="00BE5C56">
        <w:rPr>
          <w:rFonts w:ascii="Arial" w:hAnsi="Arial" w:cs="Arial"/>
          <w:sz w:val="22"/>
          <w:szCs w:val="22"/>
        </w:rPr>
        <w:t>– w terminie 10 dni kalendarzowych, licząc</w:t>
      </w:r>
      <w:r>
        <w:rPr>
          <w:rFonts w:ascii="Arial" w:hAnsi="Arial" w:cs="Arial"/>
          <w:sz w:val="22"/>
          <w:szCs w:val="22"/>
        </w:rPr>
        <w:t xml:space="preserve"> </w:t>
      </w:r>
      <w:r w:rsidRPr="00BE5C56">
        <w:rPr>
          <w:rFonts w:ascii="Arial" w:hAnsi="Arial" w:cs="Arial"/>
          <w:sz w:val="22"/>
          <w:szCs w:val="22"/>
        </w:rPr>
        <w:t>od termin</w:t>
      </w:r>
      <w:r>
        <w:rPr>
          <w:rFonts w:ascii="Arial" w:hAnsi="Arial" w:cs="Arial"/>
          <w:sz w:val="22"/>
          <w:szCs w:val="22"/>
        </w:rPr>
        <w:t>u</w:t>
      </w:r>
      <w:r w:rsidRPr="00BE5C56">
        <w:rPr>
          <w:rFonts w:ascii="Arial" w:hAnsi="Arial" w:cs="Arial"/>
          <w:sz w:val="22"/>
          <w:szCs w:val="22"/>
        </w:rPr>
        <w:t>, o który</w:t>
      </w:r>
      <w:r>
        <w:rPr>
          <w:rFonts w:ascii="Arial" w:hAnsi="Arial" w:cs="Arial"/>
          <w:sz w:val="22"/>
          <w:szCs w:val="22"/>
        </w:rPr>
        <w:t>m</w:t>
      </w:r>
      <w:r w:rsidRPr="00BE5C56">
        <w:rPr>
          <w:rFonts w:ascii="Arial" w:hAnsi="Arial" w:cs="Arial"/>
          <w:sz w:val="22"/>
          <w:szCs w:val="22"/>
        </w:rPr>
        <w:t xml:space="preserve"> mowa w </w:t>
      </w:r>
      <w:r w:rsidRPr="00BE5C56">
        <w:rPr>
          <w:rFonts w:ascii="Arial" w:hAnsi="Arial" w:cs="Arial"/>
          <w:bCs/>
          <w:sz w:val="22"/>
          <w:szCs w:val="22"/>
        </w:rPr>
        <w:t>§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E5C56">
        <w:rPr>
          <w:rFonts w:ascii="Arial" w:hAnsi="Arial" w:cs="Arial"/>
          <w:bCs/>
          <w:sz w:val="22"/>
          <w:szCs w:val="22"/>
        </w:rPr>
        <w:t>1 ust</w:t>
      </w:r>
      <w:r>
        <w:rPr>
          <w:rFonts w:ascii="Arial" w:hAnsi="Arial" w:cs="Arial"/>
          <w:bCs/>
          <w:sz w:val="22"/>
          <w:szCs w:val="22"/>
        </w:rPr>
        <w:t>.</w:t>
      </w:r>
      <w:r w:rsidRPr="00BE5C56">
        <w:rPr>
          <w:rFonts w:ascii="Arial" w:hAnsi="Arial" w:cs="Arial"/>
          <w:bCs/>
          <w:sz w:val="22"/>
          <w:szCs w:val="22"/>
        </w:rPr>
        <w:t xml:space="preserve"> 5</w:t>
      </w:r>
      <w:r>
        <w:rPr>
          <w:rFonts w:ascii="Arial" w:hAnsi="Arial" w:cs="Arial"/>
          <w:bCs/>
          <w:sz w:val="22"/>
          <w:szCs w:val="22"/>
        </w:rPr>
        <w:t xml:space="preserve"> Umowy i zgodnie z postanowieniami, o których mowa w Rozdziale VII ust. 7–9 SOPZ.</w:t>
      </w:r>
    </w:p>
    <w:p w:rsidR="004C341E" w:rsidRDefault="004C341E" w:rsidP="00BE5C56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bCs/>
          <w:sz w:val="22"/>
          <w:szCs w:val="22"/>
        </w:rPr>
        <w:t xml:space="preserve">8. Raport końcowy, o którym mowa w ust. 7, będzie zawierał elementy, </w:t>
      </w:r>
      <w:r>
        <w:rPr>
          <w:rFonts w:ascii="Arial" w:hAnsi="Arial" w:cs="Arial"/>
          <w:bCs/>
          <w:sz w:val="22"/>
          <w:szCs w:val="22"/>
        </w:rPr>
        <w:br/>
      </w:r>
      <w:r w:rsidRPr="00BE5C56">
        <w:rPr>
          <w:rFonts w:ascii="Arial" w:hAnsi="Arial" w:cs="Arial"/>
          <w:bCs/>
          <w:sz w:val="22"/>
          <w:szCs w:val="22"/>
        </w:rPr>
        <w:t xml:space="preserve">o których mowa w Rozdziale VII ust. 6 </w:t>
      </w:r>
      <w:r>
        <w:rPr>
          <w:rFonts w:ascii="Arial" w:hAnsi="Arial" w:cs="Arial"/>
          <w:bCs/>
          <w:sz w:val="22"/>
          <w:szCs w:val="22"/>
        </w:rPr>
        <w:t>S</w:t>
      </w:r>
      <w:r w:rsidRPr="00BE5C56">
        <w:rPr>
          <w:rFonts w:ascii="Arial" w:hAnsi="Arial" w:cs="Arial"/>
          <w:bCs/>
          <w:sz w:val="22"/>
          <w:szCs w:val="22"/>
        </w:rPr>
        <w:t>OPZ.</w:t>
      </w:r>
    </w:p>
    <w:p w:rsidR="004C341E" w:rsidRPr="00BE5C56" w:rsidRDefault="004C341E" w:rsidP="00070544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9. W sytuacji niejasności pojęć użytych w SOPZ oraz w Umowie, pierwszeństwo </w:t>
      </w:r>
      <w:r>
        <w:rPr>
          <w:rFonts w:ascii="Arial" w:hAnsi="Arial" w:cs="Arial"/>
          <w:bCs/>
          <w:sz w:val="22"/>
          <w:szCs w:val="22"/>
        </w:rPr>
        <w:br/>
        <w:t>w stosowaniu będą miały postanowienia SOPZ.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3.</w:t>
      </w:r>
    </w:p>
    <w:p w:rsidR="004C341E" w:rsidRPr="00BE5C56" w:rsidRDefault="004C341E" w:rsidP="00BE5C5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Realizacja przedmiotu Umowy odbywać się będzie na terytorium Rzeczypospolitej Polskiej na wybranych obszarach Natura 2000.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4.</w:t>
      </w:r>
    </w:p>
    <w:p w:rsidR="004C341E" w:rsidRPr="00BE5C56" w:rsidRDefault="004C341E" w:rsidP="00BE5C56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do</w:t>
      </w:r>
      <w:r w:rsidRPr="00BE5C56">
        <w:rPr>
          <w:rFonts w:ascii="Arial" w:hAnsi="Arial" w:cs="Arial"/>
          <w:bCs/>
          <w:sz w:val="22"/>
          <w:szCs w:val="22"/>
        </w:rPr>
        <w:t xml:space="preserve"> realizacji Umowy </w:t>
      </w:r>
      <w:r w:rsidRPr="00BE5C56">
        <w:rPr>
          <w:rFonts w:ascii="Arial" w:hAnsi="Arial" w:cs="Arial"/>
          <w:sz w:val="22"/>
          <w:szCs w:val="22"/>
        </w:rPr>
        <w:t xml:space="preserve">zapewni </w:t>
      </w:r>
      <w:r w:rsidRPr="00BE5C56">
        <w:rPr>
          <w:rFonts w:ascii="Arial" w:hAnsi="Arial" w:cs="Arial"/>
          <w:bCs/>
          <w:sz w:val="22"/>
          <w:szCs w:val="22"/>
        </w:rPr>
        <w:t xml:space="preserve">zespół, spełniający wymagania określone w Rozdziale VI </w:t>
      </w:r>
      <w:r>
        <w:rPr>
          <w:rFonts w:ascii="Arial" w:hAnsi="Arial" w:cs="Arial"/>
          <w:bCs/>
          <w:sz w:val="22"/>
          <w:szCs w:val="22"/>
        </w:rPr>
        <w:t>S</w:t>
      </w:r>
      <w:r w:rsidRPr="00BE5C56">
        <w:rPr>
          <w:rFonts w:ascii="Arial" w:hAnsi="Arial" w:cs="Arial"/>
          <w:bCs/>
          <w:sz w:val="22"/>
          <w:szCs w:val="22"/>
        </w:rPr>
        <w:t xml:space="preserve">OPZ, w skład którego będą wchodzić co najmniej trzy osoby spośród niżej wymienionych: </w:t>
      </w:r>
    </w:p>
    <w:p w:rsidR="004C341E" w:rsidRPr="00BE5C56" w:rsidRDefault="004C341E" w:rsidP="00BE5C56">
      <w:pPr>
        <w:numPr>
          <w:ilvl w:val="1"/>
          <w:numId w:val="17"/>
        </w:numPr>
        <w:tabs>
          <w:tab w:val="num" w:pos="426"/>
        </w:tabs>
        <w:ind w:left="567" w:hanging="141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bCs/>
          <w:sz w:val="22"/>
          <w:szCs w:val="22"/>
        </w:rPr>
        <w:t>Koordynator</w:t>
      </w:r>
      <w:r>
        <w:rPr>
          <w:rFonts w:ascii="Arial" w:hAnsi="Arial" w:cs="Arial"/>
          <w:bCs/>
          <w:sz w:val="22"/>
          <w:szCs w:val="22"/>
        </w:rPr>
        <w:t xml:space="preserve"> Zadań</w:t>
      </w:r>
      <w:r w:rsidRPr="00BE5C56">
        <w:rPr>
          <w:rFonts w:ascii="Arial" w:hAnsi="Arial" w:cs="Arial"/>
          <w:bCs/>
          <w:sz w:val="22"/>
          <w:szCs w:val="22"/>
        </w:rPr>
        <w:t>;</w:t>
      </w:r>
    </w:p>
    <w:p w:rsidR="004C341E" w:rsidRPr="00BE5C56" w:rsidRDefault="004C341E" w:rsidP="00BE5C56">
      <w:pPr>
        <w:pStyle w:val="Akapitzlist"/>
        <w:numPr>
          <w:ilvl w:val="1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2"/>
        </w:rPr>
      </w:pPr>
      <w:r w:rsidRPr="00BE5C56">
        <w:rPr>
          <w:rFonts w:ascii="Arial" w:hAnsi="Arial" w:cs="Arial"/>
          <w:bCs/>
          <w:sz w:val="22"/>
        </w:rPr>
        <w:t xml:space="preserve">Ekspert </w:t>
      </w:r>
      <w:r>
        <w:rPr>
          <w:rFonts w:ascii="Arial" w:hAnsi="Arial" w:cs="Arial"/>
          <w:bCs/>
          <w:sz w:val="22"/>
        </w:rPr>
        <w:t>w zakresie</w:t>
      </w:r>
      <w:r w:rsidRPr="00BE5C56">
        <w:rPr>
          <w:rFonts w:ascii="Arial" w:hAnsi="Arial" w:cs="Arial"/>
          <w:bCs/>
          <w:sz w:val="22"/>
        </w:rPr>
        <w:t xml:space="preserve"> Europejskiej Sieci Ekologicznej Natura 2000;</w:t>
      </w:r>
    </w:p>
    <w:p w:rsidR="004C341E" w:rsidRPr="00BE5C56" w:rsidRDefault="004C341E" w:rsidP="00BE5C56">
      <w:pPr>
        <w:pStyle w:val="Akapitzlist"/>
        <w:numPr>
          <w:ilvl w:val="1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2"/>
        </w:rPr>
      </w:pPr>
      <w:r w:rsidRPr="00BE5C56">
        <w:rPr>
          <w:rFonts w:ascii="Arial" w:hAnsi="Arial" w:cs="Arial"/>
          <w:bCs/>
          <w:sz w:val="22"/>
        </w:rPr>
        <w:t xml:space="preserve">Ekspert </w:t>
      </w:r>
      <w:r>
        <w:rPr>
          <w:rFonts w:ascii="Arial" w:hAnsi="Arial" w:cs="Arial"/>
          <w:bCs/>
          <w:sz w:val="22"/>
        </w:rPr>
        <w:t>w zakresie</w:t>
      </w:r>
      <w:r w:rsidRPr="00BE5C56">
        <w:rPr>
          <w:rFonts w:ascii="Arial" w:hAnsi="Arial" w:cs="Arial"/>
          <w:bCs/>
          <w:sz w:val="22"/>
        </w:rPr>
        <w:t xml:space="preserve"> Ocen Oddziaływania na Środowisko, w tym ocen oddziaływania przedsięwzięcia na obszary Natura 2000;</w:t>
      </w:r>
    </w:p>
    <w:p w:rsidR="004C341E" w:rsidRDefault="004C341E" w:rsidP="00BE5C56">
      <w:pPr>
        <w:pStyle w:val="Akapitzlist"/>
        <w:numPr>
          <w:ilvl w:val="1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Ekspert/E</w:t>
      </w:r>
      <w:r w:rsidRPr="00BE5C56">
        <w:rPr>
          <w:rFonts w:ascii="Arial" w:hAnsi="Arial" w:cs="Arial"/>
          <w:bCs/>
          <w:sz w:val="22"/>
        </w:rPr>
        <w:t>ksperci</w:t>
      </w:r>
      <w:r>
        <w:rPr>
          <w:rFonts w:ascii="Arial" w:hAnsi="Arial" w:cs="Arial"/>
          <w:bCs/>
          <w:sz w:val="22"/>
        </w:rPr>
        <w:t>;</w:t>
      </w:r>
    </w:p>
    <w:p w:rsidR="004C341E" w:rsidRPr="00BE5C56" w:rsidRDefault="004C341E" w:rsidP="00BE5C56">
      <w:pPr>
        <w:pStyle w:val="Akapitzlist"/>
        <w:numPr>
          <w:ilvl w:val="1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Przewodnik (jeśli dotyczy).</w:t>
      </w:r>
      <w:r w:rsidRPr="00BE5C56">
        <w:rPr>
          <w:rFonts w:ascii="Arial" w:hAnsi="Arial" w:cs="Arial"/>
          <w:bCs/>
          <w:sz w:val="22"/>
        </w:rPr>
        <w:t xml:space="preserve"> </w:t>
      </w:r>
    </w:p>
    <w:p w:rsidR="004C341E" w:rsidRPr="00BE5C56" w:rsidRDefault="004C341E" w:rsidP="00ED1465">
      <w:pPr>
        <w:pStyle w:val="Akapitzlist"/>
        <w:numPr>
          <w:ilvl w:val="0"/>
          <w:numId w:val="17"/>
        </w:numPr>
        <w:tabs>
          <w:tab w:val="clear" w:pos="502"/>
          <w:tab w:val="num" w:pos="284"/>
        </w:tabs>
        <w:spacing w:after="0" w:line="240" w:lineRule="auto"/>
        <w:ind w:hanging="502"/>
        <w:jc w:val="both"/>
        <w:rPr>
          <w:rFonts w:ascii="Arial" w:hAnsi="Arial" w:cs="Arial"/>
          <w:bCs/>
          <w:sz w:val="22"/>
        </w:rPr>
      </w:pPr>
      <w:r w:rsidRPr="00BE5C56">
        <w:rPr>
          <w:rFonts w:ascii="Arial" w:hAnsi="Arial" w:cs="Arial"/>
          <w:sz w:val="22"/>
        </w:rPr>
        <w:t xml:space="preserve">Szczegółowy opis zadań zespołu, o którym mowa w ust. 1, określony został </w:t>
      </w:r>
      <w:r>
        <w:rPr>
          <w:rFonts w:ascii="Arial" w:hAnsi="Arial" w:cs="Arial"/>
          <w:bCs/>
          <w:sz w:val="22"/>
        </w:rPr>
        <w:t>w </w:t>
      </w:r>
      <w:r w:rsidRPr="00BE5C56">
        <w:rPr>
          <w:rFonts w:ascii="Arial" w:hAnsi="Arial" w:cs="Arial"/>
          <w:bCs/>
          <w:sz w:val="22"/>
        </w:rPr>
        <w:t xml:space="preserve">Rozdziale III </w:t>
      </w:r>
      <w:r>
        <w:rPr>
          <w:rFonts w:ascii="Arial" w:hAnsi="Arial" w:cs="Arial"/>
          <w:bCs/>
          <w:sz w:val="22"/>
        </w:rPr>
        <w:t>SOPZ oraz w Rozdziale VI</w:t>
      </w:r>
      <w:r w:rsidRPr="00BE5C56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S</w:t>
      </w:r>
      <w:r w:rsidRPr="00BE5C56">
        <w:rPr>
          <w:rFonts w:ascii="Arial" w:hAnsi="Arial" w:cs="Arial"/>
          <w:bCs/>
          <w:sz w:val="22"/>
        </w:rPr>
        <w:t>OPZ.</w:t>
      </w:r>
    </w:p>
    <w:p w:rsidR="004C341E" w:rsidRPr="00BE5C56" w:rsidRDefault="004C341E" w:rsidP="00BE5C56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 zobowiązany jest do realizacji Zadań przez osoby wskazane w ofercie Wykonawcy z dnia </w:t>
      </w:r>
      <w:r>
        <w:rPr>
          <w:rFonts w:ascii="Arial" w:hAnsi="Arial" w:cs="Arial"/>
          <w:sz w:val="22"/>
        </w:rPr>
        <w:t>………..2015</w:t>
      </w:r>
      <w:r w:rsidRPr="00BE5C56">
        <w:rPr>
          <w:rFonts w:ascii="Arial" w:hAnsi="Arial" w:cs="Arial"/>
          <w:sz w:val="22"/>
        </w:rPr>
        <w:t xml:space="preserve"> </w:t>
      </w:r>
      <w:r w:rsidRPr="00BE5C56">
        <w:rPr>
          <w:rFonts w:ascii="Arial" w:hAnsi="Arial" w:cs="Arial"/>
          <w:sz w:val="22"/>
          <w:szCs w:val="22"/>
        </w:rPr>
        <w:t xml:space="preserve">r. i nie może </w:t>
      </w:r>
      <w:r>
        <w:rPr>
          <w:rFonts w:ascii="Arial" w:hAnsi="Arial" w:cs="Arial"/>
          <w:sz w:val="22"/>
          <w:szCs w:val="22"/>
        </w:rPr>
        <w:t>powierzyć wykonania całości lub </w:t>
      </w:r>
      <w:r w:rsidRPr="00BE5C56">
        <w:rPr>
          <w:rFonts w:ascii="Arial" w:hAnsi="Arial" w:cs="Arial"/>
          <w:sz w:val="22"/>
          <w:szCs w:val="22"/>
        </w:rPr>
        <w:t xml:space="preserve">części </w:t>
      </w:r>
      <w:r>
        <w:rPr>
          <w:rFonts w:ascii="Arial" w:hAnsi="Arial" w:cs="Arial"/>
          <w:sz w:val="22"/>
          <w:szCs w:val="22"/>
        </w:rPr>
        <w:t>Z</w:t>
      </w:r>
      <w:r w:rsidRPr="00BE5C56">
        <w:rPr>
          <w:rFonts w:ascii="Arial" w:hAnsi="Arial" w:cs="Arial"/>
          <w:sz w:val="22"/>
          <w:szCs w:val="22"/>
        </w:rPr>
        <w:t>adań innej osobie bez pisemnej zgody Zamawiającego, z zastrzeżeniem ust. 4 i 7.</w:t>
      </w:r>
    </w:p>
    <w:p w:rsidR="004C341E" w:rsidRPr="00BE5C56" w:rsidRDefault="004C341E" w:rsidP="00ED1465">
      <w:pPr>
        <w:numPr>
          <w:ilvl w:val="0"/>
          <w:numId w:val="17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Zamawiający z własnej inicjatywy może zaproponować zmianę osób określonych </w:t>
      </w:r>
      <w:r>
        <w:rPr>
          <w:rFonts w:ascii="Arial" w:hAnsi="Arial" w:cs="Arial"/>
          <w:sz w:val="22"/>
          <w:szCs w:val="22"/>
        </w:rPr>
        <w:t>w </w:t>
      </w:r>
      <w:r w:rsidRPr="00BE5C56">
        <w:rPr>
          <w:rFonts w:ascii="Arial" w:hAnsi="Arial" w:cs="Arial"/>
          <w:sz w:val="22"/>
          <w:szCs w:val="22"/>
        </w:rPr>
        <w:t xml:space="preserve">ust. 1, w następujących przypadkach: </w:t>
      </w:r>
    </w:p>
    <w:p w:rsidR="004C341E" w:rsidRPr="00BE5C56" w:rsidRDefault="004C341E" w:rsidP="00BE5C56">
      <w:pPr>
        <w:numPr>
          <w:ilvl w:val="2"/>
          <w:numId w:val="3"/>
        </w:num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 uzasadnionej negatywnej oceny dokonanej przez przedstawiciela Zamawiającego podczas realizacji Umowy;</w:t>
      </w:r>
    </w:p>
    <w:p w:rsidR="004C341E" w:rsidRPr="00BE5C56" w:rsidRDefault="004C341E" w:rsidP="00BE5C56">
      <w:pPr>
        <w:numPr>
          <w:ilvl w:val="2"/>
          <w:numId w:val="3"/>
        </w:numPr>
        <w:tabs>
          <w:tab w:val="left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niewywiązywania się członków zespołu z obowiązków wynikających z Umowy;</w:t>
      </w:r>
    </w:p>
    <w:p w:rsidR="004C341E" w:rsidRPr="00BE5C56" w:rsidRDefault="004C341E" w:rsidP="00BE5C56">
      <w:pPr>
        <w:numPr>
          <w:ilvl w:val="2"/>
          <w:numId w:val="3"/>
        </w:numPr>
        <w:tabs>
          <w:tab w:val="clear" w:pos="540"/>
          <w:tab w:val="num" w:pos="709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nieterminowej realizacji Zadań wynikających z Umowy.</w:t>
      </w:r>
    </w:p>
    <w:p w:rsidR="004C341E" w:rsidRPr="00BE5C56" w:rsidRDefault="004C341E" w:rsidP="00BE5C56">
      <w:pPr>
        <w:numPr>
          <w:ilvl w:val="0"/>
          <w:numId w:val="17"/>
        </w:numPr>
        <w:tabs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 przypadku zmiany przez Wykonawcę osób, o </w:t>
      </w:r>
      <w:r>
        <w:rPr>
          <w:rFonts w:ascii="Arial" w:hAnsi="Arial" w:cs="Arial"/>
          <w:sz w:val="22"/>
          <w:szCs w:val="22"/>
        </w:rPr>
        <w:t>których mowa w ust. 1, osoby te </w:t>
      </w:r>
      <w:r w:rsidRPr="00BE5C56">
        <w:rPr>
          <w:rFonts w:ascii="Arial" w:hAnsi="Arial" w:cs="Arial"/>
          <w:sz w:val="22"/>
          <w:szCs w:val="22"/>
        </w:rPr>
        <w:t>muszą posiadać kwalifikacje oraz doświadc</w:t>
      </w:r>
      <w:r>
        <w:rPr>
          <w:rFonts w:ascii="Arial" w:hAnsi="Arial" w:cs="Arial"/>
          <w:sz w:val="22"/>
          <w:szCs w:val="22"/>
        </w:rPr>
        <w:t>zenie takie same lub wyższe jak </w:t>
      </w:r>
      <w:r w:rsidRPr="00BE5C56">
        <w:rPr>
          <w:rFonts w:ascii="Arial" w:hAnsi="Arial" w:cs="Arial"/>
          <w:sz w:val="22"/>
          <w:szCs w:val="22"/>
        </w:rPr>
        <w:t>osoby, któr</w:t>
      </w:r>
      <w:r>
        <w:rPr>
          <w:rFonts w:ascii="Arial" w:hAnsi="Arial" w:cs="Arial"/>
          <w:sz w:val="22"/>
          <w:szCs w:val="22"/>
        </w:rPr>
        <w:t>e</w:t>
      </w:r>
      <w:r w:rsidRPr="00BE5C56">
        <w:rPr>
          <w:rFonts w:ascii="Arial" w:hAnsi="Arial" w:cs="Arial"/>
          <w:sz w:val="22"/>
          <w:szCs w:val="22"/>
        </w:rPr>
        <w:t xml:space="preserve"> zastępują. </w:t>
      </w:r>
    </w:p>
    <w:p w:rsidR="004C341E" w:rsidRPr="00BE5C56" w:rsidRDefault="004C341E" w:rsidP="00BE5C56">
      <w:pPr>
        <w:numPr>
          <w:ilvl w:val="0"/>
          <w:numId w:val="17"/>
        </w:numPr>
        <w:tabs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odpowiada za działania i</w:t>
      </w:r>
      <w:r>
        <w:rPr>
          <w:rFonts w:ascii="Arial" w:hAnsi="Arial" w:cs="Arial"/>
          <w:sz w:val="22"/>
          <w:szCs w:val="22"/>
        </w:rPr>
        <w:t>/lub</w:t>
      </w:r>
      <w:r w:rsidRPr="00BE5C56">
        <w:rPr>
          <w:rFonts w:ascii="Arial" w:hAnsi="Arial" w:cs="Arial"/>
          <w:sz w:val="22"/>
          <w:szCs w:val="22"/>
        </w:rPr>
        <w:t xml:space="preserve"> zaniechania osób, z których pomocą wykonuje Umowę, jak za własne.</w:t>
      </w:r>
    </w:p>
    <w:p w:rsidR="004C341E" w:rsidRPr="00BE5C56" w:rsidRDefault="004C341E" w:rsidP="00BE5C56">
      <w:pPr>
        <w:numPr>
          <w:ilvl w:val="0"/>
          <w:numId w:val="17"/>
        </w:numPr>
        <w:tabs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może dokonywać zmiany osób, o kt</w:t>
      </w:r>
      <w:r>
        <w:rPr>
          <w:rFonts w:ascii="Arial" w:hAnsi="Arial" w:cs="Arial"/>
          <w:sz w:val="22"/>
          <w:szCs w:val="22"/>
        </w:rPr>
        <w:t xml:space="preserve">órych mowa w ust. 3, </w:t>
      </w:r>
      <w:r>
        <w:rPr>
          <w:rFonts w:ascii="Arial" w:hAnsi="Arial" w:cs="Arial"/>
          <w:sz w:val="22"/>
          <w:szCs w:val="22"/>
        </w:rPr>
        <w:br/>
        <w:t>jedynie za </w:t>
      </w:r>
      <w:r w:rsidRPr="00BE5C56">
        <w:rPr>
          <w:rFonts w:ascii="Arial" w:hAnsi="Arial" w:cs="Arial"/>
          <w:sz w:val="22"/>
          <w:szCs w:val="22"/>
        </w:rPr>
        <w:t xml:space="preserve">pisemną zgodą Zamawiającego, akceptującego nową/nowe osobę/osoby pozyskaną/pozyskane do realizacji Umowy. Pisemny wniosek o zmianę osoby/osób powinien zostać zgłoszony w terminie 2 dni roboczych licząc od momentu powstania przyczyny zmiany i zawierać informacje wymagane na etapie składania ofert,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a także wskazywać uzasadnienie zmiany osoby/osób. </w:t>
      </w:r>
    </w:p>
    <w:p w:rsidR="004C341E" w:rsidRPr="00BE5C56" w:rsidRDefault="004C341E" w:rsidP="00BE5C56">
      <w:pPr>
        <w:numPr>
          <w:ilvl w:val="0"/>
          <w:numId w:val="17"/>
        </w:numPr>
        <w:tabs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Zamawiający zaakceptuje lub zgłosi uwagi do propozycji Wykonawcy dotyczącej zmiany osób, o której mowa w ust. 7, w terminie 5 dni kalendarzowych od dnia otrzymania pisemnego wniosku Wykonawcy.</w:t>
      </w:r>
    </w:p>
    <w:p w:rsidR="004C341E" w:rsidRPr="00BE5C56" w:rsidRDefault="004C341E" w:rsidP="00873C45">
      <w:pPr>
        <w:numPr>
          <w:ilvl w:val="0"/>
          <w:numId w:val="17"/>
        </w:numPr>
        <w:tabs>
          <w:tab w:val="num" w:pos="360"/>
        </w:tabs>
        <w:ind w:left="357" w:hanging="357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lastRenderedPageBreak/>
        <w:t xml:space="preserve">Brak akceptacji Zamawiającego do propozycji Wykonawcy, o której mowa w ust. 7 </w:t>
      </w:r>
      <w:r>
        <w:rPr>
          <w:rFonts w:ascii="Arial" w:hAnsi="Arial" w:cs="Arial"/>
          <w:sz w:val="22"/>
          <w:szCs w:val="22"/>
        </w:rPr>
        <w:t>i </w:t>
      </w:r>
      <w:r w:rsidRPr="00BE5C5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,</w:t>
      </w:r>
      <w:r w:rsidRPr="00BE5C56">
        <w:rPr>
          <w:rFonts w:ascii="Arial" w:hAnsi="Arial" w:cs="Arial"/>
          <w:sz w:val="22"/>
          <w:szCs w:val="22"/>
        </w:rPr>
        <w:t xml:space="preserve"> może stanowić podstawę do odstąpienia od Umowy przez Zamawiającego z winy Wykonawcy zgodnie z § 8 ust. 1 pkt 1 Umowy.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5.</w:t>
      </w:r>
    </w:p>
    <w:p w:rsidR="004C341E" w:rsidRDefault="004C341E" w:rsidP="00BE5C56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Łączne wynagrodzenie </w:t>
      </w:r>
      <w:r>
        <w:rPr>
          <w:rFonts w:ascii="Arial" w:hAnsi="Arial" w:cs="Arial"/>
          <w:sz w:val="22"/>
          <w:szCs w:val="22"/>
        </w:rPr>
        <w:t xml:space="preserve">brutto </w:t>
      </w:r>
      <w:r w:rsidRPr="00BE5C56">
        <w:rPr>
          <w:rFonts w:ascii="Arial" w:hAnsi="Arial" w:cs="Arial"/>
          <w:sz w:val="22"/>
          <w:szCs w:val="22"/>
        </w:rPr>
        <w:t xml:space="preserve">za wykonanie przedmiotu Umowy wynosi </w:t>
      </w:r>
      <w:r>
        <w:rPr>
          <w:rFonts w:ascii="Arial" w:hAnsi="Arial" w:cs="Arial"/>
          <w:b/>
          <w:sz w:val="22"/>
          <w:szCs w:val="22"/>
        </w:rPr>
        <w:t>…………</w:t>
      </w:r>
      <w:r w:rsidRPr="00875798">
        <w:rPr>
          <w:rFonts w:ascii="Arial" w:hAnsi="Arial" w:cs="Arial"/>
          <w:b/>
          <w:sz w:val="22"/>
          <w:szCs w:val="22"/>
        </w:rPr>
        <w:t xml:space="preserve">złotych brutto (słownie brutto: </w:t>
      </w:r>
      <w:r>
        <w:rPr>
          <w:rFonts w:ascii="Arial" w:hAnsi="Arial" w:cs="Arial"/>
          <w:b/>
          <w:sz w:val="22"/>
          <w:szCs w:val="22"/>
        </w:rPr>
        <w:t>………….</w:t>
      </w:r>
      <w:r w:rsidRPr="00875798">
        <w:rPr>
          <w:rFonts w:ascii="Arial" w:hAnsi="Arial" w:cs="Arial"/>
          <w:b/>
          <w:sz w:val="22"/>
          <w:szCs w:val="22"/>
        </w:rPr>
        <w:t>złotych 00/100)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  <w:t>zwane dalej: </w:t>
      </w:r>
      <w:r w:rsidRPr="00BE5C56">
        <w:rPr>
          <w:rFonts w:ascii="Arial" w:hAnsi="Arial" w:cs="Arial"/>
          <w:sz w:val="22"/>
          <w:szCs w:val="22"/>
        </w:rPr>
        <w:t xml:space="preserve">„wynagrodzeniem”, płatne w formie zaliczki oraz </w:t>
      </w:r>
      <w:r>
        <w:rPr>
          <w:rFonts w:ascii="Arial" w:hAnsi="Arial" w:cs="Arial"/>
          <w:sz w:val="22"/>
          <w:szCs w:val="22"/>
        </w:rPr>
        <w:t xml:space="preserve">płatności końcowej,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na koniec realizacji </w:t>
      </w:r>
      <w:r>
        <w:rPr>
          <w:rFonts w:ascii="Arial" w:hAnsi="Arial" w:cs="Arial"/>
          <w:sz w:val="22"/>
          <w:szCs w:val="22"/>
        </w:rPr>
        <w:t>Z</w:t>
      </w:r>
      <w:r w:rsidRPr="00BE5C56">
        <w:rPr>
          <w:rFonts w:ascii="Arial" w:hAnsi="Arial" w:cs="Arial"/>
          <w:sz w:val="22"/>
          <w:szCs w:val="22"/>
        </w:rPr>
        <w:t>adań D1</w:t>
      </w:r>
      <w:r>
        <w:rPr>
          <w:rFonts w:ascii="Arial" w:hAnsi="Arial" w:cs="Arial"/>
          <w:sz w:val="22"/>
          <w:szCs w:val="22"/>
        </w:rPr>
        <w:t>, D2, D3, D4, D5</w:t>
      </w:r>
      <w:r w:rsidRPr="00BE5C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(jeśli dotyczy) </w:t>
      </w:r>
      <w:r w:rsidRPr="00BE5C56">
        <w:rPr>
          <w:rFonts w:ascii="Arial" w:hAnsi="Arial" w:cs="Arial"/>
          <w:sz w:val="22"/>
          <w:szCs w:val="22"/>
        </w:rPr>
        <w:t xml:space="preserve">w wysokości </w:t>
      </w:r>
      <w:r>
        <w:rPr>
          <w:rFonts w:ascii="Arial" w:hAnsi="Arial" w:cs="Arial"/>
          <w:b/>
          <w:sz w:val="22"/>
          <w:szCs w:val="22"/>
        </w:rPr>
        <w:t>…………</w:t>
      </w:r>
      <w:r>
        <w:rPr>
          <w:rFonts w:ascii="Arial" w:hAnsi="Arial" w:cs="Arial"/>
          <w:b/>
          <w:sz w:val="22"/>
          <w:szCs w:val="22"/>
        </w:rPr>
        <w:br/>
      </w:r>
      <w:r w:rsidRPr="00875798">
        <w:rPr>
          <w:rFonts w:ascii="Arial" w:hAnsi="Arial" w:cs="Arial"/>
          <w:b/>
          <w:sz w:val="22"/>
          <w:szCs w:val="22"/>
        </w:rPr>
        <w:t xml:space="preserve">(słownie brutto: </w:t>
      </w:r>
      <w:r>
        <w:rPr>
          <w:rFonts w:ascii="Arial" w:hAnsi="Arial" w:cs="Arial"/>
          <w:b/>
          <w:sz w:val="22"/>
          <w:szCs w:val="22"/>
        </w:rPr>
        <w:t>………………………………………</w:t>
      </w:r>
      <w:r w:rsidRPr="00875798">
        <w:rPr>
          <w:rFonts w:ascii="Arial" w:hAnsi="Arial" w:cs="Arial"/>
          <w:b/>
          <w:sz w:val="22"/>
          <w:szCs w:val="22"/>
        </w:rPr>
        <w:t>złotych 00/100)</w:t>
      </w:r>
      <w:r w:rsidRPr="00BE5C5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>zgodnie z ofertą Wykonawcy z dnia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</w:rPr>
        <w:t>…………...2015</w:t>
      </w:r>
      <w:r w:rsidRPr="00BE5C56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r. Płatność końcowa zostanie dokonana</w:t>
      </w:r>
      <w:r w:rsidRPr="00BE5C56">
        <w:rPr>
          <w:rFonts w:ascii="Arial" w:hAnsi="Arial" w:cs="Arial"/>
          <w:sz w:val="22"/>
          <w:szCs w:val="22"/>
        </w:rPr>
        <w:t xml:space="preserve"> po akceptacji przez Zamawiającego Raportu końcowego,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o którym mowa w § 2 ust. 7 Umowy, potwierdzonego Protokołem odbioru końcowego, o którym mowa w ust. </w:t>
      </w:r>
      <w:r>
        <w:rPr>
          <w:rFonts w:ascii="Arial" w:hAnsi="Arial" w:cs="Arial"/>
          <w:sz w:val="22"/>
          <w:szCs w:val="22"/>
        </w:rPr>
        <w:t>7</w:t>
      </w:r>
      <w:r w:rsidRPr="00BE5C56">
        <w:rPr>
          <w:rFonts w:ascii="Arial" w:hAnsi="Arial" w:cs="Arial"/>
          <w:sz w:val="22"/>
          <w:szCs w:val="22"/>
        </w:rPr>
        <w:t>, podpisanym przez Strony</w:t>
      </w:r>
      <w:r>
        <w:rPr>
          <w:rFonts w:ascii="Arial" w:hAnsi="Arial" w:cs="Arial"/>
          <w:sz w:val="22"/>
          <w:szCs w:val="22"/>
        </w:rPr>
        <w:t>.</w:t>
      </w:r>
    </w:p>
    <w:p w:rsidR="004C341E" w:rsidRPr="00BE5C56" w:rsidRDefault="004C341E" w:rsidP="00BE5C56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Płatność końcowa zostanie wypłacona po całkowitym rozliczeniu zaliczki</w:t>
      </w:r>
      <w:r w:rsidRPr="00BE5C56">
        <w:rPr>
          <w:rFonts w:ascii="Arial" w:hAnsi="Arial" w:cs="Arial"/>
          <w:sz w:val="22"/>
          <w:szCs w:val="22"/>
        </w:rPr>
        <w:t>.</w:t>
      </w:r>
    </w:p>
    <w:p w:rsidR="004C341E" w:rsidRPr="00BE5C56" w:rsidRDefault="004C341E" w:rsidP="00BE5C56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Wynagrodzenie pokrywa wsz</w:t>
      </w:r>
      <w:r>
        <w:rPr>
          <w:rFonts w:ascii="Arial" w:hAnsi="Arial" w:cs="Arial"/>
          <w:sz w:val="22"/>
          <w:szCs w:val="22"/>
        </w:rPr>
        <w:t>el</w:t>
      </w:r>
      <w:r w:rsidRPr="00BE5C56">
        <w:rPr>
          <w:rFonts w:ascii="Arial" w:hAnsi="Arial" w:cs="Arial"/>
          <w:sz w:val="22"/>
          <w:szCs w:val="22"/>
        </w:rPr>
        <w:t xml:space="preserve">kie koszty, jakie poniesie Wykonawca w związku z realizacją Umowy. </w:t>
      </w:r>
    </w:p>
    <w:p w:rsidR="004C341E" w:rsidRPr="009A0292" w:rsidRDefault="004C341E" w:rsidP="00BE5C56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Zamawiający przewiduje wypłacenie zaliczki w kwocie </w:t>
      </w:r>
      <w:r>
        <w:rPr>
          <w:rFonts w:ascii="Arial" w:hAnsi="Arial" w:cs="Arial"/>
          <w:b/>
          <w:sz w:val="22"/>
          <w:szCs w:val="22"/>
        </w:rPr>
        <w:t>…………</w:t>
      </w:r>
      <w:r w:rsidRPr="00875798">
        <w:rPr>
          <w:rFonts w:ascii="Arial" w:hAnsi="Arial" w:cs="Arial"/>
          <w:b/>
          <w:sz w:val="22"/>
          <w:szCs w:val="22"/>
        </w:rPr>
        <w:t xml:space="preserve">złotych brutto (słownie brutto: </w:t>
      </w:r>
      <w:r>
        <w:rPr>
          <w:rFonts w:ascii="Arial" w:hAnsi="Arial" w:cs="Arial"/>
          <w:b/>
          <w:sz w:val="22"/>
          <w:szCs w:val="22"/>
        </w:rPr>
        <w:t>………………………………</w:t>
      </w:r>
      <w:r w:rsidRPr="00875798">
        <w:rPr>
          <w:rFonts w:ascii="Arial" w:hAnsi="Arial" w:cs="Arial"/>
          <w:b/>
          <w:sz w:val="22"/>
          <w:szCs w:val="22"/>
        </w:rPr>
        <w:t>złotych 00/100</w:t>
      </w:r>
      <w:r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</w:t>
      </w:r>
      <w:r w:rsidRPr="00BE5C56">
        <w:rPr>
          <w:rFonts w:ascii="Arial" w:hAnsi="Arial" w:cs="Arial"/>
          <w:sz w:val="22"/>
          <w:szCs w:val="22"/>
        </w:rPr>
        <w:t xml:space="preserve">stanowiącej </w:t>
      </w:r>
      <w:r>
        <w:rPr>
          <w:rFonts w:ascii="Arial" w:hAnsi="Arial" w:cs="Arial"/>
          <w:sz w:val="22"/>
          <w:szCs w:val="22"/>
        </w:rPr>
        <w:t>nie więcej niż</w:t>
      </w:r>
      <w:r w:rsidRPr="00BE5C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</w:t>
      </w:r>
      <w:r w:rsidRPr="00BE5C56">
        <w:rPr>
          <w:rFonts w:ascii="Arial" w:hAnsi="Arial" w:cs="Arial"/>
          <w:sz w:val="22"/>
          <w:szCs w:val="22"/>
        </w:rPr>
        <w:t>% wynagrodzenia</w:t>
      </w:r>
      <w:r w:rsidR="005E55EE">
        <w:rPr>
          <w:rFonts w:ascii="Arial" w:hAnsi="Arial" w:cs="Arial"/>
          <w:sz w:val="22"/>
          <w:szCs w:val="22"/>
        </w:rPr>
        <w:t xml:space="preserve"> brutto</w:t>
      </w:r>
      <w:r>
        <w:rPr>
          <w:rFonts w:ascii="Arial" w:hAnsi="Arial" w:cs="Arial"/>
          <w:sz w:val="22"/>
          <w:szCs w:val="22"/>
        </w:rPr>
        <w:t>.</w:t>
      </w:r>
      <w:r w:rsidRPr="00BE5C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Zaliczka zostanie wypłacona po zaakceptowaniu </w:t>
      </w:r>
      <w:r>
        <w:rPr>
          <w:rFonts w:ascii="Arial" w:hAnsi="Arial" w:cs="Arial"/>
          <w:sz w:val="22"/>
          <w:szCs w:val="22"/>
        </w:rPr>
        <w:br/>
        <w:t>przez Zamawiającego Harmonogramu PN, o którym mowa w Rozdziale VIII ust. 8 SOPZ,</w:t>
      </w:r>
      <w:r w:rsidRPr="002E03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terminie do 7 dni roboczych od dnia zaakceptowania Harmonogramu PN. Za termin zaakceptowania Harmonogramu PN uznaje się dzień, </w:t>
      </w:r>
      <w:r>
        <w:rPr>
          <w:rFonts w:ascii="Arial" w:hAnsi="Arial" w:cs="Arial"/>
          <w:sz w:val="22"/>
          <w:szCs w:val="22"/>
        </w:rPr>
        <w:br/>
        <w:t>w którym Zamawiający zaakceptuje go w formie elektronicznej.</w:t>
      </w:r>
    </w:p>
    <w:p w:rsidR="004C341E" w:rsidRPr="009A0292" w:rsidRDefault="004C341E" w:rsidP="00873C45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>
        <w:rPr>
          <w:rFonts w:ascii="Arial" w:eastAsia="ArialNarrow" w:hAnsi="Arial" w:cs="Arial"/>
          <w:sz w:val="22"/>
          <w:szCs w:val="22"/>
        </w:rPr>
        <w:t>Zaliczka zostanie wypłacona Wykonawcy na podstawie otrzymanej prawidłowo wystawionej faktury zaliczkowej.</w:t>
      </w:r>
    </w:p>
    <w:p w:rsidR="004C341E" w:rsidRPr="00BE5C56" w:rsidRDefault="004C341E" w:rsidP="00BE5C56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Zapłata </w:t>
      </w:r>
      <w:r>
        <w:rPr>
          <w:rFonts w:ascii="Arial" w:hAnsi="Arial" w:cs="Arial"/>
          <w:sz w:val="22"/>
          <w:szCs w:val="22"/>
        </w:rPr>
        <w:t>płatności końcowej</w:t>
      </w:r>
      <w:r w:rsidRPr="00BE5C56">
        <w:rPr>
          <w:rFonts w:ascii="Arial" w:hAnsi="Arial" w:cs="Arial"/>
          <w:sz w:val="22"/>
          <w:szCs w:val="22"/>
        </w:rPr>
        <w:t>, o któr</w:t>
      </w:r>
      <w:r>
        <w:rPr>
          <w:rFonts w:ascii="Arial" w:hAnsi="Arial" w:cs="Arial"/>
          <w:sz w:val="22"/>
          <w:szCs w:val="22"/>
        </w:rPr>
        <w:t>ej</w:t>
      </w:r>
      <w:r w:rsidRPr="00BE5C56">
        <w:rPr>
          <w:rFonts w:ascii="Arial" w:hAnsi="Arial" w:cs="Arial"/>
          <w:sz w:val="22"/>
          <w:szCs w:val="22"/>
        </w:rPr>
        <w:t xml:space="preserve"> mowa w ust. 1, nast</w:t>
      </w:r>
      <w:r w:rsidRPr="00BE5C56">
        <w:rPr>
          <w:rFonts w:ascii="Arial" w:eastAsia="TimesNewRoman" w:hAnsi="Arial" w:cs="Arial"/>
          <w:sz w:val="22"/>
          <w:szCs w:val="22"/>
        </w:rPr>
        <w:t>ą</w:t>
      </w:r>
      <w:r w:rsidRPr="00BE5C56">
        <w:rPr>
          <w:rFonts w:ascii="Arial" w:hAnsi="Arial" w:cs="Arial"/>
          <w:sz w:val="22"/>
          <w:szCs w:val="22"/>
        </w:rPr>
        <w:t>pi przelewem na rachunek bankowy Wykonaw</w:t>
      </w:r>
      <w:r>
        <w:rPr>
          <w:rFonts w:ascii="Arial" w:hAnsi="Arial" w:cs="Arial"/>
          <w:sz w:val="22"/>
          <w:szCs w:val="22"/>
        </w:rPr>
        <w:t>cy wskazany na fakturze</w:t>
      </w:r>
      <w:r w:rsidRPr="00BE5C56">
        <w:rPr>
          <w:rFonts w:ascii="Arial" w:hAnsi="Arial" w:cs="Arial"/>
          <w:sz w:val="22"/>
          <w:szCs w:val="22"/>
        </w:rPr>
        <w:t xml:space="preserve"> w terminie </w:t>
      </w:r>
      <w:r>
        <w:rPr>
          <w:rFonts w:ascii="Arial" w:hAnsi="Arial" w:cs="Arial"/>
          <w:sz w:val="22"/>
          <w:szCs w:val="22"/>
        </w:rPr>
        <w:t xml:space="preserve">do </w:t>
      </w:r>
      <w:r w:rsidRPr="00BE5C5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4</w:t>
      </w:r>
      <w:r w:rsidRPr="00BE5C56">
        <w:rPr>
          <w:rFonts w:ascii="Arial" w:hAnsi="Arial" w:cs="Arial"/>
          <w:sz w:val="22"/>
          <w:szCs w:val="22"/>
        </w:rPr>
        <w:t xml:space="preserve"> dni kalendarzowych licząc od dnia dor</w:t>
      </w:r>
      <w:r w:rsidRPr="00BE5C56">
        <w:rPr>
          <w:rFonts w:ascii="Arial" w:eastAsia="TimesNewRoman" w:hAnsi="Arial" w:cs="Arial"/>
          <w:sz w:val="22"/>
          <w:szCs w:val="22"/>
        </w:rPr>
        <w:t>ę</w:t>
      </w:r>
      <w:r w:rsidRPr="00BE5C56">
        <w:rPr>
          <w:rFonts w:ascii="Arial" w:hAnsi="Arial" w:cs="Arial"/>
          <w:sz w:val="22"/>
          <w:szCs w:val="22"/>
        </w:rPr>
        <w:t>czenia Zamawiaj</w:t>
      </w:r>
      <w:r w:rsidRPr="00BE5C56">
        <w:rPr>
          <w:rFonts w:ascii="Arial" w:eastAsia="TimesNewRoman" w:hAnsi="Arial" w:cs="Arial"/>
          <w:sz w:val="22"/>
          <w:szCs w:val="22"/>
        </w:rPr>
        <w:t>ą</w:t>
      </w:r>
      <w:r w:rsidRPr="00BE5C56">
        <w:rPr>
          <w:rFonts w:ascii="Arial" w:hAnsi="Arial" w:cs="Arial"/>
          <w:sz w:val="22"/>
          <w:szCs w:val="22"/>
        </w:rPr>
        <w:t>cemu prawidłowo wystawionej faktury</w:t>
      </w:r>
      <w:r>
        <w:rPr>
          <w:rFonts w:ascii="Arial" w:hAnsi="Arial" w:cs="Arial"/>
          <w:sz w:val="22"/>
          <w:szCs w:val="22"/>
        </w:rPr>
        <w:t xml:space="preserve"> końcowej</w:t>
      </w:r>
      <w:r w:rsidRPr="00BE5C56">
        <w:rPr>
          <w:rFonts w:ascii="Arial" w:hAnsi="Arial" w:cs="Arial"/>
          <w:sz w:val="22"/>
          <w:szCs w:val="22"/>
        </w:rPr>
        <w:t xml:space="preserve">. </w:t>
      </w:r>
    </w:p>
    <w:p w:rsidR="004C341E" w:rsidRPr="00BE5C56" w:rsidRDefault="004C341E" w:rsidP="00BE5C56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Podstaw</w:t>
      </w:r>
      <w:r w:rsidRPr="00BE5C56">
        <w:rPr>
          <w:rFonts w:ascii="Arial" w:eastAsia="TimesNewRoman" w:hAnsi="Arial" w:cs="Arial"/>
          <w:sz w:val="22"/>
          <w:szCs w:val="22"/>
        </w:rPr>
        <w:t xml:space="preserve">ą </w:t>
      </w:r>
      <w:r w:rsidRPr="00BE5C56">
        <w:rPr>
          <w:rFonts w:ascii="Arial" w:hAnsi="Arial" w:cs="Arial"/>
          <w:sz w:val="22"/>
          <w:szCs w:val="22"/>
        </w:rPr>
        <w:t>wystawienia faktury</w:t>
      </w:r>
      <w:r>
        <w:rPr>
          <w:rFonts w:ascii="Arial" w:hAnsi="Arial" w:cs="Arial"/>
          <w:sz w:val="22"/>
          <w:szCs w:val="22"/>
        </w:rPr>
        <w:t xml:space="preserve"> końcowej</w:t>
      </w:r>
      <w:r w:rsidRPr="00BE5C56">
        <w:rPr>
          <w:rFonts w:ascii="Arial" w:hAnsi="Arial" w:cs="Arial"/>
          <w:sz w:val="22"/>
          <w:szCs w:val="22"/>
        </w:rPr>
        <w:t xml:space="preserve"> jest Protokół odbioru końcowego,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o którym mowa w ust. </w:t>
      </w:r>
      <w:r>
        <w:rPr>
          <w:rFonts w:ascii="Arial" w:hAnsi="Arial" w:cs="Arial"/>
          <w:sz w:val="22"/>
          <w:szCs w:val="22"/>
        </w:rPr>
        <w:t xml:space="preserve">8, </w:t>
      </w:r>
      <w:r w:rsidRPr="00BE5C56">
        <w:rPr>
          <w:rFonts w:ascii="Arial" w:hAnsi="Arial" w:cs="Arial"/>
          <w:sz w:val="22"/>
          <w:szCs w:val="22"/>
        </w:rPr>
        <w:t>a w sytuacji</w:t>
      </w:r>
      <w:r>
        <w:rPr>
          <w:rFonts w:ascii="Arial" w:hAnsi="Arial" w:cs="Arial"/>
          <w:sz w:val="22"/>
          <w:szCs w:val="22"/>
        </w:rPr>
        <w:t>,</w:t>
      </w:r>
      <w:r w:rsidRPr="00BE5C56">
        <w:rPr>
          <w:rFonts w:ascii="Arial" w:hAnsi="Arial" w:cs="Arial"/>
          <w:sz w:val="22"/>
          <w:szCs w:val="22"/>
        </w:rPr>
        <w:t xml:space="preserve"> o której mowa w ust. </w:t>
      </w:r>
      <w:r>
        <w:rPr>
          <w:rFonts w:ascii="Arial" w:hAnsi="Arial" w:cs="Arial"/>
          <w:sz w:val="22"/>
          <w:szCs w:val="22"/>
        </w:rPr>
        <w:t xml:space="preserve">11 pkt 5, Protokół </w:t>
      </w:r>
      <w:r w:rsidRPr="00BE5C56">
        <w:rPr>
          <w:rFonts w:ascii="Arial" w:hAnsi="Arial" w:cs="Arial"/>
          <w:sz w:val="22"/>
          <w:szCs w:val="22"/>
        </w:rPr>
        <w:t xml:space="preserve">odbioru końcowego z zastrzeżeniami. Odmowa </w:t>
      </w:r>
      <w:r w:rsidRPr="00BE5C56">
        <w:rPr>
          <w:rFonts w:ascii="Arial" w:hAnsi="Arial" w:cs="Arial"/>
          <w:bCs/>
          <w:sz w:val="22"/>
          <w:szCs w:val="22"/>
        </w:rPr>
        <w:t xml:space="preserve">podpisania przez Wykonawcę </w:t>
      </w:r>
      <w:r w:rsidRPr="00BE5C56">
        <w:rPr>
          <w:rFonts w:ascii="Arial" w:hAnsi="Arial" w:cs="Arial"/>
          <w:sz w:val="22"/>
          <w:szCs w:val="22"/>
        </w:rPr>
        <w:t xml:space="preserve">Protokołu odbioru końcowego </w:t>
      </w:r>
      <w:r w:rsidRPr="00BE5C56">
        <w:rPr>
          <w:rFonts w:ascii="Arial" w:hAnsi="Arial" w:cs="Arial"/>
          <w:bCs/>
          <w:sz w:val="22"/>
          <w:szCs w:val="22"/>
        </w:rPr>
        <w:t>nie wstrzymuje zapłaty wynagrodzenia</w:t>
      </w:r>
      <w:r w:rsidRPr="00BE5C56">
        <w:rPr>
          <w:rFonts w:ascii="Arial" w:hAnsi="Arial" w:cs="Arial"/>
          <w:sz w:val="22"/>
          <w:szCs w:val="22"/>
        </w:rPr>
        <w:t>.</w:t>
      </w:r>
    </w:p>
    <w:p w:rsidR="004C341E" w:rsidRPr="00BE5C56" w:rsidRDefault="004C341E" w:rsidP="00873C45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Na podstawie zaakceptowanego Raportu końcowego, o którym mowa w § 2 ust. 7 Umowy, w terminie do 5 dni roboczyc</w:t>
      </w:r>
      <w:r>
        <w:rPr>
          <w:rFonts w:ascii="Arial" w:hAnsi="Arial" w:cs="Arial"/>
          <w:sz w:val="22"/>
          <w:szCs w:val="22"/>
        </w:rPr>
        <w:t>h od dnia jego akceptacji przez </w:t>
      </w:r>
      <w:r w:rsidRPr="00BE5C56">
        <w:rPr>
          <w:rFonts w:ascii="Arial" w:hAnsi="Arial" w:cs="Arial"/>
          <w:sz w:val="22"/>
          <w:szCs w:val="22"/>
        </w:rPr>
        <w:t xml:space="preserve">Zamawiającego, Strony podpiszą Protokół odbioru końcowego. </w:t>
      </w:r>
    </w:p>
    <w:p w:rsidR="004C341E" w:rsidRPr="00981FE9" w:rsidRDefault="004C341E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Protokół odbioru</w:t>
      </w:r>
      <w:r>
        <w:rPr>
          <w:rFonts w:ascii="Arial" w:hAnsi="Arial" w:cs="Arial"/>
          <w:sz w:val="22"/>
          <w:szCs w:val="22"/>
        </w:rPr>
        <w:t xml:space="preserve"> końcowego</w:t>
      </w:r>
      <w:r w:rsidRPr="00BE5C56">
        <w:rPr>
          <w:rFonts w:ascii="Arial" w:hAnsi="Arial" w:cs="Arial"/>
          <w:sz w:val="22"/>
          <w:szCs w:val="22"/>
        </w:rPr>
        <w:t xml:space="preserve">, o którym mowa w ust. </w:t>
      </w:r>
      <w:r>
        <w:rPr>
          <w:rFonts w:ascii="Arial" w:hAnsi="Arial" w:cs="Arial"/>
          <w:sz w:val="22"/>
          <w:szCs w:val="22"/>
        </w:rPr>
        <w:t>8,</w:t>
      </w:r>
      <w:r w:rsidRPr="00BE5C56">
        <w:rPr>
          <w:rFonts w:ascii="Arial" w:hAnsi="Arial" w:cs="Arial"/>
          <w:sz w:val="22"/>
          <w:szCs w:val="22"/>
        </w:rPr>
        <w:t xml:space="preserve"> zostanie sporządzony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przez Komisję Odbioru powołaną zarządzeniem </w:t>
      </w:r>
      <w:r>
        <w:rPr>
          <w:rFonts w:ascii="Arial" w:hAnsi="Arial" w:cs="Arial"/>
          <w:sz w:val="22"/>
          <w:szCs w:val="22"/>
        </w:rPr>
        <w:t xml:space="preserve">Kierownika </w:t>
      </w:r>
      <w:r w:rsidRPr="00BE5C56">
        <w:rPr>
          <w:rFonts w:ascii="Arial" w:hAnsi="Arial" w:cs="Arial"/>
          <w:sz w:val="22"/>
          <w:szCs w:val="22"/>
        </w:rPr>
        <w:t>Zamawiającego.</w:t>
      </w:r>
    </w:p>
    <w:p w:rsidR="004C341E" w:rsidRPr="00BE5C56" w:rsidRDefault="004C341E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Komisja Odbioru, o której mowa w ust. 9, może powołać w </w:t>
      </w:r>
      <w:r w:rsidRPr="00BE5C56">
        <w:rPr>
          <w:rFonts w:ascii="Arial" w:hAnsi="Arial" w:cs="Arial"/>
          <w:sz w:val="22"/>
          <w:szCs w:val="22"/>
        </w:rPr>
        <w:t>charakterze eksperta Lidera PN.</w:t>
      </w:r>
    </w:p>
    <w:p w:rsidR="004C341E" w:rsidRPr="00BE5C56" w:rsidRDefault="004C341E" w:rsidP="00BE5C56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Protokół odbioru końcowego powinien zawiera</w:t>
      </w:r>
      <w:r w:rsidRPr="00BE5C56">
        <w:rPr>
          <w:rFonts w:ascii="Arial" w:eastAsia="TimesNewRoman" w:hAnsi="Arial" w:cs="Arial"/>
          <w:sz w:val="22"/>
          <w:szCs w:val="22"/>
        </w:rPr>
        <w:t xml:space="preserve">ć </w:t>
      </w:r>
      <w:r w:rsidRPr="00BE5C56">
        <w:rPr>
          <w:rFonts w:ascii="Arial" w:hAnsi="Arial" w:cs="Arial"/>
          <w:sz w:val="22"/>
          <w:szCs w:val="22"/>
        </w:rPr>
        <w:t>w szczególno</w:t>
      </w:r>
      <w:r w:rsidRPr="00BE5C56">
        <w:rPr>
          <w:rFonts w:ascii="Arial" w:eastAsia="TimesNewRoman" w:hAnsi="Arial" w:cs="Arial"/>
          <w:sz w:val="22"/>
          <w:szCs w:val="22"/>
        </w:rPr>
        <w:t>ś</w:t>
      </w:r>
      <w:r w:rsidRPr="00BE5C56">
        <w:rPr>
          <w:rFonts w:ascii="Arial" w:hAnsi="Arial" w:cs="Arial"/>
          <w:sz w:val="22"/>
          <w:szCs w:val="22"/>
        </w:rPr>
        <w:t>ci:</w:t>
      </w:r>
    </w:p>
    <w:p w:rsidR="004C341E" w:rsidRPr="00BE5C56" w:rsidRDefault="004C341E" w:rsidP="00BE5C56">
      <w:pPr>
        <w:numPr>
          <w:ilvl w:val="1"/>
          <w:numId w:val="7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dat</w:t>
      </w:r>
      <w:r w:rsidRPr="00BE5C56">
        <w:rPr>
          <w:rFonts w:ascii="Arial" w:eastAsia="TimesNewRoman" w:hAnsi="Arial" w:cs="Arial"/>
          <w:sz w:val="22"/>
          <w:szCs w:val="22"/>
        </w:rPr>
        <w:t xml:space="preserve">ę </w:t>
      </w:r>
      <w:r w:rsidRPr="00BE5C56">
        <w:rPr>
          <w:rFonts w:ascii="Arial" w:hAnsi="Arial" w:cs="Arial"/>
          <w:sz w:val="22"/>
          <w:szCs w:val="22"/>
        </w:rPr>
        <w:t>i miejsce jego sporz</w:t>
      </w:r>
      <w:r w:rsidRPr="00BE5C56">
        <w:rPr>
          <w:rFonts w:ascii="Arial" w:eastAsia="TimesNewRoman" w:hAnsi="Arial" w:cs="Arial"/>
          <w:sz w:val="22"/>
          <w:szCs w:val="22"/>
        </w:rPr>
        <w:t>ą</w:t>
      </w:r>
      <w:r w:rsidRPr="00BE5C56">
        <w:rPr>
          <w:rFonts w:ascii="Arial" w:hAnsi="Arial" w:cs="Arial"/>
          <w:sz w:val="22"/>
          <w:szCs w:val="22"/>
        </w:rPr>
        <w:t>dzenia;</w:t>
      </w:r>
    </w:p>
    <w:p w:rsidR="004C341E" w:rsidRPr="00BE5C56" w:rsidRDefault="004C341E" w:rsidP="00BE5C56">
      <w:pPr>
        <w:numPr>
          <w:ilvl w:val="1"/>
          <w:numId w:val="7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eastAsia="ArialNarrow" w:hAnsi="Arial" w:cs="Arial"/>
          <w:sz w:val="22"/>
          <w:szCs w:val="22"/>
        </w:rPr>
        <w:t>oznaczenie Stron;</w:t>
      </w:r>
    </w:p>
    <w:p w:rsidR="004C341E" w:rsidRPr="00BE5C56" w:rsidRDefault="004C341E" w:rsidP="00BE5C56">
      <w:pPr>
        <w:numPr>
          <w:ilvl w:val="1"/>
          <w:numId w:val="7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eastAsia="ArialNarrow" w:hAnsi="Arial" w:cs="Arial"/>
          <w:sz w:val="22"/>
          <w:szCs w:val="22"/>
        </w:rPr>
        <w:t>podpisy osób upoważnionych do odbioru przedmiotu Umowy;</w:t>
      </w:r>
    </w:p>
    <w:p w:rsidR="004C341E" w:rsidRPr="00BE5C56" w:rsidRDefault="004C341E" w:rsidP="00BE5C56">
      <w:pPr>
        <w:numPr>
          <w:ilvl w:val="1"/>
          <w:numId w:val="7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o</w:t>
      </w:r>
      <w:r w:rsidRPr="00BE5C56">
        <w:rPr>
          <w:rFonts w:ascii="Arial" w:eastAsia="TimesNewRoman" w:hAnsi="Arial" w:cs="Arial"/>
          <w:sz w:val="22"/>
          <w:szCs w:val="22"/>
        </w:rPr>
        <w:t>ś</w:t>
      </w:r>
      <w:r w:rsidRPr="00BE5C56">
        <w:rPr>
          <w:rFonts w:ascii="Arial" w:hAnsi="Arial" w:cs="Arial"/>
          <w:sz w:val="22"/>
          <w:szCs w:val="22"/>
        </w:rPr>
        <w:t>wiadczenie Zamawiaj</w:t>
      </w:r>
      <w:r w:rsidRPr="00BE5C56">
        <w:rPr>
          <w:rFonts w:ascii="Arial" w:eastAsia="TimesNewRoman" w:hAnsi="Arial" w:cs="Arial"/>
          <w:sz w:val="22"/>
          <w:szCs w:val="22"/>
        </w:rPr>
        <w:t>ą</w:t>
      </w:r>
      <w:r w:rsidRPr="00BE5C56">
        <w:rPr>
          <w:rFonts w:ascii="Arial" w:hAnsi="Arial" w:cs="Arial"/>
          <w:sz w:val="22"/>
          <w:szCs w:val="22"/>
        </w:rPr>
        <w:t>cego o braku albo o istnieniu zastrze</w:t>
      </w:r>
      <w:r w:rsidRPr="00BE5C56">
        <w:rPr>
          <w:rFonts w:ascii="Arial" w:eastAsia="TimesNewRoman" w:hAnsi="Arial" w:cs="Arial"/>
          <w:sz w:val="22"/>
          <w:szCs w:val="22"/>
        </w:rPr>
        <w:t>ż</w:t>
      </w:r>
      <w:r w:rsidRPr="00BE5C56">
        <w:rPr>
          <w:rFonts w:ascii="Arial" w:hAnsi="Arial" w:cs="Arial"/>
          <w:sz w:val="22"/>
          <w:szCs w:val="22"/>
        </w:rPr>
        <w:t>e</w:t>
      </w:r>
      <w:r w:rsidRPr="00BE5C56">
        <w:rPr>
          <w:rFonts w:ascii="Arial" w:eastAsia="TimesNewRoman" w:hAnsi="Arial" w:cs="Arial"/>
          <w:sz w:val="22"/>
          <w:szCs w:val="22"/>
        </w:rPr>
        <w:t xml:space="preserve">ń </w:t>
      </w:r>
      <w:r w:rsidRPr="00BE5C56">
        <w:rPr>
          <w:rFonts w:ascii="Arial" w:hAnsi="Arial" w:cs="Arial"/>
          <w:sz w:val="22"/>
          <w:szCs w:val="22"/>
        </w:rPr>
        <w:t>do wykonania Zadań;</w:t>
      </w:r>
    </w:p>
    <w:p w:rsidR="004C341E" w:rsidRPr="00BE5C56" w:rsidRDefault="004C341E" w:rsidP="00873C45">
      <w:pPr>
        <w:numPr>
          <w:ilvl w:val="1"/>
          <w:numId w:val="7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 przypadku stwierdzenia przez Zamawiającego wad z realizacji przedmiotu Umowy – dokonane ustalenia, czy przedmiot Umowy zostanie odebrany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z tymi wadami, przy czym zostaną naliczone kary umowne,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>o których mowa w</w:t>
      </w:r>
      <w:r>
        <w:rPr>
          <w:rFonts w:ascii="Arial" w:hAnsi="Arial" w:cs="Arial"/>
          <w:sz w:val="22"/>
          <w:szCs w:val="22"/>
        </w:rPr>
        <w:t> </w:t>
      </w:r>
      <w:r w:rsidRPr="00BE5C56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> 9 </w:t>
      </w:r>
      <w:r w:rsidRPr="00BE5C56">
        <w:rPr>
          <w:rFonts w:ascii="Arial" w:hAnsi="Arial" w:cs="Arial"/>
          <w:sz w:val="22"/>
          <w:szCs w:val="22"/>
        </w:rPr>
        <w:t>ust.</w:t>
      </w:r>
      <w:r>
        <w:rPr>
          <w:rFonts w:ascii="Arial" w:hAnsi="Arial" w:cs="Arial"/>
          <w:sz w:val="22"/>
          <w:szCs w:val="22"/>
        </w:rPr>
        <w:t> </w:t>
      </w:r>
      <w:r w:rsidRPr="00BE5C5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 </w:t>
      </w:r>
      <w:r w:rsidRPr="00BE5C56">
        <w:rPr>
          <w:rFonts w:ascii="Arial" w:hAnsi="Arial" w:cs="Arial"/>
          <w:sz w:val="22"/>
          <w:szCs w:val="22"/>
        </w:rPr>
        <w:t xml:space="preserve">Umowy, czy też zobowiązuje się Wykonawcę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do usunięcia wad </w:t>
      </w:r>
      <w:r>
        <w:rPr>
          <w:rFonts w:ascii="Arial" w:hAnsi="Arial" w:cs="Arial"/>
          <w:sz w:val="22"/>
          <w:szCs w:val="22"/>
        </w:rPr>
        <w:t>w </w:t>
      </w:r>
      <w:r w:rsidRPr="00BE5C56">
        <w:rPr>
          <w:rFonts w:ascii="Arial" w:hAnsi="Arial" w:cs="Arial"/>
          <w:sz w:val="22"/>
          <w:szCs w:val="22"/>
        </w:rPr>
        <w:t xml:space="preserve">określonym przez Zamawiającego terminie, w ramach </w:t>
      </w:r>
      <w:r w:rsidRPr="00BE5C56">
        <w:rPr>
          <w:rFonts w:ascii="Arial" w:hAnsi="Arial" w:cs="Arial"/>
          <w:sz w:val="22"/>
          <w:szCs w:val="22"/>
        </w:rPr>
        <w:lastRenderedPageBreak/>
        <w:t xml:space="preserve">wynagrodzenia. Stwierdzenie przez Komisję Odbioru, o której mowa w ust. </w:t>
      </w:r>
      <w:r>
        <w:rPr>
          <w:rFonts w:ascii="Arial" w:hAnsi="Arial" w:cs="Arial"/>
          <w:sz w:val="22"/>
          <w:szCs w:val="22"/>
        </w:rPr>
        <w:t>9, usunięcia przez </w:t>
      </w:r>
      <w:r w:rsidRPr="00BE5C56">
        <w:rPr>
          <w:rFonts w:ascii="Arial" w:hAnsi="Arial" w:cs="Arial"/>
          <w:sz w:val="22"/>
          <w:szCs w:val="22"/>
        </w:rPr>
        <w:t xml:space="preserve">Wykonawcę wad będzie stanowić podstawę do sporządzenia Protokołu odbioru </w:t>
      </w:r>
      <w:r>
        <w:rPr>
          <w:rFonts w:ascii="Arial" w:hAnsi="Arial" w:cs="Arial"/>
          <w:sz w:val="22"/>
          <w:szCs w:val="22"/>
        </w:rPr>
        <w:t xml:space="preserve">końcowego </w:t>
      </w:r>
      <w:r w:rsidRPr="00BE5C56">
        <w:rPr>
          <w:rFonts w:ascii="Arial" w:hAnsi="Arial" w:cs="Arial"/>
          <w:sz w:val="22"/>
          <w:szCs w:val="22"/>
        </w:rPr>
        <w:t xml:space="preserve">bez zastrzeżeń, natomiast stwierdzenie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przez Komisję Odbioru, o której mowa w ust. </w:t>
      </w:r>
      <w:r>
        <w:rPr>
          <w:rFonts w:ascii="Arial" w:hAnsi="Arial" w:cs="Arial"/>
          <w:sz w:val="22"/>
          <w:szCs w:val="22"/>
        </w:rPr>
        <w:t>9</w:t>
      </w:r>
      <w:r w:rsidRPr="00BE5C56">
        <w:rPr>
          <w:rFonts w:ascii="Arial" w:hAnsi="Arial" w:cs="Arial"/>
          <w:sz w:val="22"/>
          <w:szCs w:val="22"/>
        </w:rPr>
        <w:t xml:space="preserve">, nieusunięcia wad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przez Wykonawcę w terminie wskazanym przez Zamawiającego, będzie stanowić podstawę do sporządzenia Protokołu odbioru </w:t>
      </w:r>
      <w:r>
        <w:rPr>
          <w:rFonts w:ascii="Arial" w:hAnsi="Arial" w:cs="Arial"/>
          <w:sz w:val="22"/>
          <w:szCs w:val="22"/>
        </w:rPr>
        <w:t>końcowego z </w:t>
      </w:r>
      <w:r w:rsidRPr="00BE5C56">
        <w:rPr>
          <w:rFonts w:ascii="Arial" w:hAnsi="Arial" w:cs="Arial"/>
          <w:sz w:val="22"/>
          <w:szCs w:val="22"/>
        </w:rPr>
        <w:t>zastrzeżeniami;</w:t>
      </w:r>
    </w:p>
    <w:p w:rsidR="004C341E" w:rsidRPr="00BE5C56" w:rsidRDefault="004C341E" w:rsidP="00BE5C56">
      <w:pPr>
        <w:numPr>
          <w:ilvl w:val="1"/>
          <w:numId w:val="7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rozliczenie wysokości wynagrodzenia przypadającego za dany okres rozliczeniowy.</w:t>
      </w:r>
    </w:p>
    <w:p w:rsidR="004C341E" w:rsidRPr="00BE5C56" w:rsidRDefault="004C341E" w:rsidP="00BE5C56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eastAsia="ArialNarrow" w:hAnsi="Arial" w:cs="Arial"/>
          <w:sz w:val="22"/>
          <w:szCs w:val="22"/>
        </w:rPr>
        <w:t xml:space="preserve">Przez wadę, o której mowa w ust. </w:t>
      </w:r>
      <w:r>
        <w:rPr>
          <w:rFonts w:ascii="Arial" w:eastAsia="ArialNarrow" w:hAnsi="Arial" w:cs="Arial"/>
          <w:sz w:val="22"/>
          <w:szCs w:val="22"/>
        </w:rPr>
        <w:t>11</w:t>
      </w:r>
      <w:r w:rsidRPr="00BE5C56">
        <w:rPr>
          <w:rFonts w:ascii="Arial" w:eastAsia="ArialNarrow" w:hAnsi="Arial" w:cs="Arial"/>
          <w:sz w:val="22"/>
          <w:szCs w:val="22"/>
        </w:rPr>
        <w:t xml:space="preserve"> pkt 5, rozumie się odstępstwo od założeń wskazanych w Umowie, </w:t>
      </w:r>
      <w:r>
        <w:rPr>
          <w:rFonts w:ascii="Arial" w:eastAsia="ArialNarrow" w:hAnsi="Arial" w:cs="Arial"/>
          <w:sz w:val="22"/>
          <w:szCs w:val="22"/>
        </w:rPr>
        <w:t>S</w:t>
      </w:r>
      <w:r w:rsidRPr="00BE5C56">
        <w:rPr>
          <w:rFonts w:ascii="Arial" w:eastAsia="ArialNarrow" w:hAnsi="Arial" w:cs="Arial"/>
          <w:sz w:val="22"/>
          <w:szCs w:val="22"/>
        </w:rPr>
        <w:t>OPZ i/lub ofercie Wykonawcy z dnia</w:t>
      </w:r>
      <w:r>
        <w:rPr>
          <w:rFonts w:ascii="Arial" w:eastAsia="ArialNarrow" w:hAnsi="Arial" w:cs="Arial"/>
          <w:sz w:val="22"/>
          <w:szCs w:val="22"/>
        </w:rPr>
        <w:t xml:space="preserve"> ………….</w:t>
      </w:r>
      <w:r w:rsidRPr="00BE5C56">
        <w:rPr>
          <w:rFonts w:ascii="Arial" w:eastAsia="ArialNarrow" w:hAnsi="Arial" w:cs="Arial"/>
          <w:sz w:val="22"/>
          <w:szCs w:val="22"/>
        </w:rPr>
        <w:t>2015 r.</w:t>
      </w:r>
    </w:p>
    <w:p w:rsidR="004C341E" w:rsidRPr="00BE5C56" w:rsidRDefault="004C341E" w:rsidP="00BE5C56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eastAsia="ArialNarrow" w:hAnsi="Arial" w:cs="Arial"/>
          <w:sz w:val="22"/>
          <w:szCs w:val="22"/>
        </w:rPr>
        <w:t>Protokół odbioru końcowego obejmujący stwierdzenie wad w wykonaniu przedmiotu Umowy, uważa się za podpisany przez Zamawiającego z zastrzeżeniami.</w:t>
      </w:r>
    </w:p>
    <w:p w:rsidR="004C341E" w:rsidRPr="00BE5C56" w:rsidRDefault="004C341E" w:rsidP="0042523A">
      <w:pPr>
        <w:numPr>
          <w:ilvl w:val="0"/>
          <w:numId w:val="7"/>
        </w:numPr>
        <w:tabs>
          <w:tab w:val="left" w:pos="360"/>
        </w:tabs>
        <w:ind w:hanging="180"/>
        <w:jc w:val="both"/>
        <w:rPr>
          <w:rFonts w:ascii="Arial" w:eastAsia="ArialNarrow" w:hAnsi="Arial" w:cs="Arial"/>
          <w:sz w:val="22"/>
          <w:szCs w:val="22"/>
        </w:rPr>
      </w:pPr>
      <w:r w:rsidRPr="00BE5C56">
        <w:rPr>
          <w:rFonts w:ascii="Arial" w:eastAsia="ArialNarrow" w:hAnsi="Arial" w:cs="Arial"/>
          <w:sz w:val="22"/>
          <w:szCs w:val="22"/>
        </w:rPr>
        <w:t>Fakturę</w:t>
      </w:r>
      <w:r>
        <w:rPr>
          <w:rFonts w:ascii="Arial" w:eastAsia="ArialNarrow" w:hAnsi="Arial" w:cs="Arial"/>
          <w:sz w:val="22"/>
          <w:szCs w:val="22"/>
        </w:rPr>
        <w:t xml:space="preserve"> końcową</w:t>
      </w:r>
      <w:r w:rsidRPr="00BE5C56">
        <w:rPr>
          <w:rFonts w:ascii="Arial" w:eastAsia="ArialNarrow" w:hAnsi="Arial" w:cs="Arial"/>
          <w:sz w:val="22"/>
          <w:szCs w:val="22"/>
        </w:rPr>
        <w:t xml:space="preserve"> należy wystawić na: Generalna Dyrekcja Ochrony Środowiska, </w:t>
      </w:r>
      <w:r>
        <w:rPr>
          <w:rFonts w:ascii="Arial" w:eastAsia="ArialNarrow" w:hAnsi="Arial" w:cs="Arial"/>
          <w:sz w:val="22"/>
          <w:szCs w:val="22"/>
        </w:rPr>
        <w:t>ul. </w:t>
      </w:r>
      <w:r w:rsidRPr="00BE5C56">
        <w:rPr>
          <w:rFonts w:ascii="Arial" w:eastAsia="ArialNarrow" w:hAnsi="Arial" w:cs="Arial"/>
          <w:sz w:val="22"/>
          <w:szCs w:val="22"/>
        </w:rPr>
        <w:t>Wawelska 52/54, 00-922 Warszawa, NIP: 7010151052, REGON: 141628410.</w:t>
      </w:r>
    </w:p>
    <w:p w:rsidR="004C341E" w:rsidRPr="00BE5C56" w:rsidRDefault="004C341E" w:rsidP="0042523A">
      <w:pPr>
        <w:numPr>
          <w:ilvl w:val="0"/>
          <w:numId w:val="7"/>
        </w:numPr>
        <w:ind w:left="284" w:hanging="142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 dzień zapłaty </w:t>
      </w:r>
      <w:r>
        <w:rPr>
          <w:rFonts w:ascii="Arial" w:hAnsi="Arial" w:cs="Arial"/>
          <w:sz w:val="22"/>
          <w:szCs w:val="22"/>
        </w:rPr>
        <w:t>wynagrodzenia oraz</w:t>
      </w:r>
      <w:r w:rsidRPr="00BE5C56">
        <w:rPr>
          <w:rFonts w:ascii="Arial" w:hAnsi="Arial" w:cs="Arial"/>
          <w:sz w:val="22"/>
          <w:szCs w:val="22"/>
        </w:rPr>
        <w:t xml:space="preserve"> płatności</w:t>
      </w:r>
      <w:r>
        <w:rPr>
          <w:rFonts w:ascii="Arial" w:hAnsi="Arial" w:cs="Arial"/>
          <w:sz w:val="22"/>
          <w:szCs w:val="22"/>
        </w:rPr>
        <w:t xml:space="preserve"> końcowej</w:t>
      </w:r>
      <w:r w:rsidRPr="00BE5C5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E5C56">
        <w:rPr>
          <w:rFonts w:ascii="Arial" w:hAnsi="Arial" w:cs="Arial"/>
          <w:sz w:val="22"/>
          <w:szCs w:val="22"/>
        </w:rPr>
        <w:t>przyjmuje się dzień obciążenia rachunku bankowego Zamawiającego.</w:t>
      </w:r>
    </w:p>
    <w:p w:rsidR="004C341E" w:rsidRPr="00BE5C56" w:rsidRDefault="004C341E" w:rsidP="0042523A">
      <w:pPr>
        <w:numPr>
          <w:ilvl w:val="0"/>
          <w:numId w:val="7"/>
        </w:numPr>
        <w:ind w:left="284" w:hanging="142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Wypłata </w:t>
      </w:r>
      <w:r>
        <w:rPr>
          <w:rFonts w:ascii="Arial" w:hAnsi="Arial" w:cs="Arial"/>
          <w:sz w:val="22"/>
          <w:szCs w:val="22"/>
        </w:rPr>
        <w:t>płatności końcowej</w:t>
      </w:r>
      <w:r w:rsidRPr="00BE5C56">
        <w:rPr>
          <w:rFonts w:ascii="Arial" w:hAnsi="Arial" w:cs="Arial"/>
          <w:sz w:val="22"/>
          <w:szCs w:val="22"/>
        </w:rPr>
        <w:t xml:space="preserve"> nastąpi pod warunkiem dostępności środków pieniężnych na rachunku bankowym Zamawiającego pochodzących ze środków rezerwy celowej budżetu państwa na podstawie zapewnienia finansowania uzyskanego przez Zamawiającego na realizacj</w:t>
      </w:r>
      <w:r>
        <w:rPr>
          <w:rFonts w:ascii="Arial" w:hAnsi="Arial" w:cs="Arial"/>
          <w:sz w:val="22"/>
          <w:szCs w:val="22"/>
        </w:rPr>
        <w:t>ę</w:t>
      </w:r>
      <w:r w:rsidRPr="00BE5C56">
        <w:rPr>
          <w:rFonts w:ascii="Arial" w:hAnsi="Arial" w:cs="Arial"/>
          <w:sz w:val="22"/>
          <w:szCs w:val="22"/>
        </w:rPr>
        <w:t xml:space="preserve"> przedmiotu Umowy.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6.</w:t>
      </w:r>
    </w:p>
    <w:p w:rsidR="004C341E" w:rsidRPr="00BE5C56" w:rsidRDefault="004C341E" w:rsidP="00D6567D">
      <w:pPr>
        <w:numPr>
          <w:ilvl w:val="0"/>
          <w:numId w:val="8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 oświadcza, że wykonując Umowę nie naruszy praw osób trzecich, </w:t>
      </w:r>
      <w:r>
        <w:rPr>
          <w:rFonts w:ascii="Arial" w:hAnsi="Arial" w:cs="Arial"/>
          <w:sz w:val="22"/>
          <w:szCs w:val="22"/>
        </w:rPr>
        <w:t>w </w:t>
      </w:r>
      <w:r w:rsidRPr="00BE5C56">
        <w:rPr>
          <w:rFonts w:ascii="Arial" w:hAnsi="Arial" w:cs="Arial"/>
          <w:sz w:val="22"/>
          <w:szCs w:val="22"/>
        </w:rPr>
        <w:t xml:space="preserve">tym autorskich praw majątkowych tych osób w rozumieniu przepisów ustawy </w:t>
      </w:r>
      <w:r>
        <w:rPr>
          <w:rFonts w:ascii="Arial" w:hAnsi="Arial" w:cs="Arial"/>
          <w:sz w:val="22"/>
          <w:szCs w:val="22"/>
        </w:rPr>
        <w:t>z </w:t>
      </w:r>
      <w:r w:rsidRPr="00BE5C56">
        <w:rPr>
          <w:rFonts w:ascii="Arial" w:hAnsi="Arial" w:cs="Arial"/>
          <w:sz w:val="22"/>
          <w:szCs w:val="22"/>
        </w:rPr>
        <w:t xml:space="preserve">dnia 4 lutego 1994 r. o prawie autorskim i prawach pokrewnych (Dz. U. z 2006 r. </w:t>
      </w:r>
      <w:r>
        <w:rPr>
          <w:rFonts w:ascii="Arial" w:hAnsi="Arial" w:cs="Arial"/>
          <w:sz w:val="22"/>
          <w:szCs w:val="22"/>
        </w:rPr>
        <w:t>Nr </w:t>
      </w:r>
      <w:r w:rsidRPr="00BE5C56">
        <w:rPr>
          <w:rFonts w:ascii="Arial" w:hAnsi="Arial" w:cs="Arial"/>
          <w:sz w:val="22"/>
          <w:szCs w:val="22"/>
        </w:rPr>
        <w:t xml:space="preserve">90, poz. 631, z </w:t>
      </w:r>
      <w:proofErr w:type="spellStart"/>
      <w:r w:rsidRPr="00BE5C56">
        <w:rPr>
          <w:rFonts w:ascii="Arial" w:hAnsi="Arial" w:cs="Arial"/>
          <w:sz w:val="22"/>
          <w:szCs w:val="22"/>
        </w:rPr>
        <w:t>późn</w:t>
      </w:r>
      <w:proofErr w:type="spellEnd"/>
      <w:r w:rsidRPr="00BE5C56">
        <w:rPr>
          <w:rFonts w:ascii="Arial" w:hAnsi="Arial" w:cs="Arial"/>
          <w:sz w:val="22"/>
          <w:szCs w:val="22"/>
        </w:rPr>
        <w:t>. zm.), a utwory powstałe w ramach realizacji Umowy przekaże Zamawiającemu w stanie wolnym od jakichkolwiek obciążeń.</w:t>
      </w:r>
    </w:p>
    <w:p w:rsidR="004C341E" w:rsidRPr="00BE5C56" w:rsidRDefault="004C341E" w:rsidP="00D6567D">
      <w:pPr>
        <w:numPr>
          <w:ilvl w:val="0"/>
          <w:numId w:val="8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Strony zgodnie ustalają, że autorskie prawa majątkowe do wszystkich utworów powstałych wskutek wykonania Umowy, a także autorskie prawa majątkowe </w:t>
      </w:r>
      <w:r>
        <w:rPr>
          <w:rFonts w:ascii="Arial" w:hAnsi="Arial" w:cs="Arial"/>
          <w:sz w:val="22"/>
          <w:szCs w:val="22"/>
        </w:rPr>
        <w:t>do </w:t>
      </w:r>
      <w:r w:rsidRPr="00BE5C56">
        <w:rPr>
          <w:rFonts w:ascii="Arial" w:hAnsi="Arial" w:cs="Arial"/>
          <w:sz w:val="22"/>
          <w:szCs w:val="22"/>
        </w:rPr>
        <w:t xml:space="preserve">utworów stanowiących samodzielne części innych utworów – stworzonych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przez Wykonawcę w wyniku wykonywania obowiązków określonych w Umowie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>– nabywa Zamawiający bez ograniczenia czasowego i terytorialnego, z chwilą podpisania Protokołu odbioru końcowego</w:t>
      </w:r>
      <w:r>
        <w:rPr>
          <w:rFonts w:ascii="Arial" w:hAnsi="Arial" w:cs="Arial"/>
          <w:sz w:val="22"/>
          <w:szCs w:val="22"/>
        </w:rPr>
        <w:t xml:space="preserve"> lub P</w:t>
      </w:r>
      <w:r w:rsidRPr="00BE5C56">
        <w:rPr>
          <w:rFonts w:ascii="Arial" w:hAnsi="Arial" w:cs="Arial"/>
          <w:sz w:val="22"/>
          <w:szCs w:val="22"/>
        </w:rPr>
        <w:t>rotokołu odbioru końcowego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z zastrzeżeniami</w:t>
      </w:r>
      <w:r w:rsidRPr="00BE5C56">
        <w:rPr>
          <w:rFonts w:ascii="Arial" w:hAnsi="Arial" w:cs="Arial"/>
          <w:sz w:val="22"/>
          <w:szCs w:val="22"/>
        </w:rPr>
        <w:t>, o który</w:t>
      </w:r>
      <w:r>
        <w:rPr>
          <w:rFonts w:ascii="Arial" w:hAnsi="Arial" w:cs="Arial"/>
          <w:sz w:val="22"/>
          <w:szCs w:val="22"/>
        </w:rPr>
        <w:t>ch</w:t>
      </w:r>
      <w:r w:rsidRPr="00BE5C56">
        <w:rPr>
          <w:rFonts w:ascii="Arial" w:hAnsi="Arial" w:cs="Arial"/>
          <w:sz w:val="22"/>
          <w:szCs w:val="22"/>
        </w:rPr>
        <w:t xml:space="preserve"> mowa w § 5 ust. </w:t>
      </w:r>
      <w:r>
        <w:rPr>
          <w:rFonts w:ascii="Arial" w:hAnsi="Arial" w:cs="Arial"/>
          <w:sz w:val="22"/>
          <w:szCs w:val="22"/>
        </w:rPr>
        <w:t>7</w:t>
      </w:r>
      <w:r w:rsidRPr="00BE5C56">
        <w:rPr>
          <w:rFonts w:ascii="Arial" w:hAnsi="Arial" w:cs="Arial"/>
          <w:sz w:val="22"/>
          <w:szCs w:val="22"/>
        </w:rPr>
        <w:t xml:space="preserve"> Umowy, obejmującego dany utwór,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>na następujących polach eksploatacji:</w:t>
      </w:r>
    </w:p>
    <w:p w:rsidR="004C341E" w:rsidRPr="00BE5C56" w:rsidRDefault="004C341E" w:rsidP="00D6567D">
      <w:pPr>
        <w:numPr>
          <w:ilvl w:val="1"/>
          <w:numId w:val="9"/>
        </w:num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utrwalanie utworów w dowolnie wybranej przez Zamawiającego formie </w:t>
      </w:r>
      <w:r>
        <w:rPr>
          <w:rFonts w:ascii="Arial" w:hAnsi="Arial" w:cs="Arial"/>
          <w:sz w:val="22"/>
          <w:szCs w:val="22"/>
        </w:rPr>
        <w:t>i w </w:t>
      </w:r>
      <w:r w:rsidRPr="00BE5C56">
        <w:rPr>
          <w:rFonts w:ascii="Arial" w:hAnsi="Arial" w:cs="Arial"/>
          <w:sz w:val="22"/>
          <w:szCs w:val="22"/>
        </w:rPr>
        <w:t>dowolny sposób;</w:t>
      </w:r>
    </w:p>
    <w:p w:rsidR="004C341E" w:rsidRPr="00BE5C56" w:rsidRDefault="004C341E" w:rsidP="00BE5C56">
      <w:pPr>
        <w:numPr>
          <w:ilvl w:val="1"/>
          <w:numId w:val="9"/>
        </w:num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zwielokrotnianie (także w sieci Internet), w tym na każdym nośniku audiowizualnym, w szczególności na nośniku video, taśmie światłoczułej, magnetycznej i dysku komputerowym oraz wszystkich typach nośników przeznaczonych do zapisu cyfrowego;</w:t>
      </w:r>
    </w:p>
    <w:p w:rsidR="004C341E" w:rsidRPr="00BE5C56" w:rsidRDefault="004C341E" w:rsidP="00BE5C56">
      <w:pPr>
        <w:numPr>
          <w:ilvl w:val="1"/>
          <w:numId w:val="9"/>
        </w:num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wypożyczanie, najem, dzierżawa utworu lub wymiana nośników, na których utwór utrwalono, wykorzystanie na stronach internetowych i w utworach multimedialnych;</w:t>
      </w:r>
    </w:p>
    <w:p w:rsidR="004C341E" w:rsidRPr="00BE5C56" w:rsidRDefault="004C341E" w:rsidP="00BE5C56">
      <w:pPr>
        <w:numPr>
          <w:ilvl w:val="1"/>
          <w:numId w:val="9"/>
        </w:num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wytwarzanie określoną techniką egzemplarzy utworu, w tym techniką drukarską reprograficzną, zapisu magnetycznego oraz techniką cyfrową;</w:t>
      </w:r>
    </w:p>
    <w:p w:rsidR="004C341E" w:rsidRPr="00BE5C56" w:rsidRDefault="004C341E" w:rsidP="00BE5C56">
      <w:pPr>
        <w:numPr>
          <w:ilvl w:val="1"/>
          <w:numId w:val="9"/>
        </w:num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wprowadzanie utworów do obrotu (także w sieci Internet), w tym wielokrotne rozpowszechnianie utworu (w całości i w</w:t>
      </w:r>
      <w:r>
        <w:rPr>
          <w:rFonts w:ascii="Arial" w:hAnsi="Arial" w:cs="Arial"/>
          <w:sz w:val="22"/>
          <w:szCs w:val="22"/>
        </w:rPr>
        <w:t xml:space="preserve"> częściach</w:t>
      </w:r>
      <w:r w:rsidRPr="00BE5C56">
        <w:rPr>
          <w:rFonts w:ascii="Arial" w:hAnsi="Arial" w:cs="Arial"/>
          <w:sz w:val="22"/>
          <w:szCs w:val="22"/>
        </w:rPr>
        <w:t xml:space="preserve">) poprzez jego emisję telewizyjną w programach krajowych i zagranicznych stacji telewizyjnych,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>także satelitarnych;</w:t>
      </w:r>
    </w:p>
    <w:p w:rsidR="004C341E" w:rsidRPr="00BE5C56" w:rsidRDefault="004C341E" w:rsidP="00BE5C56">
      <w:pPr>
        <w:numPr>
          <w:ilvl w:val="1"/>
          <w:numId w:val="9"/>
        </w:num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publiczne rozpowszechnianie utworów (także w sieci Internet);</w:t>
      </w:r>
    </w:p>
    <w:p w:rsidR="004C341E" w:rsidRPr="00BE5C56" w:rsidRDefault="004C341E" w:rsidP="00BE5C56">
      <w:pPr>
        <w:numPr>
          <w:ilvl w:val="1"/>
          <w:numId w:val="9"/>
        </w:num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lastRenderedPageBreak/>
        <w:t>publiczne wykonywanie, wystawianie, wyświetlanie, odtwarzanie oraz nadawanie i reemitowanie utworu, a także publiczne udostępnianie utworu w taki sposób, aby każdy mógł mieć do niego dostęp w miejscu i w czasie przez siebie wybranym;</w:t>
      </w:r>
    </w:p>
    <w:p w:rsidR="004C341E" w:rsidRPr="00BE5C56" w:rsidRDefault="004C341E" w:rsidP="00D6567D">
      <w:pPr>
        <w:numPr>
          <w:ilvl w:val="1"/>
          <w:numId w:val="9"/>
        </w:num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tłumaczenia, przystosowywania zmiany układu lub jakiekolwiek inne zmiany </w:t>
      </w:r>
      <w:r>
        <w:rPr>
          <w:rFonts w:ascii="Arial" w:hAnsi="Arial" w:cs="Arial"/>
          <w:sz w:val="22"/>
          <w:szCs w:val="22"/>
        </w:rPr>
        <w:t>w </w:t>
      </w:r>
      <w:r w:rsidRPr="00BE5C56">
        <w:rPr>
          <w:rFonts w:ascii="Arial" w:hAnsi="Arial" w:cs="Arial"/>
          <w:sz w:val="22"/>
          <w:szCs w:val="22"/>
        </w:rPr>
        <w:t>utworach, modyfikowanie utworu, tworzenie w oparciu o utwór innych autorów;</w:t>
      </w:r>
    </w:p>
    <w:p w:rsidR="004C341E" w:rsidRPr="00BE5C56" w:rsidRDefault="004C341E" w:rsidP="00BE5C56">
      <w:pPr>
        <w:numPr>
          <w:ilvl w:val="1"/>
          <w:numId w:val="9"/>
        </w:numPr>
        <w:tabs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nadawanie utworów za pomocą wizji lub fonii przewodowej albo bezprzewodowej przez stację naziemną lub za pośrednictwem satelity;</w:t>
      </w:r>
    </w:p>
    <w:p w:rsidR="004C341E" w:rsidRPr="00BE5C56" w:rsidRDefault="004C341E" w:rsidP="00BE5C56">
      <w:pPr>
        <w:numPr>
          <w:ilvl w:val="1"/>
          <w:numId w:val="9"/>
        </w:numPr>
        <w:tabs>
          <w:tab w:val="left" w:pos="540"/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 wprowadzanie utworów do pamięci komputera.</w:t>
      </w:r>
    </w:p>
    <w:p w:rsidR="004C341E" w:rsidRPr="00BE5C56" w:rsidRDefault="004C341E" w:rsidP="00D6567D">
      <w:pPr>
        <w:numPr>
          <w:ilvl w:val="0"/>
          <w:numId w:val="8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Zamawiający jest wolny w wyznaczaniu terminu rozpowszechniania utworów. Nierozpowszechnianie utworów w wyznaczonym przez Zamawiającego terminie </w:t>
      </w:r>
      <w:r>
        <w:rPr>
          <w:rFonts w:ascii="Arial" w:hAnsi="Arial" w:cs="Arial"/>
          <w:sz w:val="22"/>
          <w:szCs w:val="22"/>
        </w:rPr>
        <w:t>nie </w:t>
      </w:r>
      <w:r w:rsidRPr="00BE5C56">
        <w:rPr>
          <w:rFonts w:ascii="Arial" w:hAnsi="Arial" w:cs="Arial"/>
          <w:sz w:val="22"/>
          <w:szCs w:val="22"/>
        </w:rPr>
        <w:t xml:space="preserve">powoduje powrotu praw, o których mowa w ust. 2, oraz własności przedmiotu, </w:t>
      </w:r>
      <w:r>
        <w:rPr>
          <w:rFonts w:ascii="Arial" w:hAnsi="Arial" w:cs="Arial"/>
          <w:sz w:val="22"/>
          <w:szCs w:val="22"/>
        </w:rPr>
        <w:t>na </w:t>
      </w:r>
      <w:r w:rsidRPr="00BE5C56">
        <w:rPr>
          <w:rFonts w:ascii="Arial" w:hAnsi="Arial" w:cs="Arial"/>
          <w:sz w:val="22"/>
          <w:szCs w:val="22"/>
        </w:rPr>
        <w:t>którym utwory utrwalono.</w:t>
      </w:r>
    </w:p>
    <w:p w:rsidR="004C341E" w:rsidRPr="00BE5C56" w:rsidRDefault="004C341E" w:rsidP="00D6567D">
      <w:pPr>
        <w:numPr>
          <w:ilvl w:val="0"/>
          <w:numId w:val="8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 zobowiązuje się w stosunku do Zamawiającego do niewykonywania, przez czas nieoznaczony autorskich praw osobistych przysługujących </w:t>
      </w:r>
      <w:r>
        <w:rPr>
          <w:rFonts w:ascii="Arial" w:hAnsi="Arial" w:cs="Arial"/>
          <w:sz w:val="22"/>
          <w:szCs w:val="22"/>
        </w:rPr>
        <w:t>mu do </w:t>
      </w:r>
      <w:r w:rsidRPr="00BE5C56">
        <w:rPr>
          <w:rFonts w:ascii="Arial" w:hAnsi="Arial" w:cs="Arial"/>
          <w:sz w:val="22"/>
          <w:szCs w:val="22"/>
        </w:rPr>
        <w:t xml:space="preserve">utworów, co do których autorskie prawa majątkowe przysługują Zamawiającemu. W szczególności, Wykonawca zobowiązuje się w stosunku </w:t>
      </w:r>
      <w:r>
        <w:rPr>
          <w:rFonts w:ascii="Arial" w:hAnsi="Arial" w:cs="Arial"/>
          <w:sz w:val="22"/>
          <w:szCs w:val="22"/>
        </w:rPr>
        <w:t>do </w:t>
      </w:r>
      <w:r w:rsidRPr="00BE5C56">
        <w:rPr>
          <w:rFonts w:ascii="Arial" w:hAnsi="Arial" w:cs="Arial"/>
          <w:sz w:val="22"/>
          <w:szCs w:val="22"/>
        </w:rPr>
        <w:t>Zamawiającego do niewykonywania:</w:t>
      </w:r>
    </w:p>
    <w:p w:rsidR="004C341E" w:rsidRPr="00BE5C56" w:rsidRDefault="004C341E" w:rsidP="00BE5C56">
      <w:pPr>
        <w:numPr>
          <w:ilvl w:val="1"/>
          <w:numId w:val="2"/>
        </w:numPr>
        <w:tabs>
          <w:tab w:val="clear" w:pos="540"/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prawa do autorstwa utworu; </w:t>
      </w:r>
    </w:p>
    <w:p w:rsidR="004C341E" w:rsidRPr="00BE5C56" w:rsidRDefault="004C341E" w:rsidP="00BE5C56">
      <w:pPr>
        <w:numPr>
          <w:ilvl w:val="1"/>
          <w:numId w:val="2"/>
        </w:numPr>
        <w:tabs>
          <w:tab w:val="clear" w:pos="540"/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prawa do udostępnienia utworu anonimowo;</w:t>
      </w:r>
    </w:p>
    <w:p w:rsidR="004C341E" w:rsidRPr="00BE5C56" w:rsidRDefault="004C341E" w:rsidP="00BE5C56">
      <w:pPr>
        <w:numPr>
          <w:ilvl w:val="1"/>
          <w:numId w:val="2"/>
        </w:numPr>
        <w:tabs>
          <w:tab w:val="clear" w:pos="540"/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prawa do nienaruszalności treści i formy utworu oraz jego rzetelnego wykorzystywania; </w:t>
      </w:r>
    </w:p>
    <w:p w:rsidR="004C341E" w:rsidRPr="00BE5C56" w:rsidRDefault="004C341E" w:rsidP="00BE5C56">
      <w:pPr>
        <w:numPr>
          <w:ilvl w:val="1"/>
          <w:numId w:val="2"/>
        </w:numPr>
        <w:tabs>
          <w:tab w:val="clear" w:pos="540"/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prawa do decydowania o pierwszym udostępnieniu utworu publiczności;</w:t>
      </w:r>
    </w:p>
    <w:p w:rsidR="004C341E" w:rsidRPr="00BE5C56" w:rsidRDefault="004C341E" w:rsidP="00BE5C56">
      <w:pPr>
        <w:numPr>
          <w:ilvl w:val="1"/>
          <w:numId w:val="2"/>
        </w:numPr>
        <w:tabs>
          <w:tab w:val="clear" w:pos="540"/>
          <w:tab w:val="left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prawa do nadzoru nad sposobem korzystania z utworu.</w:t>
      </w:r>
      <w:r w:rsidRPr="00BE5C56" w:rsidDel="00F33307">
        <w:rPr>
          <w:rFonts w:ascii="Arial" w:hAnsi="Arial" w:cs="Arial"/>
          <w:sz w:val="22"/>
          <w:szCs w:val="22"/>
        </w:rPr>
        <w:t xml:space="preserve"> </w:t>
      </w:r>
    </w:p>
    <w:p w:rsidR="004C341E" w:rsidRPr="00BE5C56" w:rsidRDefault="004C341E" w:rsidP="00BE5C56">
      <w:pPr>
        <w:numPr>
          <w:ilvl w:val="0"/>
          <w:numId w:val="8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zezwala na wykonywanie przez Zamawiającego przez czas nieoznaczony w jego imieniu autorskich praw osobistych.</w:t>
      </w:r>
    </w:p>
    <w:p w:rsidR="004C341E" w:rsidRPr="00BE5C56" w:rsidRDefault="004C341E" w:rsidP="00BE5C56">
      <w:pPr>
        <w:numPr>
          <w:ilvl w:val="0"/>
          <w:numId w:val="8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Nabycie praw, o których mowa w ust. 2, obejmuje nabycie prawa do wykonywania praw zależnych przez Wykonawcę, zezwalania na wykonywanie zależnych praw autorskich oraz nabycie prawa własności nośników, na których utrwalono utwór.</w:t>
      </w:r>
    </w:p>
    <w:p w:rsidR="004C341E" w:rsidRPr="00BE5C56" w:rsidRDefault="004C341E" w:rsidP="00D6567D">
      <w:pPr>
        <w:numPr>
          <w:ilvl w:val="0"/>
          <w:numId w:val="8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Wynagrodzenie</w:t>
      </w:r>
      <w:r>
        <w:rPr>
          <w:rFonts w:ascii="Arial" w:hAnsi="Arial" w:cs="Arial"/>
          <w:sz w:val="22"/>
          <w:szCs w:val="22"/>
        </w:rPr>
        <w:t xml:space="preserve"> </w:t>
      </w:r>
      <w:r w:rsidRPr="00BE5C56">
        <w:rPr>
          <w:rFonts w:ascii="Arial" w:hAnsi="Arial" w:cs="Arial"/>
          <w:sz w:val="22"/>
          <w:szCs w:val="22"/>
        </w:rPr>
        <w:t xml:space="preserve">obejmuje wynagrodzenie </w:t>
      </w:r>
      <w:r>
        <w:rPr>
          <w:rFonts w:ascii="Arial" w:hAnsi="Arial" w:cs="Arial"/>
          <w:sz w:val="22"/>
          <w:szCs w:val="22"/>
        </w:rPr>
        <w:t>z </w:t>
      </w:r>
      <w:r w:rsidRPr="00BE5C56">
        <w:rPr>
          <w:rFonts w:ascii="Arial" w:hAnsi="Arial" w:cs="Arial"/>
          <w:sz w:val="22"/>
          <w:szCs w:val="22"/>
        </w:rPr>
        <w:t xml:space="preserve">tytułu przeniesienia autorskich praw majątkowych do całości utworów, praw zależnych, z tytułu ich eksploatacji na polach eksploatacji wymienionych w ust. 2, oraz pozostałych uprawnień, o których mowa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>w niniejszym paragrafie.</w:t>
      </w:r>
    </w:p>
    <w:p w:rsidR="004C341E" w:rsidRPr="00BE5C56" w:rsidRDefault="004C341E" w:rsidP="00D6567D">
      <w:pPr>
        <w:numPr>
          <w:ilvl w:val="0"/>
          <w:numId w:val="8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Zamawiającemu przysługuje prawo do własności dokumentów opracowanych </w:t>
      </w:r>
      <w:r>
        <w:rPr>
          <w:rFonts w:ascii="Arial" w:hAnsi="Arial" w:cs="Arial"/>
          <w:sz w:val="22"/>
          <w:szCs w:val="22"/>
        </w:rPr>
        <w:t>w </w:t>
      </w:r>
      <w:r w:rsidRPr="00BE5C56">
        <w:rPr>
          <w:rFonts w:ascii="Arial" w:hAnsi="Arial" w:cs="Arial"/>
          <w:sz w:val="22"/>
          <w:szCs w:val="22"/>
        </w:rPr>
        <w:t>wyniku realizacji Umowy, jak również do nośników informacji, na których zostały one utrwalone.</w:t>
      </w:r>
    </w:p>
    <w:p w:rsidR="004C341E" w:rsidRPr="00444AE6" w:rsidRDefault="004C341E" w:rsidP="00444AE6">
      <w:pPr>
        <w:numPr>
          <w:ilvl w:val="0"/>
          <w:numId w:val="8"/>
        </w:numPr>
        <w:tabs>
          <w:tab w:val="clear" w:pos="720"/>
          <w:tab w:val="left" w:pos="360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Zamawiający, jako nabywca praw autorskich ma prawo do przeniesienia praw </w:t>
      </w:r>
      <w:r>
        <w:rPr>
          <w:rFonts w:ascii="Arial" w:hAnsi="Arial" w:cs="Arial"/>
          <w:sz w:val="22"/>
          <w:szCs w:val="22"/>
        </w:rPr>
        <w:t>i </w:t>
      </w:r>
      <w:r w:rsidRPr="00BE5C56">
        <w:rPr>
          <w:rFonts w:ascii="Arial" w:hAnsi="Arial" w:cs="Arial"/>
          <w:sz w:val="22"/>
          <w:szCs w:val="22"/>
        </w:rPr>
        <w:t>obowiązków wynikających z przekazanych mu przez Wykonawcę praw na osoby trzecie. Dotyczy to tak całości, jak i części składowych utworów.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7.</w:t>
      </w:r>
    </w:p>
    <w:p w:rsidR="004C341E" w:rsidRPr="00BE5C56" w:rsidRDefault="004C341E" w:rsidP="00D6567D">
      <w:pPr>
        <w:numPr>
          <w:ilvl w:val="0"/>
          <w:numId w:val="4"/>
        </w:numPr>
        <w:tabs>
          <w:tab w:val="clear" w:pos="780"/>
          <w:tab w:val="left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 w toku przetwarzania danych osobowych uczestników </w:t>
      </w:r>
      <w:r>
        <w:rPr>
          <w:rFonts w:ascii="Arial" w:hAnsi="Arial" w:cs="Arial"/>
          <w:sz w:val="22"/>
          <w:szCs w:val="22"/>
        </w:rPr>
        <w:t>W</w:t>
      </w:r>
      <w:r w:rsidRPr="00BE5C56">
        <w:rPr>
          <w:rFonts w:ascii="Arial" w:hAnsi="Arial" w:cs="Arial"/>
          <w:sz w:val="22"/>
          <w:szCs w:val="22"/>
        </w:rPr>
        <w:t>izyt, uczestnikó</w:t>
      </w:r>
      <w:r>
        <w:rPr>
          <w:rFonts w:ascii="Arial" w:hAnsi="Arial" w:cs="Arial"/>
          <w:sz w:val="22"/>
          <w:szCs w:val="22"/>
        </w:rPr>
        <w:t xml:space="preserve">w Spotkań oraz </w:t>
      </w:r>
      <w:r w:rsidRPr="00BE5C56">
        <w:rPr>
          <w:rFonts w:ascii="Arial" w:hAnsi="Arial" w:cs="Arial"/>
          <w:sz w:val="22"/>
          <w:szCs w:val="22"/>
        </w:rPr>
        <w:t xml:space="preserve">uczestników </w:t>
      </w:r>
      <w:r>
        <w:rPr>
          <w:rFonts w:ascii="Arial" w:hAnsi="Arial" w:cs="Arial"/>
          <w:sz w:val="22"/>
          <w:szCs w:val="22"/>
        </w:rPr>
        <w:t>W</w:t>
      </w:r>
      <w:r w:rsidRPr="00BE5C56">
        <w:rPr>
          <w:rFonts w:ascii="Arial" w:hAnsi="Arial" w:cs="Arial"/>
          <w:sz w:val="22"/>
          <w:szCs w:val="22"/>
        </w:rPr>
        <w:t>ydarzeń</w:t>
      </w:r>
      <w:r>
        <w:rPr>
          <w:rFonts w:ascii="Arial" w:hAnsi="Arial" w:cs="Arial"/>
          <w:sz w:val="22"/>
          <w:szCs w:val="22"/>
        </w:rPr>
        <w:t xml:space="preserve"> </w:t>
      </w:r>
      <w:r w:rsidRPr="00BE5C56">
        <w:rPr>
          <w:rFonts w:ascii="Arial" w:hAnsi="Arial" w:cs="Arial"/>
          <w:sz w:val="22"/>
          <w:szCs w:val="22"/>
        </w:rPr>
        <w:t>oraz uczestników działania dodatkowego</w:t>
      </w:r>
      <w:r>
        <w:rPr>
          <w:rFonts w:ascii="Arial" w:hAnsi="Arial" w:cs="Arial"/>
          <w:sz w:val="22"/>
          <w:szCs w:val="22"/>
        </w:rPr>
        <w:t>,</w:t>
      </w:r>
      <w:r w:rsidRPr="00BE5C56">
        <w:rPr>
          <w:rFonts w:ascii="Arial" w:hAnsi="Arial" w:cs="Arial"/>
          <w:sz w:val="22"/>
          <w:szCs w:val="22"/>
        </w:rPr>
        <w:t xml:space="preserve"> o którym mowa w § 1 ust. 1 pkt 5 Umowy (jeśli dotyczy)</w:t>
      </w:r>
      <w:r>
        <w:rPr>
          <w:rFonts w:ascii="Arial" w:hAnsi="Arial" w:cs="Arial"/>
          <w:sz w:val="22"/>
          <w:szCs w:val="22"/>
        </w:rPr>
        <w:t>,</w:t>
      </w:r>
      <w:r w:rsidRPr="00BE5C56">
        <w:rPr>
          <w:rFonts w:ascii="Arial" w:hAnsi="Arial" w:cs="Arial"/>
          <w:sz w:val="22"/>
          <w:szCs w:val="22"/>
        </w:rPr>
        <w:t xml:space="preserve"> jest zobowiązany do przestrzegania przepisów ustawy z dnia 29 sierpnia 1997 r. o ochronie danych osobowych (Dz. U. z 20</w:t>
      </w:r>
      <w:r>
        <w:rPr>
          <w:rFonts w:ascii="Arial" w:hAnsi="Arial" w:cs="Arial"/>
          <w:sz w:val="22"/>
          <w:szCs w:val="22"/>
        </w:rPr>
        <w:t>14</w:t>
      </w:r>
      <w:r w:rsidRPr="00BE5C56">
        <w:rPr>
          <w:rFonts w:ascii="Arial" w:hAnsi="Arial" w:cs="Arial"/>
          <w:sz w:val="22"/>
          <w:szCs w:val="22"/>
        </w:rPr>
        <w:t xml:space="preserve"> r. </w:t>
      </w:r>
      <w:r>
        <w:rPr>
          <w:rFonts w:ascii="Arial" w:hAnsi="Arial" w:cs="Arial"/>
          <w:sz w:val="22"/>
          <w:szCs w:val="22"/>
        </w:rPr>
        <w:t xml:space="preserve">poz. 1182,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</w:t>
      </w:r>
      <w:r w:rsidRPr="00BE5C56">
        <w:rPr>
          <w:rFonts w:ascii="Arial" w:hAnsi="Arial" w:cs="Arial"/>
          <w:sz w:val="22"/>
          <w:szCs w:val="22"/>
        </w:rPr>
        <w:t>) oraz przepisów rozporządzenia Ministra Spraw Wewnętrznych i Administracji z dnia 29 kwietnia 2004 r. w sprawie dokumentacji przetwarzania danych osobowych oraz warunków technicznych i organizacyjnych, jakim powinny odpowiadać urządzenia i s</w:t>
      </w:r>
      <w:r>
        <w:rPr>
          <w:rFonts w:ascii="Arial" w:hAnsi="Arial" w:cs="Arial"/>
          <w:sz w:val="22"/>
          <w:szCs w:val="22"/>
        </w:rPr>
        <w:t>ystemy informatyczne służące do p</w:t>
      </w:r>
      <w:r w:rsidRPr="00BE5C56">
        <w:rPr>
          <w:rFonts w:ascii="Arial" w:hAnsi="Arial" w:cs="Arial"/>
          <w:sz w:val="22"/>
          <w:szCs w:val="22"/>
        </w:rPr>
        <w:t xml:space="preserve">rzetwarzania danych osobowych (Dz. U. Nr 100, poz. 1024). </w:t>
      </w:r>
    </w:p>
    <w:p w:rsidR="004C341E" w:rsidRPr="00BE5C56" w:rsidRDefault="004C341E" w:rsidP="00BE5C56">
      <w:pPr>
        <w:numPr>
          <w:ilvl w:val="0"/>
          <w:numId w:val="4"/>
        </w:numPr>
        <w:tabs>
          <w:tab w:val="clear" w:pos="780"/>
          <w:tab w:val="left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lastRenderedPageBreak/>
        <w:t>Celem przetwarzania danych osobowych jest real</w:t>
      </w:r>
      <w:r>
        <w:rPr>
          <w:rFonts w:ascii="Arial" w:hAnsi="Arial" w:cs="Arial"/>
          <w:sz w:val="22"/>
          <w:szCs w:val="22"/>
        </w:rPr>
        <w:t>izacja Zadań D1, D2, D3 oraz D5 </w:t>
      </w:r>
      <w:r w:rsidRPr="00BE5C56">
        <w:rPr>
          <w:rFonts w:ascii="Arial" w:hAnsi="Arial" w:cs="Arial"/>
          <w:sz w:val="22"/>
          <w:szCs w:val="22"/>
        </w:rPr>
        <w:t>(jeśli dotyczy)</w:t>
      </w:r>
      <w:r>
        <w:rPr>
          <w:rFonts w:ascii="Arial" w:hAnsi="Arial" w:cs="Arial"/>
          <w:sz w:val="22"/>
          <w:szCs w:val="22"/>
        </w:rPr>
        <w:t xml:space="preserve"> </w:t>
      </w:r>
      <w:r w:rsidRPr="00BE5C56">
        <w:rPr>
          <w:rFonts w:ascii="Arial" w:hAnsi="Arial" w:cs="Arial"/>
          <w:sz w:val="22"/>
          <w:szCs w:val="22"/>
        </w:rPr>
        <w:t>w ramach projektu, o którym mowa w § 1 ust. 2 Umowy, umożliwienie monitoringu, kontroli i ewaluacji realizowanych przez Wykonawc</w:t>
      </w:r>
      <w:r>
        <w:rPr>
          <w:rFonts w:ascii="Arial" w:hAnsi="Arial" w:cs="Arial"/>
          <w:sz w:val="22"/>
          <w:szCs w:val="22"/>
        </w:rPr>
        <w:t>ę działań w ramach Zadań D1, D2, D3 oraz D5 </w:t>
      </w:r>
      <w:r w:rsidRPr="00BE5C56">
        <w:rPr>
          <w:rFonts w:ascii="Arial" w:hAnsi="Arial" w:cs="Arial"/>
          <w:sz w:val="22"/>
          <w:szCs w:val="22"/>
        </w:rPr>
        <w:t>(jeśli dotyczy).</w:t>
      </w:r>
    </w:p>
    <w:p w:rsidR="004C341E" w:rsidRPr="00BE5C56" w:rsidRDefault="004C341E" w:rsidP="00BE5C56">
      <w:pPr>
        <w:numPr>
          <w:ilvl w:val="0"/>
          <w:numId w:val="4"/>
        </w:numPr>
        <w:tabs>
          <w:tab w:val="clear" w:pos="780"/>
          <w:tab w:val="left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zobowiązuje się do przestrzegania przepisów ustawy i rozporządzenia, o których mowa w ust. 1, w szczególności do zachowania w tajemnicy danych osobowych, do których uzyskał dostęp w związk</w:t>
      </w:r>
      <w:r>
        <w:rPr>
          <w:rFonts w:ascii="Arial" w:hAnsi="Arial" w:cs="Arial"/>
          <w:sz w:val="22"/>
          <w:szCs w:val="22"/>
        </w:rPr>
        <w:t xml:space="preserve">u z wykonywaniem Umowy, </w:t>
      </w:r>
      <w:r>
        <w:rPr>
          <w:rFonts w:ascii="Arial" w:hAnsi="Arial" w:cs="Arial"/>
          <w:sz w:val="22"/>
          <w:szCs w:val="22"/>
        </w:rPr>
        <w:br/>
        <w:t>jak również </w:t>
      </w:r>
      <w:r w:rsidRPr="00BE5C56">
        <w:rPr>
          <w:rFonts w:ascii="Arial" w:hAnsi="Arial" w:cs="Arial"/>
          <w:sz w:val="22"/>
          <w:szCs w:val="22"/>
        </w:rPr>
        <w:t xml:space="preserve">po jej </w:t>
      </w:r>
      <w:r>
        <w:rPr>
          <w:rFonts w:ascii="Arial" w:hAnsi="Arial" w:cs="Arial"/>
          <w:sz w:val="22"/>
          <w:szCs w:val="22"/>
        </w:rPr>
        <w:t>wygaśnięciu</w:t>
      </w:r>
      <w:r w:rsidRPr="00BE5C56">
        <w:rPr>
          <w:rFonts w:ascii="Arial" w:hAnsi="Arial" w:cs="Arial"/>
          <w:sz w:val="22"/>
          <w:szCs w:val="22"/>
        </w:rPr>
        <w:t>.</w:t>
      </w:r>
    </w:p>
    <w:p w:rsidR="004C341E" w:rsidRPr="00BE5C56" w:rsidRDefault="004C341E" w:rsidP="00BE5C56">
      <w:pPr>
        <w:numPr>
          <w:ilvl w:val="0"/>
          <w:numId w:val="4"/>
        </w:numPr>
        <w:tabs>
          <w:tab w:val="clear" w:pos="780"/>
          <w:tab w:val="left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Wykonawca, w terminie 7 dni kalendarzowych</w:t>
      </w:r>
      <w:r>
        <w:rPr>
          <w:rFonts w:ascii="Arial" w:hAnsi="Arial" w:cs="Arial"/>
          <w:sz w:val="22"/>
          <w:szCs w:val="22"/>
        </w:rPr>
        <w:t xml:space="preserve"> od dnia podpisania Umowy, jest </w:t>
      </w:r>
      <w:r w:rsidRPr="00BE5C56">
        <w:rPr>
          <w:rFonts w:ascii="Arial" w:hAnsi="Arial" w:cs="Arial"/>
          <w:sz w:val="22"/>
          <w:szCs w:val="22"/>
        </w:rPr>
        <w:t>zobowiązany do podpisania odrębnej umowy z Zamawiającym na powierzenie przetwarzania danych osobowych w ramach realizacji Umowy.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8.</w:t>
      </w:r>
    </w:p>
    <w:p w:rsidR="004C341E" w:rsidRPr="00BE5C56" w:rsidRDefault="004C341E" w:rsidP="00BE5C56">
      <w:pPr>
        <w:numPr>
          <w:ilvl w:val="0"/>
          <w:numId w:val="10"/>
        </w:numPr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Zamawiający może odstąpić od Umowy ze s</w:t>
      </w:r>
      <w:r>
        <w:rPr>
          <w:rFonts w:ascii="Arial" w:hAnsi="Arial" w:cs="Arial"/>
          <w:sz w:val="22"/>
          <w:szCs w:val="22"/>
        </w:rPr>
        <w:t>kutkiem natychmiastowym, jeżeli </w:t>
      </w:r>
      <w:r w:rsidRPr="00BE5C56">
        <w:rPr>
          <w:rFonts w:ascii="Arial" w:hAnsi="Arial" w:cs="Arial"/>
          <w:sz w:val="22"/>
          <w:szCs w:val="22"/>
        </w:rPr>
        <w:t>Wykonawca nienależycie wywią</w:t>
      </w:r>
      <w:r>
        <w:rPr>
          <w:rFonts w:ascii="Arial" w:hAnsi="Arial" w:cs="Arial"/>
          <w:sz w:val="22"/>
          <w:szCs w:val="22"/>
        </w:rPr>
        <w:t>zuje się z postanowień Umowy, w </w:t>
      </w:r>
      <w:r w:rsidRPr="00BE5C56">
        <w:rPr>
          <w:rFonts w:ascii="Arial" w:hAnsi="Arial" w:cs="Arial"/>
          <w:sz w:val="22"/>
          <w:szCs w:val="22"/>
        </w:rPr>
        <w:t>szczególności, gdy:</w:t>
      </w:r>
    </w:p>
    <w:p w:rsidR="004C341E" w:rsidRPr="00BE5C56" w:rsidRDefault="004C341E" w:rsidP="00BE5C56">
      <w:pPr>
        <w:numPr>
          <w:ilvl w:val="0"/>
          <w:numId w:val="20"/>
        </w:numPr>
        <w:tabs>
          <w:tab w:val="clear" w:pos="2340"/>
          <w:tab w:val="left" w:pos="36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 naruszył obowiązek, o którym mowa w § 4 ust. 3 Umowy; </w:t>
      </w:r>
    </w:p>
    <w:p w:rsidR="004C341E" w:rsidRPr="00BE5C56" w:rsidRDefault="004C341E" w:rsidP="00BE5C56">
      <w:pPr>
        <w:numPr>
          <w:ilvl w:val="0"/>
          <w:numId w:val="20"/>
        </w:numPr>
        <w:tabs>
          <w:tab w:val="clear" w:pos="2340"/>
          <w:tab w:val="left" w:pos="36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dwukrotnie nie uwzględni uwag Zamawiającego dotyczących realizacji Umowy;</w:t>
      </w:r>
    </w:p>
    <w:p w:rsidR="004C341E" w:rsidRPr="00BE5C56" w:rsidRDefault="004C341E" w:rsidP="00D6567D">
      <w:pPr>
        <w:numPr>
          <w:ilvl w:val="0"/>
          <w:numId w:val="20"/>
        </w:numPr>
        <w:tabs>
          <w:tab w:val="clear" w:pos="2340"/>
          <w:tab w:val="left" w:pos="36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 nie przystąpił do wykonania Umowy w terminie 7 dni kalendarzowych od dnia zawarcia Umowy lub nie kontynuuje jej wykonania </w:t>
      </w:r>
      <w:r>
        <w:rPr>
          <w:rFonts w:ascii="Arial" w:hAnsi="Arial" w:cs="Arial"/>
          <w:sz w:val="22"/>
          <w:szCs w:val="22"/>
        </w:rPr>
        <w:t>w </w:t>
      </w:r>
      <w:r w:rsidRPr="00BE5C56">
        <w:rPr>
          <w:rFonts w:ascii="Arial" w:hAnsi="Arial" w:cs="Arial"/>
          <w:sz w:val="22"/>
          <w:szCs w:val="22"/>
        </w:rPr>
        <w:t xml:space="preserve">okresie 14 dni kalendarzowych; </w:t>
      </w:r>
    </w:p>
    <w:p w:rsidR="004C341E" w:rsidRPr="00BE5C56" w:rsidRDefault="004C341E" w:rsidP="00BE5C56">
      <w:pPr>
        <w:numPr>
          <w:ilvl w:val="0"/>
          <w:numId w:val="20"/>
        </w:numPr>
        <w:tabs>
          <w:tab w:val="clear" w:pos="2340"/>
          <w:tab w:val="left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Wykonawca, pomimo pisemnego wezwania ze strony Zamawiającego, określającego termin usunięcia stwierdzonych naruszeń, nie wykonuje Umowy zgodnie z </w:t>
      </w:r>
      <w:r>
        <w:rPr>
          <w:rFonts w:ascii="Arial" w:hAnsi="Arial" w:cs="Arial"/>
          <w:sz w:val="22"/>
          <w:szCs w:val="22"/>
        </w:rPr>
        <w:t>jej postanowieniami</w:t>
      </w:r>
      <w:r w:rsidRPr="00BE5C56">
        <w:rPr>
          <w:rFonts w:ascii="Arial" w:hAnsi="Arial" w:cs="Arial"/>
          <w:sz w:val="22"/>
          <w:szCs w:val="22"/>
        </w:rPr>
        <w:t xml:space="preserve"> lub w rażący sposób zaniedbuje lub narusza postanowienia Umowy; </w:t>
      </w:r>
    </w:p>
    <w:p w:rsidR="004C341E" w:rsidRPr="00BE5C56" w:rsidRDefault="004C341E" w:rsidP="00BE5C56">
      <w:pPr>
        <w:numPr>
          <w:ilvl w:val="0"/>
          <w:numId w:val="20"/>
        </w:numPr>
        <w:tabs>
          <w:tab w:val="clear" w:pos="2340"/>
          <w:tab w:val="left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 wyniku wszczętego postępowania egzekucyjnego nastąpiło zajęcie majątku Wykonawcy lub znacznej jego części lub nastąpiło ogłoszenie upadłości Wykonawcy, o czym Wykonawca zobowiązuje się powiadomić Zamawiającego następnego dnia po dniu ogłoszenia upadłości Wykonawcy;</w:t>
      </w:r>
    </w:p>
    <w:p w:rsidR="004C341E" w:rsidRPr="00BE5C56" w:rsidRDefault="004C341E" w:rsidP="00BE5C56">
      <w:pPr>
        <w:numPr>
          <w:ilvl w:val="0"/>
          <w:numId w:val="20"/>
        </w:numPr>
        <w:tabs>
          <w:tab w:val="clear" w:pos="2340"/>
          <w:tab w:val="left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 przystąpił do likwidacji swojej firmy, z wyjątkiem likwidacji przeprowadzanej w celu przekształcenia lub restrukturyzacji; </w:t>
      </w:r>
    </w:p>
    <w:p w:rsidR="004C341E" w:rsidRPr="00C82C57" w:rsidRDefault="004C341E" w:rsidP="00C82C57">
      <w:pPr>
        <w:numPr>
          <w:ilvl w:val="0"/>
          <w:numId w:val="20"/>
        </w:numPr>
        <w:tabs>
          <w:tab w:val="clear" w:pos="2340"/>
          <w:tab w:val="left" w:pos="360"/>
          <w:tab w:val="num" w:pos="7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nie wykonał Zadań D1,</w:t>
      </w:r>
      <w:r>
        <w:rPr>
          <w:rFonts w:ascii="Arial" w:hAnsi="Arial" w:cs="Arial"/>
          <w:sz w:val="22"/>
          <w:szCs w:val="22"/>
        </w:rPr>
        <w:t xml:space="preserve"> D2, D3, D4 i D5</w:t>
      </w:r>
      <w:r w:rsidRPr="00C82C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(jeśli dotyczy) </w:t>
      </w:r>
      <w:r w:rsidRPr="00C82C57">
        <w:rPr>
          <w:rFonts w:ascii="Arial" w:hAnsi="Arial" w:cs="Arial"/>
          <w:sz w:val="22"/>
          <w:szCs w:val="22"/>
        </w:rPr>
        <w:t xml:space="preserve">w terminie określonym w § 1 ust. 5 Umowy. </w:t>
      </w:r>
    </w:p>
    <w:p w:rsidR="004C341E" w:rsidRPr="00BE5C56" w:rsidRDefault="004C341E" w:rsidP="00BE5C56">
      <w:pPr>
        <w:numPr>
          <w:ilvl w:val="0"/>
          <w:numId w:val="10"/>
        </w:numPr>
        <w:tabs>
          <w:tab w:val="clear" w:pos="720"/>
          <w:tab w:val="left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Wykonawca może wypowiedzieć Umowę tylko z ważnych powodów. Za ważny powód uważa się niemożność wykonania Umow</w:t>
      </w:r>
      <w:r>
        <w:rPr>
          <w:rFonts w:ascii="Arial" w:hAnsi="Arial" w:cs="Arial"/>
          <w:sz w:val="22"/>
          <w:szCs w:val="22"/>
        </w:rPr>
        <w:t>y przez Wykonawcę z przyczyn od </w:t>
      </w:r>
      <w:r w:rsidRPr="00BE5C56">
        <w:rPr>
          <w:rFonts w:ascii="Arial" w:hAnsi="Arial" w:cs="Arial"/>
          <w:sz w:val="22"/>
          <w:szCs w:val="22"/>
        </w:rPr>
        <w:t>niego niezależnych.</w:t>
      </w:r>
    </w:p>
    <w:p w:rsidR="004C341E" w:rsidRPr="00BE5C56" w:rsidRDefault="004C341E" w:rsidP="00BE5C56">
      <w:pPr>
        <w:numPr>
          <w:ilvl w:val="0"/>
          <w:numId w:val="10"/>
        </w:numPr>
        <w:tabs>
          <w:tab w:val="clear" w:pos="720"/>
          <w:tab w:val="left" w:pos="36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 przypadku wypowiedzenia przez Wykon</w:t>
      </w:r>
      <w:r>
        <w:rPr>
          <w:rFonts w:ascii="Arial" w:hAnsi="Arial" w:cs="Arial"/>
          <w:sz w:val="22"/>
          <w:szCs w:val="22"/>
        </w:rPr>
        <w:t>awcę Umowy z innych powodów niż </w:t>
      </w:r>
      <w:r w:rsidRPr="00BE5C56">
        <w:rPr>
          <w:rFonts w:ascii="Arial" w:hAnsi="Arial" w:cs="Arial"/>
          <w:sz w:val="22"/>
          <w:szCs w:val="22"/>
        </w:rPr>
        <w:t>określone w ust. 2, Zamawiający może żądać od Wykonawcy zapłaty kary umownej w wysokości, o której mowa w § 9 ust. 3 Umowy.</w:t>
      </w:r>
    </w:p>
    <w:p w:rsidR="004C341E" w:rsidRPr="00BE5C56" w:rsidRDefault="004C341E" w:rsidP="00D6567D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Oświadczenie o odstąpieniu od Umowy wywiera skutki, o ile zostało złożone </w:t>
      </w:r>
      <w:r>
        <w:rPr>
          <w:rFonts w:ascii="Arial" w:hAnsi="Arial" w:cs="Arial"/>
          <w:sz w:val="22"/>
          <w:szCs w:val="22"/>
        </w:rPr>
        <w:t>w </w:t>
      </w:r>
      <w:r w:rsidRPr="00BE5C56">
        <w:rPr>
          <w:rFonts w:ascii="Arial" w:hAnsi="Arial" w:cs="Arial"/>
          <w:sz w:val="22"/>
          <w:szCs w:val="22"/>
        </w:rPr>
        <w:t>formie pisemnej.</w:t>
      </w:r>
    </w:p>
    <w:p w:rsidR="004C341E" w:rsidRPr="00BE5C56" w:rsidRDefault="004C341E" w:rsidP="00BE5C56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 każdym przypadku zakończenia obowiązywania Umowy, Wykonawca zobowiązany jest zwrócić wszelkie dok</w:t>
      </w:r>
      <w:r>
        <w:rPr>
          <w:rFonts w:ascii="Arial" w:hAnsi="Arial" w:cs="Arial"/>
          <w:sz w:val="22"/>
          <w:szCs w:val="22"/>
        </w:rPr>
        <w:t>umenty i materiały otrzymane od </w:t>
      </w:r>
      <w:r w:rsidRPr="00BE5C56">
        <w:rPr>
          <w:rFonts w:ascii="Arial" w:hAnsi="Arial" w:cs="Arial"/>
          <w:sz w:val="22"/>
          <w:szCs w:val="22"/>
        </w:rPr>
        <w:t>Zamawiającego, jak również wszelkie inne materiały powstałe w trakcie realizacji Zamówienia, w terminie do 7 dni kalendarzowych od dnia zakończenia obowiązywania Umowy.</w:t>
      </w:r>
    </w:p>
    <w:p w:rsidR="004C341E" w:rsidRPr="00BE5C56" w:rsidRDefault="004C341E" w:rsidP="00BE5C56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Zamawiający nie odpowiada za szkody wyrządzone przez Wykonawcę osobom trzecim.</w:t>
      </w:r>
    </w:p>
    <w:p w:rsidR="004C341E" w:rsidRPr="00BE5C56" w:rsidRDefault="004C341E" w:rsidP="00D6567D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color w:val="000000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</w:t>
      </w:r>
      <w:r w:rsidRPr="00BE5C56">
        <w:rPr>
          <w:rFonts w:ascii="Arial" w:hAnsi="Arial" w:cs="Arial"/>
          <w:color w:val="000000"/>
          <w:sz w:val="22"/>
          <w:szCs w:val="22"/>
        </w:rPr>
        <w:lastRenderedPageBreak/>
        <w:t>Umowy, Zamawiający może odstąpić od Umowy w terminie 30 dni kalendarzowych od powzięcia wiadomości o tych okolicznościach.</w:t>
      </w:r>
    </w:p>
    <w:p w:rsidR="004C341E" w:rsidRPr="00BE5C56" w:rsidRDefault="004C341E" w:rsidP="00BE5C56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color w:val="000000"/>
          <w:sz w:val="22"/>
          <w:szCs w:val="22"/>
        </w:rPr>
        <w:t>W przypadku, o którym mowa w ust. 7, Wykonawca może żądać wyłącznie wynagrodzenia należnego z tytułu wykonania części Umowy.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BE5C56">
        <w:rPr>
          <w:rFonts w:ascii="Arial" w:hAnsi="Arial" w:cs="Arial"/>
          <w:b/>
          <w:sz w:val="22"/>
          <w:szCs w:val="22"/>
        </w:rPr>
        <w:t>§ 9.</w:t>
      </w:r>
    </w:p>
    <w:p w:rsidR="004C341E" w:rsidRPr="00FC19EB" w:rsidRDefault="004C341E" w:rsidP="00D6567D">
      <w:pPr>
        <w:pStyle w:val="Tekstpodstawowy2"/>
        <w:numPr>
          <w:ilvl w:val="0"/>
          <w:numId w:val="11"/>
        </w:numPr>
        <w:tabs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C19EB">
        <w:rPr>
          <w:rFonts w:ascii="Arial" w:hAnsi="Arial" w:cs="Arial"/>
          <w:sz w:val="22"/>
          <w:szCs w:val="22"/>
        </w:rPr>
        <w:t>W przypadku odstąpienia od Umowy przez Zamawiającego z winy Wykonawcy, z</w:t>
      </w:r>
      <w:r w:rsidRPr="00A961C6">
        <w:rPr>
          <w:rFonts w:ascii="Arial" w:hAnsi="Arial" w:cs="Arial"/>
          <w:sz w:val="22"/>
          <w:szCs w:val="22"/>
        </w:rPr>
        <w:t> </w:t>
      </w:r>
      <w:r w:rsidRPr="00FC19EB">
        <w:rPr>
          <w:rFonts w:ascii="Arial" w:hAnsi="Arial" w:cs="Arial"/>
          <w:sz w:val="22"/>
          <w:szCs w:val="22"/>
        </w:rPr>
        <w:t>przyczyn określonych w § 8 ust.</w:t>
      </w:r>
      <w:r w:rsidRPr="00A961C6">
        <w:rPr>
          <w:rFonts w:ascii="Arial" w:hAnsi="Arial" w:cs="Arial"/>
          <w:sz w:val="22"/>
          <w:szCs w:val="22"/>
        </w:rPr>
        <w:t> </w:t>
      </w:r>
      <w:r w:rsidRPr="00FC19EB">
        <w:rPr>
          <w:rFonts w:ascii="Arial" w:hAnsi="Arial" w:cs="Arial"/>
          <w:sz w:val="22"/>
          <w:szCs w:val="22"/>
        </w:rPr>
        <w:t>1 pkt 1-7 Umowy, Zamawiający może żądać zapłaty przez Wykonawcę kary umownej w</w:t>
      </w:r>
      <w:r w:rsidRPr="00A961C6">
        <w:rPr>
          <w:rFonts w:ascii="Arial" w:hAnsi="Arial" w:cs="Arial"/>
          <w:sz w:val="22"/>
          <w:szCs w:val="22"/>
        </w:rPr>
        <w:t> </w:t>
      </w:r>
      <w:r w:rsidRPr="00FC19EB">
        <w:rPr>
          <w:rFonts w:ascii="Arial" w:hAnsi="Arial" w:cs="Arial"/>
          <w:sz w:val="22"/>
          <w:szCs w:val="22"/>
        </w:rPr>
        <w:t xml:space="preserve">wysokości 15% wynagrodzenia.   </w:t>
      </w:r>
    </w:p>
    <w:p w:rsidR="004C341E" w:rsidRPr="00FC19EB" w:rsidRDefault="004C341E" w:rsidP="00BE5C56">
      <w:pPr>
        <w:pStyle w:val="Tekstpodstawowy2"/>
        <w:numPr>
          <w:ilvl w:val="0"/>
          <w:numId w:val="11"/>
        </w:numPr>
        <w:tabs>
          <w:tab w:val="left" w:pos="360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C19EB">
        <w:rPr>
          <w:rFonts w:ascii="Arial" w:hAnsi="Arial" w:cs="Arial"/>
          <w:sz w:val="22"/>
          <w:szCs w:val="22"/>
        </w:rPr>
        <w:t>Strony ustalają następujące zasady odpowiedzialności za niewykonanie lub</w:t>
      </w:r>
      <w:r w:rsidRPr="00A961C6">
        <w:rPr>
          <w:rFonts w:ascii="Arial" w:hAnsi="Arial" w:cs="Arial"/>
          <w:sz w:val="22"/>
          <w:szCs w:val="22"/>
        </w:rPr>
        <w:t> </w:t>
      </w:r>
      <w:r w:rsidRPr="00FC19EB">
        <w:rPr>
          <w:rFonts w:ascii="Arial" w:hAnsi="Arial" w:cs="Arial"/>
          <w:sz w:val="22"/>
          <w:szCs w:val="22"/>
        </w:rPr>
        <w:t>nienależyte wykonanie Umowy, stwierdzone w Protokole odbioru końcowego:</w:t>
      </w:r>
    </w:p>
    <w:p w:rsidR="004C341E" w:rsidRPr="00FC19EB" w:rsidRDefault="004C341E" w:rsidP="00BE5C56">
      <w:pPr>
        <w:pStyle w:val="Tekstpodstawowy2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C19EB">
        <w:rPr>
          <w:rFonts w:ascii="Arial" w:hAnsi="Arial" w:cs="Arial"/>
          <w:sz w:val="22"/>
          <w:szCs w:val="22"/>
        </w:rPr>
        <w:t xml:space="preserve">za opóźnienie w realizacji Zadań przypisanych do płatności końcowej, </w:t>
      </w:r>
      <w:r w:rsidRPr="00A961C6">
        <w:rPr>
          <w:rFonts w:ascii="Arial" w:hAnsi="Arial" w:cs="Arial"/>
          <w:sz w:val="22"/>
          <w:szCs w:val="22"/>
        </w:rPr>
        <w:br/>
      </w:r>
      <w:r w:rsidRPr="00FC19EB">
        <w:rPr>
          <w:rFonts w:ascii="Arial" w:hAnsi="Arial" w:cs="Arial"/>
          <w:sz w:val="22"/>
          <w:szCs w:val="22"/>
        </w:rPr>
        <w:t>o której mowa w § 5 ust. 1 Umowy, Zamawiający może żądać od</w:t>
      </w:r>
      <w:r w:rsidRPr="00A961C6">
        <w:rPr>
          <w:rFonts w:ascii="Arial" w:hAnsi="Arial" w:cs="Arial"/>
          <w:sz w:val="22"/>
          <w:szCs w:val="22"/>
        </w:rPr>
        <w:t> </w:t>
      </w:r>
      <w:r w:rsidRPr="00FC19EB">
        <w:rPr>
          <w:rFonts w:ascii="Arial" w:hAnsi="Arial" w:cs="Arial"/>
          <w:sz w:val="22"/>
          <w:szCs w:val="22"/>
        </w:rPr>
        <w:t>Wykonawcy zapłaty kary umownej w</w:t>
      </w:r>
      <w:r w:rsidRPr="00A961C6">
        <w:rPr>
          <w:rFonts w:ascii="Arial" w:hAnsi="Arial" w:cs="Arial"/>
          <w:sz w:val="22"/>
          <w:szCs w:val="22"/>
        </w:rPr>
        <w:t> </w:t>
      </w:r>
      <w:r w:rsidRPr="00FC19EB">
        <w:rPr>
          <w:rFonts w:ascii="Arial" w:hAnsi="Arial" w:cs="Arial"/>
          <w:sz w:val="22"/>
          <w:szCs w:val="22"/>
        </w:rPr>
        <w:t>wysokości 0,2% wynagrodzenia, za każdy dzień zwłoki, licząc od upływu terminu, o którym mowa w § 1 ust. 5 Umowy;</w:t>
      </w:r>
    </w:p>
    <w:p w:rsidR="004C341E" w:rsidRPr="00FC19EB" w:rsidRDefault="004C341E" w:rsidP="00BE5C56">
      <w:pPr>
        <w:pStyle w:val="Tekstpodstawowy2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C19EB">
        <w:rPr>
          <w:rFonts w:ascii="Arial" w:hAnsi="Arial" w:cs="Arial"/>
          <w:sz w:val="22"/>
          <w:szCs w:val="22"/>
        </w:rPr>
        <w:t>w przypadku niewykonania Umowy z przyczyn leżących po stronie Wykonawcy, Zamawiający może żądać od Wykonawcy zapłaty kary umownej w wysokości 20% wynagrodzenia;</w:t>
      </w:r>
    </w:p>
    <w:p w:rsidR="004C341E" w:rsidRPr="00FC19EB" w:rsidRDefault="004C341E" w:rsidP="00D6567D">
      <w:pPr>
        <w:pStyle w:val="Tekstpodstawowy2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C19EB">
        <w:rPr>
          <w:rFonts w:ascii="Arial" w:hAnsi="Arial" w:cs="Arial"/>
          <w:sz w:val="22"/>
          <w:szCs w:val="22"/>
        </w:rPr>
        <w:t>w przypadku nienależytego wykonania Umowy, Zamawiający może żądać od</w:t>
      </w:r>
      <w:r w:rsidRPr="00A961C6">
        <w:rPr>
          <w:rFonts w:ascii="Arial" w:hAnsi="Arial" w:cs="Arial"/>
          <w:sz w:val="22"/>
          <w:szCs w:val="22"/>
        </w:rPr>
        <w:t> </w:t>
      </w:r>
      <w:r w:rsidRPr="00FC19EB">
        <w:rPr>
          <w:rFonts w:ascii="Arial" w:hAnsi="Arial" w:cs="Arial"/>
          <w:sz w:val="22"/>
          <w:szCs w:val="22"/>
        </w:rPr>
        <w:t>Wykonawcy zapłaty kary umownej w wysokości 10% wynagrodzenia.</w:t>
      </w:r>
    </w:p>
    <w:p w:rsidR="004C341E" w:rsidRPr="00BE5C56" w:rsidRDefault="004C341E" w:rsidP="00D6567D">
      <w:pPr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421CB">
        <w:rPr>
          <w:rFonts w:ascii="Arial" w:hAnsi="Arial" w:cs="Arial"/>
          <w:sz w:val="22"/>
          <w:szCs w:val="22"/>
        </w:rPr>
        <w:t>Zamawiający za odstąpienie przez Wykonawcę od Umowy z przyczyn</w:t>
      </w:r>
      <w:r>
        <w:rPr>
          <w:rFonts w:ascii="Arial" w:hAnsi="Arial" w:cs="Arial"/>
          <w:sz w:val="22"/>
          <w:szCs w:val="22"/>
        </w:rPr>
        <w:t>,</w:t>
      </w:r>
      <w:r w:rsidRPr="00BE5C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 xml:space="preserve">o których mowa w § 8 ust. 3 Umowy, może żądać od Wykonawcy zapłaty kary umownej </w:t>
      </w:r>
      <w:r>
        <w:rPr>
          <w:rFonts w:ascii="Arial" w:hAnsi="Arial" w:cs="Arial"/>
          <w:sz w:val="22"/>
          <w:szCs w:val="22"/>
        </w:rPr>
        <w:t>w </w:t>
      </w:r>
      <w:r w:rsidRPr="00BE5C56">
        <w:rPr>
          <w:rFonts w:ascii="Arial" w:hAnsi="Arial" w:cs="Arial"/>
          <w:sz w:val="22"/>
          <w:szCs w:val="22"/>
        </w:rPr>
        <w:t>wysokości 20% wynagrodzenia.</w:t>
      </w:r>
    </w:p>
    <w:p w:rsidR="004C341E" w:rsidRPr="00BE5C56" w:rsidRDefault="004C341E" w:rsidP="00BE5C56">
      <w:pPr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Zapłata kar umownych nie wyłącza prawa Zamawiającego do dochodzenia odszkodowania przewyższającego wysokoś</w:t>
      </w:r>
      <w:r>
        <w:rPr>
          <w:rFonts w:ascii="Arial" w:hAnsi="Arial" w:cs="Arial"/>
          <w:sz w:val="22"/>
          <w:szCs w:val="22"/>
        </w:rPr>
        <w:t>ć zastrzeżonych kar umownych na </w:t>
      </w:r>
      <w:r w:rsidRPr="00BE5C56">
        <w:rPr>
          <w:rFonts w:ascii="Arial" w:hAnsi="Arial" w:cs="Arial"/>
          <w:sz w:val="22"/>
          <w:szCs w:val="22"/>
        </w:rPr>
        <w:t xml:space="preserve">zasadach ogólnych określonych w przepisach Kodeksu </w:t>
      </w:r>
      <w:r>
        <w:rPr>
          <w:rFonts w:ascii="Arial" w:hAnsi="Arial" w:cs="Arial"/>
          <w:sz w:val="22"/>
          <w:szCs w:val="22"/>
        </w:rPr>
        <w:t>c</w:t>
      </w:r>
      <w:r w:rsidRPr="00BE5C56">
        <w:rPr>
          <w:rFonts w:ascii="Arial" w:hAnsi="Arial" w:cs="Arial"/>
          <w:sz w:val="22"/>
          <w:szCs w:val="22"/>
        </w:rPr>
        <w:t>ywilnego.</w:t>
      </w:r>
    </w:p>
    <w:p w:rsidR="004C341E" w:rsidRPr="00BE5C56" w:rsidRDefault="004C341E" w:rsidP="00D6567D">
      <w:pPr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Zamawiający ma prawo potrącenia naliczonych kar umownych z wynagrodzenia brutto, o którym mowa w § 5 ust. 1 Umowy, a w przypadku braku możliwości potrącenia, Wykonawca zobowiązuje się do zapła</w:t>
      </w:r>
      <w:r>
        <w:rPr>
          <w:rFonts w:ascii="Arial" w:hAnsi="Arial" w:cs="Arial"/>
          <w:sz w:val="22"/>
          <w:szCs w:val="22"/>
        </w:rPr>
        <w:t>ty kar umownych w terminie i na </w:t>
      </w:r>
      <w:r w:rsidRPr="00BE5C56">
        <w:rPr>
          <w:rFonts w:ascii="Arial" w:hAnsi="Arial" w:cs="Arial"/>
          <w:sz w:val="22"/>
          <w:szCs w:val="22"/>
        </w:rPr>
        <w:t>rachunek bankowy wskazany przez Zamawiającego w wezwaniu do zapłaty.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10.</w:t>
      </w:r>
    </w:p>
    <w:p w:rsidR="004C341E" w:rsidRPr="00BE5C56" w:rsidRDefault="004C341E" w:rsidP="00D6567D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Wykonawca będzie na bieżąco przekazywał Zamawiającemu wszelką dokumentację związaną z realizacją Umowy, celem jej archiwizacji przez Zamawiającego, </w:t>
      </w:r>
      <w:r>
        <w:rPr>
          <w:rFonts w:ascii="Arial" w:hAnsi="Arial" w:cs="Arial"/>
          <w:sz w:val="22"/>
          <w:szCs w:val="22"/>
        </w:rPr>
        <w:t>w </w:t>
      </w:r>
      <w:r w:rsidRPr="00BE5C56">
        <w:rPr>
          <w:rFonts w:ascii="Arial" w:hAnsi="Arial" w:cs="Arial"/>
          <w:sz w:val="22"/>
          <w:szCs w:val="22"/>
        </w:rPr>
        <w:t>sposób zapewniający dostępność, poufność i bezpieczeństwo. Zamawiający będzie miał prawo wglądu do dokumentacji Wykonawcy związanej z realizacją Umowy.</w:t>
      </w:r>
    </w:p>
    <w:p w:rsidR="004C341E" w:rsidRDefault="004C341E" w:rsidP="00981FE9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Na wszelkich materiałach powstałych w ramach realizacji Umowy, Wykonawca umieści informację o współfinansowaniu z Europejskiego Funduszu Rozwoju Regionalnego w ramach Programu Operacyjnego I</w:t>
      </w:r>
      <w:r>
        <w:rPr>
          <w:rFonts w:ascii="Arial" w:hAnsi="Arial" w:cs="Arial"/>
          <w:sz w:val="22"/>
          <w:szCs w:val="22"/>
        </w:rPr>
        <w:t>nfrastruktura i Środowisko oraz </w:t>
      </w:r>
      <w:r w:rsidRPr="00BE5C56">
        <w:rPr>
          <w:rFonts w:ascii="Arial" w:hAnsi="Arial" w:cs="Arial"/>
          <w:sz w:val="22"/>
          <w:szCs w:val="22"/>
        </w:rPr>
        <w:t xml:space="preserve">logo </w:t>
      </w:r>
      <w:proofErr w:type="spellStart"/>
      <w:r w:rsidRPr="00BE5C56">
        <w:rPr>
          <w:rFonts w:ascii="Arial" w:hAnsi="Arial" w:cs="Arial"/>
          <w:sz w:val="22"/>
          <w:szCs w:val="22"/>
        </w:rPr>
        <w:t>POIiŚ</w:t>
      </w:r>
      <w:proofErr w:type="spellEnd"/>
      <w:r w:rsidRPr="00BE5C56">
        <w:rPr>
          <w:rFonts w:ascii="Arial" w:hAnsi="Arial" w:cs="Arial"/>
          <w:sz w:val="22"/>
          <w:szCs w:val="22"/>
        </w:rPr>
        <w:t>, logo GDOŚ, logo Unii Europe</w:t>
      </w:r>
      <w:r>
        <w:rPr>
          <w:rFonts w:ascii="Arial" w:hAnsi="Arial" w:cs="Arial"/>
          <w:sz w:val="22"/>
          <w:szCs w:val="22"/>
        </w:rPr>
        <w:t>jskiej przy zachowaniu zasad, o </w:t>
      </w:r>
      <w:r w:rsidRPr="00BE5C56">
        <w:rPr>
          <w:rFonts w:ascii="Arial" w:hAnsi="Arial" w:cs="Arial"/>
          <w:sz w:val="22"/>
          <w:szCs w:val="22"/>
        </w:rPr>
        <w:t xml:space="preserve">których mowa w Rozdziale VIII ust. 4 </w:t>
      </w:r>
      <w:r>
        <w:rPr>
          <w:rFonts w:ascii="Arial" w:hAnsi="Arial" w:cs="Arial"/>
          <w:sz w:val="22"/>
          <w:szCs w:val="22"/>
        </w:rPr>
        <w:t>S</w:t>
      </w:r>
      <w:r w:rsidRPr="00BE5C56">
        <w:rPr>
          <w:rFonts w:ascii="Arial" w:hAnsi="Arial" w:cs="Arial"/>
          <w:sz w:val="22"/>
          <w:szCs w:val="22"/>
        </w:rPr>
        <w:t>OPZ.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BE5C56">
        <w:rPr>
          <w:rFonts w:ascii="Arial" w:hAnsi="Arial" w:cs="Arial"/>
          <w:b/>
          <w:bCs/>
          <w:sz w:val="22"/>
          <w:szCs w:val="22"/>
        </w:rPr>
        <w:t>§ 11.</w:t>
      </w:r>
    </w:p>
    <w:p w:rsidR="004C341E" w:rsidRPr="00BE5C56" w:rsidRDefault="004C341E" w:rsidP="00BE5C56">
      <w:pPr>
        <w:numPr>
          <w:ilvl w:val="0"/>
          <w:numId w:val="23"/>
        </w:numPr>
        <w:tabs>
          <w:tab w:val="clear" w:pos="720"/>
          <w:tab w:val="num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Zamawiający przewiduje możliwość dokonania istotnych zmian postanowień Umowy w stosunku do treści oferty Wykonawcy z dnia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</w:rPr>
        <w:t>…………..</w:t>
      </w:r>
      <w:r w:rsidRPr="00BE5C56">
        <w:rPr>
          <w:rFonts w:ascii="Arial" w:hAnsi="Arial" w:cs="Arial"/>
          <w:sz w:val="22"/>
          <w:szCs w:val="22"/>
        </w:rPr>
        <w:t xml:space="preserve">2015 r., na podstawie której dokonano wyboru Wykonawcy, w następujących przypadkach: </w:t>
      </w:r>
    </w:p>
    <w:p w:rsidR="004C341E" w:rsidRPr="00BE5C56" w:rsidRDefault="004C341E" w:rsidP="00BE5C56">
      <w:pPr>
        <w:numPr>
          <w:ilvl w:val="0"/>
          <w:numId w:val="22"/>
        </w:numPr>
        <w:ind w:hanging="54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gdy nastąpi zmiana powszechnie obowiązujących przepisów prawa w zakresie mającym wpływ na realizację przedmiotu Umowy;</w:t>
      </w:r>
    </w:p>
    <w:p w:rsidR="004C341E" w:rsidRPr="00BE5C56" w:rsidRDefault="004C341E" w:rsidP="00BE5C56">
      <w:pPr>
        <w:numPr>
          <w:ilvl w:val="0"/>
          <w:numId w:val="22"/>
        </w:numPr>
        <w:ind w:left="896" w:hanging="539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lastRenderedPageBreak/>
        <w:t xml:space="preserve">gdy </w:t>
      </w:r>
      <w:r>
        <w:rPr>
          <w:rFonts w:ascii="Arial" w:hAnsi="Arial" w:cs="Arial"/>
          <w:sz w:val="22"/>
          <w:szCs w:val="22"/>
        </w:rPr>
        <w:t>możliwość</w:t>
      </w:r>
      <w:r w:rsidRPr="00BE5C56">
        <w:rPr>
          <w:rFonts w:ascii="Arial" w:hAnsi="Arial" w:cs="Arial"/>
          <w:sz w:val="22"/>
          <w:szCs w:val="22"/>
        </w:rPr>
        <w:t xml:space="preserve"> wprowadzenia zmian będzie następstwem zmian wprowadzonych w umowach pomiędzy Zamawiającym a inną niż Wykonawca stroną, w tym instytucjami nadzorującymi wdrażanie Programu Operacyjnego Infrastruktura i Środowisko, w ramach którego realizowany jest przedmiot Umowy;</w:t>
      </w:r>
    </w:p>
    <w:p w:rsidR="004C341E" w:rsidRPr="00BE5C56" w:rsidRDefault="004C341E" w:rsidP="00BE5C56">
      <w:pPr>
        <w:numPr>
          <w:ilvl w:val="0"/>
          <w:numId w:val="22"/>
        </w:numPr>
        <w:ind w:left="896" w:hanging="539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gdy </w:t>
      </w:r>
      <w:r>
        <w:rPr>
          <w:rFonts w:ascii="Arial" w:hAnsi="Arial" w:cs="Arial"/>
          <w:sz w:val="22"/>
          <w:szCs w:val="22"/>
        </w:rPr>
        <w:t>możliwość</w:t>
      </w:r>
      <w:r w:rsidRPr="00BE5C56">
        <w:rPr>
          <w:rFonts w:ascii="Arial" w:hAnsi="Arial" w:cs="Arial"/>
          <w:sz w:val="22"/>
          <w:szCs w:val="22"/>
        </w:rPr>
        <w:t xml:space="preserve"> wprowadzenia zmian będzie następstwem zmian wytycznych dotyczących Programu Operacyjnego </w:t>
      </w:r>
      <w:r>
        <w:rPr>
          <w:rFonts w:ascii="Arial" w:hAnsi="Arial" w:cs="Arial"/>
          <w:sz w:val="22"/>
          <w:szCs w:val="22"/>
        </w:rPr>
        <w:t>Infrastruktura i Środowisko lub </w:t>
      </w:r>
      <w:r w:rsidRPr="00BE5C56">
        <w:rPr>
          <w:rFonts w:ascii="Arial" w:hAnsi="Arial" w:cs="Arial"/>
          <w:sz w:val="22"/>
          <w:szCs w:val="22"/>
        </w:rPr>
        <w:t xml:space="preserve">wytycznych i zaleceń Instytucji Zarządzającej </w:t>
      </w:r>
      <w:r>
        <w:rPr>
          <w:rFonts w:ascii="Arial" w:hAnsi="Arial" w:cs="Arial"/>
          <w:sz w:val="22"/>
          <w:szCs w:val="22"/>
        </w:rPr>
        <w:t>lub Instytucji Pośredniczącej I </w:t>
      </w:r>
      <w:proofErr w:type="spellStart"/>
      <w:r w:rsidRPr="00BE5C56">
        <w:rPr>
          <w:rFonts w:ascii="Arial" w:hAnsi="Arial" w:cs="Arial"/>
          <w:sz w:val="22"/>
          <w:szCs w:val="22"/>
        </w:rPr>
        <w:t>i</w:t>
      </w:r>
      <w:proofErr w:type="spellEnd"/>
      <w:r w:rsidRPr="00BE5C56">
        <w:rPr>
          <w:rFonts w:ascii="Arial" w:hAnsi="Arial" w:cs="Arial"/>
          <w:sz w:val="22"/>
          <w:szCs w:val="22"/>
        </w:rPr>
        <w:t xml:space="preserve"> II stopnia, w szczególności w zakresie sprawozdawczości;</w:t>
      </w:r>
    </w:p>
    <w:p w:rsidR="004C341E" w:rsidRPr="00BE5C56" w:rsidRDefault="004C341E" w:rsidP="00D6567D">
      <w:pPr>
        <w:numPr>
          <w:ilvl w:val="0"/>
          <w:numId w:val="22"/>
        </w:numPr>
        <w:ind w:left="896" w:hanging="539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gdy realizacja Umowy w innym terminie będzie zasadna dla Zamawiającego </w:t>
      </w:r>
      <w:r>
        <w:rPr>
          <w:rFonts w:ascii="Arial" w:hAnsi="Arial" w:cs="Arial"/>
          <w:sz w:val="22"/>
          <w:szCs w:val="22"/>
        </w:rPr>
        <w:t>z </w:t>
      </w:r>
      <w:r w:rsidRPr="00BE5C56">
        <w:rPr>
          <w:rFonts w:ascii="Arial" w:hAnsi="Arial" w:cs="Arial"/>
          <w:sz w:val="22"/>
          <w:szCs w:val="22"/>
        </w:rPr>
        <w:t>punktu widzenia osiągnięcia celów projektu, o którym mowa w § 1 ust. 2 Umowy;</w:t>
      </w:r>
    </w:p>
    <w:p w:rsidR="004C341E" w:rsidRPr="00BE5C56" w:rsidRDefault="004C341E" w:rsidP="00D6567D">
      <w:pPr>
        <w:pStyle w:val="Akapitzlist"/>
        <w:numPr>
          <w:ilvl w:val="0"/>
          <w:numId w:val="22"/>
        </w:numPr>
        <w:spacing w:after="0" w:line="240" w:lineRule="auto"/>
        <w:ind w:hanging="540"/>
        <w:jc w:val="both"/>
        <w:rPr>
          <w:rFonts w:ascii="Arial" w:hAnsi="Arial" w:cs="Arial"/>
          <w:sz w:val="22"/>
        </w:rPr>
      </w:pPr>
      <w:r w:rsidRPr="00BE5C56">
        <w:rPr>
          <w:rFonts w:ascii="Arial" w:hAnsi="Arial" w:cs="Arial"/>
          <w:sz w:val="22"/>
        </w:rPr>
        <w:t xml:space="preserve">gdy wynikną rozbieżności lub niejasności w rozumieniu pojęć użytych </w:t>
      </w:r>
      <w:r>
        <w:rPr>
          <w:rFonts w:ascii="Arial" w:hAnsi="Arial" w:cs="Arial"/>
          <w:sz w:val="22"/>
        </w:rPr>
        <w:t>w </w:t>
      </w:r>
      <w:r w:rsidRPr="00BE5C56">
        <w:rPr>
          <w:rFonts w:ascii="Arial" w:hAnsi="Arial" w:cs="Arial"/>
          <w:sz w:val="22"/>
        </w:rPr>
        <w:t xml:space="preserve">Umowie, których nie można usunąć w inny sposób, a zmiana będzie umożliwiać usunięcie rozbieżności i doprecyzowanie Umowy w celu jednoznacznej interpretacji jej </w:t>
      </w:r>
      <w:r>
        <w:rPr>
          <w:rFonts w:ascii="Arial" w:hAnsi="Arial" w:cs="Arial"/>
          <w:sz w:val="22"/>
        </w:rPr>
        <w:t>postanowień</w:t>
      </w:r>
      <w:r w:rsidRPr="00BE5C56">
        <w:rPr>
          <w:rFonts w:ascii="Arial" w:hAnsi="Arial" w:cs="Arial"/>
          <w:sz w:val="22"/>
        </w:rPr>
        <w:t xml:space="preserve"> przez Strony;</w:t>
      </w:r>
    </w:p>
    <w:p w:rsidR="004C341E" w:rsidRPr="00BE5C56" w:rsidRDefault="004C341E" w:rsidP="00D6567D">
      <w:pPr>
        <w:pStyle w:val="Akapitzlist"/>
        <w:numPr>
          <w:ilvl w:val="0"/>
          <w:numId w:val="22"/>
        </w:numPr>
        <w:spacing w:after="0" w:line="240" w:lineRule="auto"/>
        <w:ind w:hanging="540"/>
        <w:jc w:val="both"/>
        <w:rPr>
          <w:rFonts w:ascii="Arial" w:hAnsi="Arial" w:cs="Arial"/>
          <w:sz w:val="22"/>
        </w:rPr>
      </w:pPr>
      <w:r w:rsidRPr="00BE5C56">
        <w:rPr>
          <w:rFonts w:ascii="Arial" w:hAnsi="Arial" w:cs="Arial"/>
          <w:sz w:val="22"/>
        </w:rPr>
        <w:t xml:space="preserve">gdy nastąpi konieczność wprowadzenia zmian w harmonogramie realizacji poszczególnych działań w ramach realizacji Umowy poprzez: przesunięcie </w:t>
      </w:r>
      <w:r>
        <w:rPr>
          <w:rFonts w:ascii="Arial" w:hAnsi="Arial" w:cs="Arial"/>
          <w:sz w:val="22"/>
        </w:rPr>
        <w:t>w </w:t>
      </w:r>
      <w:r w:rsidRPr="00BE5C56">
        <w:rPr>
          <w:rFonts w:ascii="Arial" w:hAnsi="Arial" w:cs="Arial"/>
          <w:sz w:val="22"/>
        </w:rPr>
        <w:t xml:space="preserve">czasie, uszczegółowienie, spowodowane obiektywnymi czynnikami, niezależnymi od Wykonawcy, uniemożliwiającymi realizację przedmiotu Umowy zgodnie z pierwotną wersją harmonogramu, z zastrzeżeniem, </w:t>
      </w:r>
      <w:r>
        <w:rPr>
          <w:rFonts w:ascii="Arial" w:hAnsi="Arial" w:cs="Arial"/>
          <w:sz w:val="22"/>
        </w:rPr>
        <w:t>że </w:t>
      </w:r>
      <w:r w:rsidRPr="00BE5C56">
        <w:rPr>
          <w:rFonts w:ascii="Arial" w:hAnsi="Arial" w:cs="Arial"/>
          <w:sz w:val="22"/>
        </w:rPr>
        <w:t xml:space="preserve">zmiana końcowego terminu realizacji przedmiotu Umowy będzie możliwa </w:t>
      </w:r>
      <w:r>
        <w:rPr>
          <w:rFonts w:ascii="Arial" w:hAnsi="Arial" w:cs="Arial"/>
          <w:sz w:val="22"/>
        </w:rPr>
        <w:t>do </w:t>
      </w:r>
      <w:r w:rsidRPr="00BE5C56">
        <w:rPr>
          <w:rFonts w:ascii="Arial" w:hAnsi="Arial" w:cs="Arial"/>
          <w:sz w:val="22"/>
        </w:rPr>
        <w:t>zaakceptowania przez Zamawiającego.</w:t>
      </w:r>
    </w:p>
    <w:p w:rsidR="004C341E" w:rsidRPr="00BE5C56" w:rsidRDefault="004C341E" w:rsidP="00D6567D">
      <w:pPr>
        <w:numPr>
          <w:ilvl w:val="0"/>
          <w:numId w:val="23"/>
        </w:numPr>
        <w:tabs>
          <w:tab w:val="clear" w:pos="720"/>
          <w:tab w:val="num" w:pos="3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Zamawiający zastrzega sobie prawo do żądania od Wykonawcy na każdym etapie realizacji przedmiotu Umowy zmiany, poprawek lub uzupełnień każdego </w:t>
      </w:r>
      <w:r>
        <w:rPr>
          <w:rFonts w:ascii="Arial" w:hAnsi="Arial" w:cs="Arial"/>
          <w:sz w:val="22"/>
          <w:szCs w:val="22"/>
        </w:rPr>
        <w:t>z </w:t>
      </w:r>
      <w:r w:rsidRPr="00BE5C56">
        <w:rPr>
          <w:rFonts w:ascii="Arial" w:hAnsi="Arial" w:cs="Arial"/>
          <w:sz w:val="22"/>
          <w:szCs w:val="22"/>
        </w:rPr>
        <w:t>elementów przedmiotu Umowy (zgodnie z wytycznymi Zamawiającego) nie</w:t>
      </w:r>
      <w:r>
        <w:rPr>
          <w:rFonts w:ascii="Arial" w:hAnsi="Arial" w:cs="Arial"/>
          <w:sz w:val="22"/>
          <w:szCs w:val="22"/>
        </w:rPr>
        <w:t> </w:t>
      </w:r>
      <w:r w:rsidRPr="00BE5C56">
        <w:rPr>
          <w:rFonts w:ascii="Arial" w:hAnsi="Arial" w:cs="Arial"/>
          <w:sz w:val="22"/>
          <w:szCs w:val="22"/>
        </w:rPr>
        <w:t xml:space="preserve">naruszającymi postanowień Umowy w stosunku do treści oferty Wykonawcy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>z dnia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</w:rPr>
        <w:t xml:space="preserve">………… </w:t>
      </w:r>
      <w:r w:rsidRPr="00BE5C56">
        <w:rPr>
          <w:rFonts w:ascii="Arial" w:hAnsi="Arial" w:cs="Arial"/>
          <w:sz w:val="22"/>
          <w:szCs w:val="22"/>
        </w:rPr>
        <w:t xml:space="preserve">2015 r. Zmiany, poprawki lub uzupełnienia zostaną wprowadzone przez Wykonawcę niezwłocznie po ich zgłoszeniu, nie później jednak niż </w:t>
      </w:r>
      <w:r>
        <w:rPr>
          <w:rFonts w:ascii="Arial" w:hAnsi="Arial" w:cs="Arial"/>
          <w:sz w:val="22"/>
          <w:szCs w:val="22"/>
        </w:rPr>
        <w:t xml:space="preserve">w ciągu </w:t>
      </w:r>
      <w:r>
        <w:rPr>
          <w:rFonts w:ascii="Arial" w:hAnsi="Arial" w:cs="Arial"/>
          <w:sz w:val="22"/>
          <w:szCs w:val="22"/>
        </w:rPr>
        <w:br/>
      </w:r>
      <w:r w:rsidRPr="00BE5C56">
        <w:rPr>
          <w:rFonts w:ascii="Arial" w:hAnsi="Arial" w:cs="Arial"/>
          <w:sz w:val="22"/>
          <w:szCs w:val="22"/>
        </w:rPr>
        <w:t>2 dni robocz</w:t>
      </w:r>
      <w:r>
        <w:rPr>
          <w:rFonts w:ascii="Arial" w:hAnsi="Arial" w:cs="Arial"/>
          <w:sz w:val="22"/>
          <w:szCs w:val="22"/>
        </w:rPr>
        <w:t>ych</w:t>
      </w:r>
      <w:r w:rsidRPr="00BE5C56">
        <w:rPr>
          <w:rFonts w:ascii="Arial" w:hAnsi="Arial" w:cs="Arial"/>
          <w:sz w:val="22"/>
          <w:szCs w:val="22"/>
        </w:rPr>
        <w:t xml:space="preserve"> od zgłoszenia </w:t>
      </w:r>
      <w:r>
        <w:rPr>
          <w:rFonts w:ascii="Arial" w:hAnsi="Arial" w:cs="Arial"/>
          <w:sz w:val="22"/>
          <w:szCs w:val="22"/>
        </w:rPr>
        <w:t xml:space="preserve">ich </w:t>
      </w:r>
      <w:r w:rsidRPr="00BE5C56">
        <w:rPr>
          <w:rFonts w:ascii="Arial" w:hAnsi="Arial" w:cs="Arial"/>
          <w:sz w:val="22"/>
          <w:szCs w:val="22"/>
        </w:rPr>
        <w:t>przez Zamawiającego.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BE5C56">
        <w:rPr>
          <w:rFonts w:ascii="Arial" w:hAnsi="Arial" w:cs="Arial"/>
          <w:b/>
          <w:sz w:val="22"/>
          <w:szCs w:val="22"/>
        </w:rPr>
        <w:t xml:space="preserve">§ </w:t>
      </w:r>
      <w:r w:rsidRPr="00BE5C56">
        <w:rPr>
          <w:rFonts w:ascii="Arial" w:hAnsi="Arial" w:cs="Arial"/>
          <w:b/>
          <w:bCs/>
          <w:sz w:val="22"/>
          <w:szCs w:val="22"/>
        </w:rPr>
        <w:t>12</w:t>
      </w:r>
      <w:r w:rsidRPr="00BE5C56">
        <w:rPr>
          <w:rFonts w:ascii="Arial" w:hAnsi="Arial" w:cs="Arial"/>
          <w:b/>
          <w:sz w:val="22"/>
          <w:szCs w:val="22"/>
        </w:rPr>
        <w:t>.</w:t>
      </w:r>
    </w:p>
    <w:p w:rsidR="004C341E" w:rsidRPr="00BE5C56" w:rsidRDefault="004C341E" w:rsidP="00D6567D">
      <w:pPr>
        <w:pStyle w:val="Tekstkomentarza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Wszelkie zmiany treści Umowy wymagają formy pisemnej pod rygorem nieważności, </w:t>
      </w:r>
      <w:r>
        <w:rPr>
          <w:rFonts w:ascii="Arial" w:hAnsi="Arial" w:cs="Arial"/>
          <w:sz w:val="22"/>
          <w:szCs w:val="22"/>
        </w:rPr>
        <w:t>z </w:t>
      </w:r>
      <w:r w:rsidRPr="00BE5C56">
        <w:rPr>
          <w:rFonts w:ascii="Arial" w:hAnsi="Arial" w:cs="Arial"/>
          <w:sz w:val="22"/>
          <w:szCs w:val="22"/>
        </w:rPr>
        <w:t xml:space="preserve">zastrzeżeniem § 4 ust. 8 </w:t>
      </w:r>
      <w:r>
        <w:rPr>
          <w:rFonts w:ascii="Arial" w:hAnsi="Arial" w:cs="Arial"/>
          <w:sz w:val="22"/>
          <w:szCs w:val="22"/>
        </w:rPr>
        <w:t xml:space="preserve">Umowy </w:t>
      </w:r>
      <w:r w:rsidRPr="00BE5C56">
        <w:rPr>
          <w:rFonts w:ascii="Arial" w:hAnsi="Arial" w:cs="Arial"/>
          <w:sz w:val="22"/>
          <w:szCs w:val="22"/>
        </w:rPr>
        <w:t>i § 1</w:t>
      </w:r>
      <w:r>
        <w:rPr>
          <w:rFonts w:ascii="Arial" w:hAnsi="Arial" w:cs="Arial"/>
          <w:sz w:val="22"/>
          <w:szCs w:val="22"/>
        </w:rPr>
        <w:t>3</w:t>
      </w:r>
      <w:r w:rsidRPr="00BE5C56">
        <w:rPr>
          <w:rFonts w:ascii="Arial" w:hAnsi="Arial" w:cs="Arial"/>
          <w:sz w:val="22"/>
          <w:szCs w:val="22"/>
        </w:rPr>
        <w:t xml:space="preserve"> ust. 2 Umowy.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BE5C56">
        <w:rPr>
          <w:rFonts w:ascii="Arial" w:hAnsi="Arial" w:cs="Arial"/>
          <w:b/>
          <w:sz w:val="22"/>
          <w:szCs w:val="22"/>
        </w:rPr>
        <w:t>§ 13.</w:t>
      </w:r>
    </w:p>
    <w:p w:rsidR="004C341E" w:rsidRPr="00BE5C56" w:rsidRDefault="004C341E" w:rsidP="00BE5C56">
      <w:pPr>
        <w:pStyle w:val="Akapitzlist"/>
        <w:numPr>
          <w:ilvl w:val="0"/>
          <w:numId w:val="44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BE5C56">
        <w:rPr>
          <w:rFonts w:ascii="Arial" w:hAnsi="Arial" w:cs="Arial"/>
          <w:sz w:val="22"/>
        </w:rPr>
        <w:t>Do bieżących kontaktów związanych z realizacją Umowy, Strony wyznaczają następujące osoby:</w:t>
      </w:r>
    </w:p>
    <w:p w:rsidR="004C341E" w:rsidRPr="00BE5C56" w:rsidRDefault="004C341E" w:rsidP="00D6567D">
      <w:pPr>
        <w:numPr>
          <w:ilvl w:val="0"/>
          <w:numId w:val="45"/>
        </w:numPr>
        <w:ind w:hanging="11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ze strony Zamawiającego: </w:t>
      </w:r>
    </w:p>
    <w:p w:rsidR="004C341E" w:rsidRDefault="004C341E" w:rsidP="00D6567D">
      <w:pPr>
        <w:pStyle w:val="Akapitzlist"/>
        <w:numPr>
          <w:ilvl w:val="2"/>
          <w:numId w:val="46"/>
        </w:numPr>
        <w:spacing w:after="0" w:line="240" w:lineRule="auto"/>
        <w:ind w:left="993" w:hanging="11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,</w:t>
      </w:r>
    </w:p>
    <w:p w:rsidR="004C341E" w:rsidRPr="009B20F3" w:rsidRDefault="004C341E" w:rsidP="009B20F3">
      <w:pPr>
        <w:ind w:left="982"/>
        <w:contextualSpacing/>
        <w:jc w:val="both"/>
        <w:rPr>
          <w:rFonts w:ascii="Arial" w:hAnsi="Arial" w:cs="Arial"/>
          <w:sz w:val="22"/>
          <w:szCs w:val="22"/>
        </w:rPr>
      </w:pPr>
      <w:r w:rsidRPr="009B20F3">
        <w:rPr>
          <w:rFonts w:ascii="Arial" w:hAnsi="Arial" w:cs="Arial"/>
          <w:sz w:val="22"/>
          <w:szCs w:val="22"/>
        </w:rPr>
        <w:t xml:space="preserve">b) </w:t>
      </w:r>
      <w:r w:rsidRPr="009B20F3">
        <w:rPr>
          <w:rFonts w:ascii="Arial" w:hAnsi="Arial" w:cs="Arial"/>
          <w:sz w:val="22"/>
          <w:szCs w:val="22"/>
        </w:rPr>
        <w:br/>
        <w:t>– w przypadku nieobecności osoby, o której mowa w lit. a;</w:t>
      </w:r>
    </w:p>
    <w:p w:rsidR="004C341E" w:rsidRPr="00BE5C56" w:rsidRDefault="004C341E" w:rsidP="00444AE6">
      <w:pPr>
        <w:pStyle w:val="Akapitzlist"/>
        <w:numPr>
          <w:ilvl w:val="0"/>
          <w:numId w:val="45"/>
        </w:numPr>
        <w:spacing w:after="0" w:line="240" w:lineRule="auto"/>
        <w:ind w:hanging="11"/>
        <w:contextualSpacing/>
        <w:jc w:val="both"/>
        <w:rPr>
          <w:rFonts w:ascii="Arial" w:hAnsi="Arial" w:cs="Arial"/>
          <w:sz w:val="22"/>
        </w:rPr>
      </w:pPr>
      <w:r w:rsidRPr="00BE5C56">
        <w:rPr>
          <w:rFonts w:ascii="Arial" w:hAnsi="Arial" w:cs="Arial"/>
          <w:sz w:val="22"/>
        </w:rPr>
        <w:t xml:space="preserve">ze strony Wykonawcy: </w:t>
      </w:r>
    </w:p>
    <w:p w:rsidR="004C341E" w:rsidRPr="00BE5C56" w:rsidRDefault="004C341E" w:rsidP="00BE5C56">
      <w:pPr>
        <w:pStyle w:val="Akapitzlist"/>
        <w:spacing w:after="0" w:line="240" w:lineRule="auto"/>
        <w:ind w:left="284" w:hanging="284"/>
        <w:contextualSpacing/>
        <w:jc w:val="both"/>
        <w:rPr>
          <w:rFonts w:ascii="Arial" w:hAnsi="Arial" w:cs="Arial"/>
          <w:sz w:val="22"/>
        </w:rPr>
      </w:pPr>
      <w:r w:rsidRPr="00BE5C56">
        <w:rPr>
          <w:rFonts w:ascii="Arial" w:hAnsi="Arial" w:cs="Arial"/>
          <w:sz w:val="22"/>
        </w:rPr>
        <w:t>2. Zmiana osób, o których mowa w ust. 1, numerów te</w:t>
      </w:r>
      <w:r>
        <w:rPr>
          <w:rFonts w:ascii="Arial" w:hAnsi="Arial" w:cs="Arial"/>
          <w:sz w:val="22"/>
        </w:rPr>
        <w:t>lefon i adresów e-mail może być </w:t>
      </w:r>
      <w:r w:rsidRPr="00BE5C56">
        <w:rPr>
          <w:rFonts w:ascii="Arial" w:hAnsi="Arial" w:cs="Arial"/>
          <w:sz w:val="22"/>
        </w:rPr>
        <w:t xml:space="preserve">dokonana w drodze pisemnego powiadomienia </w:t>
      </w:r>
      <w:r>
        <w:rPr>
          <w:rFonts w:ascii="Arial" w:hAnsi="Arial" w:cs="Arial"/>
          <w:sz w:val="22"/>
        </w:rPr>
        <w:t xml:space="preserve">drugiej Strony Umowy, </w:t>
      </w:r>
      <w:r>
        <w:rPr>
          <w:rFonts w:ascii="Arial" w:hAnsi="Arial" w:cs="Arial"/>
          <w:sz w:val="22"/>
        </w:rPr>
        <w:br/>
        <w:t>z tym, że </w:t>
      </w:r>
      <w:r w:rsidRPr="00BE5C56">
        <w:rPr>
          <w:rFonts w:ascii="Arial" w:hAnsi="Arial" w:cs="Arial"/>
          <w:sz w:val="22"/>
        </w:rPr>
        <w:t xml:space="preserve">zmiana osoby wskazanej w ust. 1 pkt 2, może nastąpić wyłącznie </w:t>
      </w:r>
      <w:r>
        <w:rPr>
          <w:rFonts w:ascii="Arial" w:hAnsi="Arial" w:cs="Arial"/>
          <w:sz w:val="22"/>
        </w:rPr>
        <w:br/>
      </w:r>
      <w:r w:rsidRPr="00BE5C56">
        <w:rPr>
          <w:rFonts w:ascii="Arial" w:hAnsi="Arial" w:cs="Arial"/>
          <w:sz w:val="22"/>
        </w:rPr>
        <w:t>po uzyskaniu zgody Zamawiającego.</w:t>
      </w:r>
    </w:p>
    <w:p w:rsidR="00F44A3A" w:rsidRDefault="00F44A3A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</w:p>
    <w:p w:rsidR="00F44A3A" w:rsidRDefault="00F44A3A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E5C56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Pr="00BE5C56">
        <w:rPr>
          <w:rFonts w:ascii="Arial" w:hAnsi="Arial" w:cs="Arial"/>
          <w:b/>
          <w:bCs/>
          <w:sz w:val="22"/>
          <w:szCs w:val="22"/>
        </w:rPr>
        <w:t>14</w:t>
      </w:r>
      <w:r w:rsidRPr="00BE5C56">
        <w:rPr>
          <w:rFonts w:ascii="Arial" w:hAnsi="Arial" w:cs="Arial"/>
          <w:b/>
          <w:sz w:val="22"/>
          <w:szCs w:val="22"/>
        </w:rPr>
        <w:t>.</w:t>
      </w:r>
    </w:p>
    <w:p w:rsidR="004C341E" w:rsidRPr="00BE5C56" w:rsidRDefault="004C341E" w:rsidP="00BE5C56">
      <w:pPr>
        <w:tabs>
          <w:tab w:val="left" w:pos="9072"/>
        </w:tabs>
        <w:spacing w:before="120"/>
        <w:ind w:left="284" w:right="-108" w:hanging="284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1. Wszelkie spory między Stronami wynikające z realizacji Umowy, będą rozstrzygane polubownie w drodze negocjacji.</w:t>
      </w:r>
    </w:p>
    <w:p w:rsidR="004C341E" w:rsidRPr="00BE5C56" w:rsidRDefault="004C341E" w:rsidP="00D6567D">
      <w:pPr>
        <w:tabs>
          <w:tab w:val="left" w:pos="9072"/>
        </w:tabs>
        <w:spacing w:before="120"/>
        <w:ind w:left="284" w:right="-108" w:hanging="284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 xml:space="preserve">2. </w:t>
      </w:r>
      <w:r w:rsidRPr="00BE5C56">
        <w:rPr>
          <w:rFonts w:ascii="Arial" w:hAnsi="Arial" w:cs="Arial"/>
          <w:color w:val="000000"/>
          <w:sz w:val="22"/>
          <w:szCs w:val="22"/>
        </w:rPr>
        <w:t xml:space="preserve">Po bezskutecznym upływie 14 dni kalendarzowych od dnia złożenia przez Stronę wniosku o rozstrzygnięcie sporu drugiej Stronie, spory wynikłe </w:t>
      </w:r>
      <w:r>
        <w:rPr>
          <w:rFonts w:ascii="Arial" w:hAnsi="Arial" w:cs="Arial"/>
          <w:color w:val="000000"/>
          <w:sz w:val="22"/>
          <w:szCs w:val="22"/>
        </w:rPr>
        <w:t>w związku albo </w:t>
      </w:r>
      <w:r w:rsidRPr="00BE5C56">
        <w:rPr>
          <w:rFonts w:ascii="Arial" w:hAnsi="Arial" w:cs="Arial"/>
          <w:color w:val="000000"/>
          <w:sz w:val="22"/>
          <w:szCs w:val="22"/>
        </w:rPr>
        <w:t>na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BE5C56">
        <w:rPr>
          <w:rFonts w:ascii="Arial" w:hAnsi="Arial" w:cs="Arial"/>
          <w:color w:val="000000"/>
          <w:sz w:val="22"/>
          <w:szCs w:val="22"/>
        </w:rPr>
        <w:t>podstawie Umowy, będą rozstrzygane przez sąd powszechny właściwy miejscowo dla siedziby Zamawiającego.</w:t>
      </w:r>
    </w:p>
    <w:p w:rsidR="004C341E" w:rsidRPr="00BE5C56" w:rsidRDefault="004C341E" w:rsidP="00BE5C56">
      <w:pPr>
        <w:tabs>
          <w:tab w:val="left" w:pos="360"/>
        </w:tabs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 w:rsidRPr="00BE5C56">
        <w:rPr>
          <w:rFonts w:ascii="Arial" w:hAnsi="Arial" w:cs="Arial"/>
          <w:b/>
          <w:sz w:val="22"/>
          <w:szCs w:val="22"/>
        </w:rPr>
        <w:t xml:space="preserve">§ </w:t>
      </w:r>
      <w:r w:rsidRPr="00BE5C56">
        <w:rPr>
          <w:rFonts w:ascii="Arial" w:hAnsi="Arial" w:cs="Arial"/>
          <w:b/>
          <w:bCs/>
          <w:sz w:val="22"/>
          <w:szCs w:val="22"/>
        </w:rPr>
        <w:t>15</w:t>
      </w:r>
      <w:r w:rsidRPr="00BE5C56">
        <w:rPr>
          <w:rFonts w:ascii="Arial" w:hAnsi="Arial" w:cs="Arial"/>
          <w:b/>
          <w:sz w:val="22"/>
          <w:szCs w:val="22"/>
        </w:rPr>
        <w:t>.</w:t>
      </w:r>
    </w:p>
    <w:p w:rsidR="004C341E" w:rsidRPr="00BE5C56" w:rsidRDefault="004C341E" w:rsidP="00BE5C56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>W sprawach nieuregulowanych Umową</w:t>
      </w:r>
      <w:r>
        <w:rPr>
          <w:rFonts w:ascii="Arial" w:hAnsi="Arial" w:cs="Arial"/>
          <w:sz w:val="22"/>
          <w:szCs w:val="22"/>
        </w:rPr>
        <w:t>,</w:t>
      </w:r>
      <w:r w:rsidRPr="00BE5C56">
        <w:rPr>
          <w:rFonts w:ascii="Arial" w:hAnsi="Arial" w:cs="Arial"/>
          <w:sz w:val="22"/>
          <w:szCs w:val="22"/>
        </w:rPr>
        <w:t xml:space="preserve"> mają zastosowanie odpowiednie przepisy Kodeksu cywilnego, </w:t>
      </w:r>
      <w:proofErr w:type="spellStart"/>
      <w:r w:rsidRPr="00BE5C56">
        <w:rPr>
          <w:rFonts w:ascii="Arial" w:hAnsi="Arial" w:cs="Arial"/>
          <w:sz w:val="22"/>
          <w:szCs w:val="22"/>
        </w:rPr>
        <w:t>Pzp</w:t>
      </w:r>
      <w:proofErr w:type="spellEnd"/>
      <w:r w:rsidRPr="00BE5C56">
        <w:rPr>
          <w:rFonts w:ascii="Arial" w:hAnsi="Arial" w:cs="Arial"/>
          <w:sz w:val="22"/>
          <w:szCs w:val="22"/>
        </w:rPr>
        <w:t>, ustaw</w:t>
      </w:r>
      <w:r>
        <w:rPr>
          <w:rFonts w:ascii="Arial" w:hAnsi="Arial" w:cs="Arial"/>
          <w:sz w:val="22"/>
          <w:szCs w:val="22"/>
        </w:rPr>
        <w:t>y</w:t>
      </w:r>
      <w:r w:rsidRPr="00BE5C56">
        <w:rPr>
          <w:rFonts w:ascii="Arial" w:hAnsi="Arial" w:cs="Arial"/>
          <w:sz w:val="22"/>
          <w:szCs w:val="22"/>
        </w:rPr>
        <w:t>, o któr</w:t>
      </w:r>
      <w:r>
        <w:rPr>
          <w:rFonts w:ascii="Arial" w:hAnsi="Arial" w:cs="Arial"/>
          <w:sz w:val="22"/>
          <w:szCs w:val="22"/>
        </w:rPr>
        <w:t>ej</w:t>
      </w:r>
      <w:r w:rsidRPr="00BE5C56">
        <w:rPr>
          <w:rFonts w:ascii="Arial" w:hAnsi="Arial" w:cs="Arial"/>
          <w:sz w:val="22"/>
          <w:szCs w:val="22"/>
        </w:rPr>
        <w:t xml:space="preserve"> mowa w § 6 ust. 1</w:t>
      </w:r>
      <w:r>
        <w:rPr>
          <w:rFonts w:ascii="Arial" w:hAnsi="Arial" w:cs="Arial"/>
          <w:sz w:val="22"/>
          <w:szCs w:val="22"/>
        </w:rPr>
        <w:t xml:space="preserve"> Umowy, ustawy </w:t>
      </w:r>
      <w:r>
        <w:rPr>
          <w:rFonts w:ascii="Arial" w:hAnsi="Arial" w:cs="Arial"/>
          <w:sz w:val="22"/>
          <w:szCs w:val="22"/>
        </w:rPr>
        <w:br/>
        <w:t xml:space="preserve">i rozporządzenia, o których mowa w </w:t>
      </w:r>
      <w:r w:rsidRPr="00BE5C56">
        <w:rPr>
          <w:rFonts w:ascii="Arial" w:hAnsi="Arial" w:cs="Arial"/>
          <w:sz w:val="22"/>
          <w:szCs w:val="22"/>
        </w:rPr>
        <w:t>§ 7 ust. 1 Umowy.</w:t>
      </w:r>
    </w:p>
    <w:p w:rsidR="004C341E" w:rsidRPr="00BE5C56" w:rsidRDefault="004C341E" w:rsidP="00ED1465">
      <w:pPr>
        <w:tabs>
          <w:tab w:val="center" w:pos="2694"/>
          <w:tab w:val="center" w:pos="6521"/>
        </w:tabs>
        <w:spacing w:before="960"/>
        <w:jc w:val="both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sz w:val="22"/>
          <w:szCs w:val="22"/>
        </w:rPr>
        <w:tab/>
      </w:r>
      <w:r w:rsidRPr="00BE5C56">
        <w:rPr>
          <w:rFonts w:ascii="Arial" w:hAnsi="Arial" w:cs="Arial"/>
          <w:b/>
          <w:sz w:val="22"/>
          <w:szCs w:val="22"/>
        </w:rPr>
        <w:t>ZAMAWIAJĄCY</w:t>
      </w:r>
      <w:r w:rsidRPr="00BE5C56">
        <w:rPr>
          <w:rFonts w:ascii="Arial" w:hAnsi="Arial" w:cs="Arial"/>
          <w:sz w:val="22"/>
          <w:szCs w:val="22"/>
        </w:rPr>
        <w:tab/>
      </w:r>
      <w:r w:rsidRPr="00BE5C56">
        <w:rPr>
          <w:rFonts w:ascii="Arial" w:hAnsi="Arial" w:cs="Arial"/>
          <w:b/>
          <w:sz w:val="22"/>
          <w:szCs w:val="22"/>
        </w:rPr>
        <w:t>WYKONAWCA</w:t>
      </w:r>
    </w:p>
    <w:p w:rsidR="004C341E" w:rsidRPr="00BE5C56" w:rsidRDefault="004C341E" w:rsidP="00BE5C56">
      <w:pPr>
        <w:tabs>
          <w:tab w:val="center" w:pos="2694"/>
          <w:tab w:val="center" w:pos="6521"/>
        </w:tabs>
        <w:autoSpaceDE w:val="0"/>
        <w:autoSpaceDN w:val="0"/>
        <w:adjustRightInd w:val="0"/>
        <w:spacing w:before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BE5C56">
        <w:rPr>
          <w:rFonts w:ascii="Arial" w:hAnsi="Arial" w:cs="Arial"/>
          <w:bCs/>
          <w:sz w:val="22"/>
          <w:szCs w:val="22"/>
        </w:rPr>
        <w:t>……………………………….</w:t>
      </w:r>
      <w:r w:rsidRPr="00BE5C56">
        <w:rPr>
          <w:rFonts w:ascii="Arial" w:hAnsi="Arial" w:cs="Arial"/>
          <w:bCs/>
          <w:sz w:val="22"/>
          <w:szCs w:val="22"/>
        </w:rPr>
        <w:tab/>
        <w:t>………………………………….</w:t>
      </w:r>
    </w:p>
    <w:p w:rsidR="004C341E" w:rsidRPr="00BE5C56" w:rsidRDefault="004C341E" w:rsidP="00ED1465">
      <w:pPr>
        <w:tabs>
          <w:tab w:val="left" w:pos="360"/>
        </w:tabs>
        <w:autoSpaceDE w:val="0"/>
        <w:autoSpaceDN w:val="0"/>
        <w:adjustRightInd w:val="0"/>
        <w:spacing w:before="480"/>
        <w:jc w:val="both"/>
        <w:rPr>
          <w:rFonts w:ascii="Arial" w:hAnsi="Arial" w:cs="Arial"/>
          <w:bCs/>
          <w:sz w:val="22"/>
          <w:szCs w:val="22"/>
        </w:rPr>
      </w:pPr>
      <w:r w:rsidRPr="00BE5C56">
        <w:rPr>
          <w:rFonts w:ascii="Arial" w:hAnsi="Arial" w:cs="Arial"/>
          <w:bCs/>
          <w:sz w:val="22"/>
          <w:szCs w:val="22"/>
        </w:rPr>
        <w:t>Załączniki do Umowy:</w:t>
      </w:r>
    </w:p>
    <w:p w:rsidR="004C341E" w:rsidRPr="00BE5C56" w:rsidRDefault="004C341E" w:rsidP="00665C7E">
      <w:pPr>
        <w:autoSpaceDE w:val="0"/>
        <w:autoSpaceDN w:val="0"/>
        <w:adjustRightInd w:val="0"/>
        <w:ind w:left="284" w:hanging="284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bCs/>
          <w:sz w:val="22"/>
          <w:szCs w:val="22"/>
        </w:rPr>
        <w:t xml:space="preserve">1) Załącznik Nr 1 – </w:t>
      </w:r>
      <w:r>
        <w:rPr>
          <w:rFonts w:ascii="Arial" w:hAnsi="Arial" w:cs="Arial"/>
          <w:bCs/>
          <w:sz w:val="22"/>
          <w:szCs w:val="22"/>
        </w:rPr>
        <w:t xml:space="preserve">Szczegółowy </w:t>
      </w:r>
      <w:r w:rsidRPr="00BE5C56">
        <w:rPr>
          <w:rFonts w:ascii="Arial" w:hAnsi="Arial" w:cs="Arial"/>
          <w:bCs/>
          <w:sz w:val="22"/>
          <w:szCs w:val="22"/>
        </w:rPr>
        <w:t>Opis Przedmiotu Zamówienia</w:t>
      </w:r>
      <w:r>
        <w:rPr>
          <w:rFonts w:ascii="Arial" w:hAnsi="Arial" w:cs="Arial"/>
          <w:bCs/>
          <w:sz w:val="22"/>
          <w:szCs w:val="22"/>
        </w:rPr>
        <w:t>;</w:t>
      </w:r>
    </w:p>
    <w:p w:rsidR="004C341E" w:rsidRPr="00ED1465" w:rsidRDefault="004C341E" w:rsidP="00665C7E">
      <w:pPr>
        <w:autoSpaceDE w:val="0"/>
        <w:autoSpaceDN w:val="0"/>
        <w:adjustRightInd w:val="0"/>
        <w:ind w:left="284" w:hanging="284"/>
        <w:rPr>
          <w:rFonts w:ascii="Arial" w:hAnsi="Arial" w:cs="Arial"/>
          <w:sz w:val="22"/>
          <w:szCs w:val="22"/>
        </w:rPr>
      </w:pPr>
      <w:r w:rsidRPr="00BE5C56">
        <w:rPr>
          <w:rFonts w:ascii="Arial" w:hAnsi="Arial" w:cs="Arial"/>
          <w:bCs/>
          <w:sz w:val="22"/>
          <w:szCs w:val="22"/>
        </w:rPr>
        <w:t>2) Załącznik Nr 2 – Kopia o</w:t>
      </w:r>
      <w:r w:rsidRPr="00BE5C56">
        <w:rPr>
          <w:rFonts w:ascii="Arial" w:hAnsi="Arial" w:cs="Arial"/>
          <w:sz w:val="22"/>
          <w:szCs w:val="22"/>
        </w:rPr>
        <w:t>ferty Wykonawcy z dnia</w:t>
      </w:r>
      <w:r>
        <w:rPr>
          <w:rFonts w:ascii="Arial" w:hAnsi="Arial" w:cs="Arial"/>
          <w:sz w:val="22"/>
          <w:szCs w:val="22"/>
        </w:rPr>
        <w:t xml:space="preserve"> ……………</w:t>
      </w:r>
      <w:r>
        <w:rPr>
          <w:rFonts w:ascii="Arial" w:hAnsi="Arial" w:cs="Arial"/>
          <w:sz w:val="22"/>
        </w:rPr>
        <w:t xml:space="preserve"> </w:t>
      </w:r>
      <w:r w:rsidRPr="00BE5C56">
        <w:rPr>
          <w:rFonts w:ascii="Arial" w:hAnsi="Arial" w:cs="Arial"/>
          <w:sz w:val="22"/>
          <w:szCs w:val="22"/>
        </w:rPr>
        <w:t>2015 r.</w:t>
      </w:r>
    </w:p>
    <w:sectPr w:rsidR="004C341E" w:rsidRPr="00ED1465" w:rsidSect="00E15F8B">
      <w:headerReference w:type="default" r:id="rId7"/>
      <w:footerReference w:type="default" r:id="rId8"/>
      <w:pgSz w:w="11906" w:h="16838"/>
      <w:pgMar w:top="1417" w:right="1417" w:bottom="141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41E" w:rsidRDefault="004C341E">
      <w:r>
        <w:separator/>
      </w:r>
    </w:p>
  </w:endnote>
  <w:endnote w:type="continuationSeparator" w:id="0">
    <w:p w:rsidR="004C341E" w:rsidRDefault="004C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Lucida Sans Unicode"/>
    <w:panose1 w:val="020B0602020104020603"/>
    <w:charset w:val="EE"/>
    <w:family w:val="swiss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41E" w:rsidRPr="00BE5C56" w:rsidRDefault="004C341E" w:rsidP="00BE5C56">
    <w:pPr>
      <w:pStyle w:val="Nagwek"/>
      <w:pBdr>
        <w:top w:val="single" w:sz="4" w:space="1" w:color="auto"/>
      </w:pBdr>
      <w:tabs>
        <w:tab w:val="clear" w:pos="4536"/>
        <w:tab w:val="clear" w:pos="9072"/>
        <w:tab w:val="right" w:pos="8647"/>
      </w:tabs>
      <w:rPr>
        <w:rFonts w:ascii="Arial" w:hAnsi="Arial" w:cs="Arial"/>
        <w:i/>
        <w:iCs/>
        <w:sz w:val="20"/>
      </w:rPr>
    </w:pPr>
    <w:r w:rsidRPr="00BC42E3">
      <w:rPr>
        <w:rFonts w:ascii="Arial" w:hAnsi="Arial" w:cs="Arial"/>
        <w:i/>
        <w:iCs/>
      </w:rPr>
      <w:tab/>
    </w:r>
    <w:r w:rsidRPr="00BE5C56">
      <w:rPr>
        <w:rFonts w:ascii="Arial" w:hAnsi="Arial" w:cs="Arial"/>
        <w:i/>
        <w:iCs/>
        <w:sz w:val="20"/>
      </w:rPr>
      <w:t xml:space="preserve">Strona </w:t>
    </w:r>
    <w:r w:rsidRPr="00BE5C56">
      <w:rPr>
        <w:rFonts w:ascii="Arial" w:hAnsi="Arial" w:cs="Arial"/>
        <w:b/>
        <w:bCs/>
        <w:i/>
        <w:iCs/>
        <w:sz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</w:rPr>
      <w:instrText xml:space="preserve"> PAGE </w:instrText>
    </w:r>
    <w:r w:rsidRPr="00BE5C56">
      <w:rPr>
        <w:rFonts w:ascii="Arial" w:hAnsi="Arial" w:cs="Arial"/>
        <w:b/>
        <w:bCs/>
        <w:i/>
        <w:iCs/>
        <w:sz w:val="20"/>
      </w:rPr>
      <w:fldChar w:fldCharType="separate"/>
    </w:r>
    <w:r w:rsidR="00F44A3A">
      <w:rPr>
        <w:rFonts w:ascii="Arial" w:hAnsi="Arial" w:cs="Arial"/>
        <w:b/>
        <w:bCs/>
        <w:i/>
        <w:iCs/>
        <w:noProof/>
        <w:sz w:val="20"/>
      </w:rPr>
      <w:t>10</w:t>
    </w:r>
    <w:r w:rsidRPr="00BE5C56">
      <w:rPr>
        <w:rFonts w:ascii="Arial" w:hAnsi="Arial" w:cs="Arial"/>
        <w:b/>
        <w:bCs/>
        <w:i/>
        <w:iCs/>
        <w:sz w:val="20"/>
      </w:rPr>
      <w:fldChar w:fldCharType="end"/>
    </w:r>
    <w:r w:rsidRPr="00BE5C56">
      <w:rPr>
        <w:rFonts w:ascii="Arial" w:hAnsi="Arial" w:cs="Arial"/>
        <w:i/>
        <w:iCs/>
        <w:sz w:val="20"/>
      </w:rPr>
      <w:t xml:space="preserve"> z </w:t>
    </w:r>
    <w:r w:rsidRPr="00BE5C56">
      <w:rPr>
        <w:rFonts w:ascii="Arial" w:hAnsi="Arial" w:cs="Arial"/>
        <w:b/>
        <w:bCs/>
        <w:i/>
        <w:iCs/>
        <w:sz w:val="20"/>
      </w:rPr>
      <w:fldChar w:fldCharType="begin"/>
    </w:r>
    <w:r w:rsidRPr="00BE5C56">
      <w:rPr>
        <w:rFonts w:ascii="Arial" w:hAnsi="Arial" w:cs="Arial"/>
        <w:b/>
        <w:bCs/>
        <w:i/>
        <w:iCs/>
        <w:sz w:val="20"/>
      </w:rPr>
      <w:instrText xml:space="preserve"> NUMPAGES </w:instrText>
    </w:r>
    <w:r w:rsidRPr="00BE5C56">
      <w:rPr>
        <w:rFonts w:ascii="Arial" w:hAnsi="Arial" w:cs="Arial"/>
        <w:b/>
        <w:bCs/>
        <w:i/>
        <w:iCs/>
        <w:sz w:val="20"/>
      </w:rPr>
      <w:fldChar w:fldCharType="separate"/>
    </w:r>
    <w:r w:rsidR="00F44A3A">
      <w:rPr>
        <w:rFonts w:ascii="Arial" w:hAnsi="Arial" w:cs="Arial"/>
        <w:b/>
        <w:bCs/>
        <w:i/>
        <w:iCs/>
        <w:noProof/>
        <w:sz w:val="20"/>
      </w:rPr>
      <w:t>10</w:t>
    </w:r>
    <w:r w:rsidRPr="00BE5C56">
      <w:rPr>
        <w:rFonts w:ascii="Arial" w:hAnsi="Arial" w:cs="Arial"/>
        <w:b/>
        <w:bCs/>
        <w:i/>
        <w:iCs/>
        <w:sz w:val="20"/>
      </w:rPr>
      <w:fldChar w:fldCharType="end"/>
    </w:r>
  </w:p>
  <w:p w:rsidR="004C341E" w:rsidRPr="00BE5C56" w:rsidRDefault="000D723E" w:rsidP="000639A2">
    <w:pPr>
      <w:pStyle w:val="Stopka"/>
      <w:tabs>
        <w:tab w:val="clear" w:pos="4536"/>
        <w:tab w:val="clear" w:pos="9072"/>
      </w:tabs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POIiS+GDOŚ+UE+EFRR" style="width:447.25pt;height:50.3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41E" w:rsidRDefault="004C341E">
      <w:r>
        <w:separator/>
      </w:r>
    </w:p>
  </w:footnote>
  <w:footnote w:type="continuationSeparator" w:id="0">
    <w:p w:rsidR="004C341E" w:rsidRDefault="004C3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41E" w:rsidRDefault="004C341E" w:rsidP="006532DD">
    <w:pPr>
      <w:pStyle w:val="Nagwek"/>
      <w:pBdr>
        <w:bottom w:val="thinThickLargeGap" w:sz="2" w:space="1" w:color="auto"/>
      </w:pBdr>
      <w:tabs>
        <w:tab w:val="clear" w:pos="9072"/>
        <w:tab w:val="right" w:pos="8647"/>
      </w:tabs>
      <w:rPr>
        <w:rFonts w:ascii="Arial" w:hAnsi="Arial" w:cs="Arial"/>
        <w:i/>
        <w:iCs/>
        <w:noProof/>
        <w:sz w:val="20"/>
      </w:rPr>
    </w:pPr>
    <w:r w:rsidRPr="000E5A5D">
      <w:rPr>
        <w:rFonts w:ascii="Arial" w:hAnsi="Arial" w:cs="Arial"/>
        <w:i/>
        <w:iCs/>
        <w:noProof/>
        <w:sz w:val="20"/>
      </w:rPr>
      <w:tab/>
    </w:r>
    <w:r w:rsidRPr="000E5A5D">
      <w:rPr>
        <w:rFonts w:ascii="Arial" w:hAnsi="Arial" w:cs="Arial"/>
        <w:i/>
        <w:iCs/>
        <w:noProof/>
        <w:sz w:val="20"/>
      </w:rPr>
      <w:tab/>
      <w:t>Załącznik Nr 2 do SIWZ</w:t>
    </w:r>
  </w:p>
  <w:p w:rsidR="004C341E" w:rsidRPr="006532DD" w:rsidRDefault="004C341E" w:rsidP="005145AD">
    <w:pPr>
      <w:pStyle w:val="Nagwek"/>
      <w:pBdr>
        <w:bottom w:val="thinThickLargeGap" w:sz="2" w:space="1" w:color="auto"/>
      </w:pBdr>
      <w:tabs>
        <w:tab w:val="clear" w:pos="9072"/>
        <w:tab w:val="right" w:pos="8647"/>
      </w:tabs>
      <w:jc w:val="right"/>
      <w:rPr>
        <w:rFonts w:ascii="Arial" w:hAnsi="Arial" w:cs="Arial"/>
        <w:i/>
        <w:iCs/>
        <w:noProof/>
        <w:sz w:val="20"/>
      </w:rPr>
    </w:pPr>
    <w:r w:rsidRPr="000E5A5D">
      <w:rPr>
        <w:rFonts w:ascii="Arial" w:hAnsi="Arial" w:cs="Arial"/>
        <w:i/>
        <w:sz w:val="20"/>
      </w:rPr>
      <w:t>Projekt umowy w sprawie zamówienia publicznego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35CF"/>
    <w:multiLevelType w:val="hybridMultilevel"/>
    <w:tmpl w:val="F3E2B7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A64EC7"/>
    <w:multiLevelType w:val="hybridMultilevel"/>
    <w:tmpl w:val="671E5C7C"/>
    <w:lvl w:ilvl="0" w:tplc="CB2C13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6F988EA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726713C"/>
    <w:multiLevelType w:val="hybridMultilevel"/>
    <w:tmpl w:val="46E88A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033F5C"/>
    <w:multiLevelType w:val="multilevel"/>
    <w:tmpl w:val="5E4844D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0DC043C2"/>
    <w:multiLevelType w:val="multilevel"/>
    <w:tmpl w:val="BAACFCA6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5">
    <w:nsid w:val="0E6144F6"/>
    <w:multiLevelType w:val="hybridMultilevel"/>
    <w:tmpl w:val="AEEAE7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F74F35"/>
    <w:multiLevelType w:val="hybridMultilevel"/>
    <w:tmpl w:val="BF5CE7A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1BD39BE"/>
    <w:multiLevelType w:val="hybridMultilevel"/>
    <w:tmpl w:val="05D05790"/>
    <w:lvl w:ilvl="0" w:tplc="5A9A1B5C">
      <w:start w:val="1"/>
      <w:numFmt w:val="upperRoman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1437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9B5651D"/>
    <w:multiLevelType w:val="hybridMultilevel"/>
    <w:tmpl w:val="CA0A671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F0F4437"/>
    <w:multiLevelType w:val="hybridMultilevel"/>
    <w:tmpl w:val="A036BC88"/>
    <w:lvl w:ilvl="0" w:tplc="1D74364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0CC74E4"/>
    <w:multiLevelType w:val="hybridMultilevel"/>
    <w:tmpl w:val="EB688F00"/>
    <w:lvl w:ilvl="0" w:tplc="04150017">
      <w:start w:val="1"/>
      <w:numFmt w:val="lowerLetter"/>
      <w:lvlText w:val="%1)"/>
      <w:lvlJc w:val="left"/>
      <w:pPr>
        <w:tabs>
          <w:tab w:val="num" w:pos="888"/>
        </w:tabs>
        <w:ind w:left="888" w:hanging="18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222D4D99"/>
    <w:multiLevelType w:val="hybridMultilevel"/>
    <w:tmpl w:val="E5E40B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9E2F4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86F2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F9629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FAD5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D0EA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698A5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41E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4435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1508D8"/>
    <w:multiLevelType w:val="hybridMultilevel"/>
    <w:tmpl w:val="51988544"/>
    <w:lvl w:ilvl="0" w:tplc="1A4C409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3DD158B"/>
    <w:multiLevelType w:val="hybridMultilevel"/>
    <w:tmpl w:val="F96659C0"/>
    <w:lvl w:ilvl="0" w:tplc="A85A1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45C13F5"/>
    <w:multiLevelType w:val="hybridMultilevel"/>
    <w:tmpl w:val="C0A03C72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2600753B"/>
    <w:multiLevelType w:val="hybridMultilevel"/>
    <w:tmpl w:val="0DB0628E"/>
    <w:lvl w:ilvl="0" w:tplc="4858E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8A4CC7"/>
    <w:multiLevelType w:val="hybridMultilevel"/>
    <w:tmpl w:val="5F1665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A0A7E2D"/>
    <w:multiLevelType w:val="hybridMultilevel"/>
    <w:tmpl w:val="8786B1EC"/>
    <w:lvl w:ilvl="0" w:tplc="1C0693A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6E00306">
      <w:start w:val="9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ACEEC628">
      <w:start w:val="1"/>
      <w:numFmt w:val="bullet"/>
      <w:lvlText w:val="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CF14BB3"/>
    <w:multiLevelType w:val="hybridMultilevel"/>
    <w:tmpl w:val="B19C5D6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B60AF8"/>
    <w:multiLevelType w:val="hybridMultilevel"/>
    <w:tmpl w:val="E0D60F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FEA5E47"/>
    <w:multiLevelType w:val="hybridMultilevel"/>
    <w:tmpl w:val="1966BD9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2">
    <w:nsid w:val="316F3438"/>
    <w:multiLevelType w:val="hybridMultilevel"/>
    <w:tmpl w:val="8FC04812"/>
    <w:lvl w:ilvl="0" w:tplc="B588AFA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>
    <w:nsid w:val="32517F22"/>
    <w:multiLevelType w:val="hybridMultilevel"/>
    <w:tmpl w:val="9C3C3FA0"/>
    <w:lvl w:ilvl="0" w:tplc="EACADC14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4A71CC4"/>
    <w:multiLevelType w:val="multilevel"/>
    <w:tmpl w:val="7556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5331E6A"/>
    <w:multiLevelType w:val="hybridMultilevel"/>
    <w:tmpl w:val="35044D74"/>
    <w:lvl w:ilvl="0" w:tplc="04150011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C1003EE"/>
    <w:multiLevelType w:val="hybridMultilevel"/>
    <w:tmpl w:val="F724C8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CC9283B"/>
    <w:multiLevelType w:val="multilevel"/>
    <w:tmpl w:val="34A62C9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8">
    <w:nsid w:val="3CEE3A8F"/>
    <w:multiLevelType w:val="hybridMultilevel"/>
    <w:tmpl w:val="EA8CBD82"/>
    <w:lvl w:ilvl="0" w:tplc="A2680C3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684"/>
        </w:tabs>
        <w:ind w:left="-6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"/>
        </w:tabs>
        <w:ind w:left="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756"/>
        </w:tabs>
        <w:ind w:left="7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76"/>
        </w:tabs>
        <w:ind w:left="14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96"/>
        </w:tabs>
        <w:ind w:left="21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916"/>
        </w:tabs>
        <w:ind w:left="29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36"/>
        </w:tabs>
        <w:ind w:left="36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180"/>
      </w:pPr>
      <w:rPr>
        <w:rFonts w:cs="Times New Roman"/>
      </w:rPr>
    </w:lvl>
  </w:abstractNum>
  <w:abstractNum w:abstractNumId="29">
    <w:nsid w:val="3DF81422"/>
    <w:multiLevelType w:val="hybridMultilevel"/>
    <w:tmpl w:val="4EA208C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1D743640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0">
    <w:nsid w:val="403E4891"/>
    <w:multiLevelType w:val="hybridMultilevel"/>
    <w:tmpl w:val="4F8AF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3BF3C87"/>
    <w:multiLevelType w:val="hybridMultilevel"/>
    <w:tmpl w:val="35D0B442"/>
    <w:lvl w:ilvl="0" w:tplc="1D743640">
      <w:start w:val="1"/>
      <w:numFmt w:val="decimal"/>
      <w:lvlText w:val="%1)"/>
      <w:lvlJc w:val="left"/>
      <w:pPr>
        <w:tabs>
          <w:tab w:val="num" w:pos="-1440"/>
        </w:tabs>
        <w:ind w:left="-1440" w:hanging="360"/>
      </w:pPr>
      <w:rPr>
        <w:rFonts w:cs="Times New Roman" w:hint="default"/>
      </w:rPr>
    </w:lvl>
    <w:lvl w:ilvl="1" w:tplc="1D743640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2" w:tplc="1D743640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3" w:tplc="03AAE84A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sz w:val="18"/>
      </w:rPr>
    </w:lvl>
    <w:lvl w:ilvl="4" w:tplc="CA083B38">
      <w:start w:val="40"/>
      <w:numFmt w:val="decimal"/>
      <w:lvlText w:val="%5"/>
      <w:lvlJc w:val="left"/>
      <w:pPr>
        <w:ind w:left="18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  <w:rPr>
        <w:rFonts w:cs="Times New Roman"/>
      </w:rPr>
    </w:lvl>
  </w:abstractNum>
  <w:abstractNum w:abstractNumId="32">
    <w:nsid w:val="45D54350"/>
    <w:multiLevelType w:val="hybridMultilevel"/>
    <w:tmpl w:val="278EBC64"/>
    <w:lvl w:ilvl="0" w:tplc="1D74364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3">
    <w:nsid w:val="49EC1B0A"/>
    <w:multiLevelType w:val="hybridMultilevel"/>
    <w:tmpl w:val="C34001BA"/>
    <w:lvl w:ilvl="0" w:tplc="CAEC67FC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A7B11B6"/>
    <w:multiLevelType w:val="hybridMultilevel"/>
    <w:tmpl w:val="7758DDF6"/>
    <w:lvl w:ilvl="0" w:tplc="A51A41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BCE6D24"/>
    <w:multiLevelType w:val="multilevel"/>
    <w:tmpl w:val="FA5A19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6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5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C785FAD"/>
    <w:multiLevelType w:val="hybridMultilevel"/>
    <w:tmpl w:val="BDBA06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48D7534"/>
    <w:multiLevelType w:val="hybridMultilevel"/>
    <w:tmpl w:val="99FAB16E"/>
    <w:lvl w:ilvl="0" w:tplc="0415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9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8">
    <w:nsid w:val="55FE49CB"/>
    <w:multiLevelType w:val="hybridMultilevel"/>
    <w:tmpl w:val="85686ED2"/>
    <w:lvl w:ilvl="0" w:tplc="E82C7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7896EBA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CAA3573"/>
    <w:multiLevelType w:val="hybridMultilevel"/>
    <w:tmpl w:val="A9B2BC46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1031"/>
        </w:tabs>
        <w:ind w:left="1031" w:hanging="180"/>
      </w:pPr>
      <w:rPr>
        <w:rFonts w:cs="Times New Roman" w:hint="default"/>
      </w:rPr>
    </w:lvl>
    <w:lvl w:ilvl="3" w:tplc="563A4D04">
      <w:start w:val="6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687400"/>
    <w:multiLevelType w:val="hybridMultilevel"/>
    <w:tmpl w:val="D0828E32"/>
    <w:lvl w:ilvl="0" w:tplc="510E07F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18A28D0"/>
    <w:multiLevelType w:val="multilevel"/>
    <w:tmpl w:val="8D6034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330035C"/>
    <w:multiLevelType w:val="hybridMultilevel"/>
    <w:tmpl w:val="9E06D002"/>
    <w:lvl w:ilvl="0" w:tplc="04150011">
      <w:start w:val="1"/>
      <w:numFmt w:val="decimal"/>
      <w:lvlText w:val="%1)"/>
      <w:lvlJc w:val="left"/>
      <w:pPr>
        <w:tabs>
          <w:tab w:val="num" w:pos="437"/>
        </w:tabs>
        <w:ind w:left="43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44">
    <w:nsid w:val="64821471"/>
    <w:multiLevelType w:val="hybridMultilevel"/>
    <w:tmpl w:val="9A1A740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AF664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6587976"/>
    <w:multiLevelType w:val="hybridMultilevel"/>
    <w:tmpl w:val="8D603468"/>
    <w:lvl w:ilvl="0" w:tplc="D0EC76B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u w:val="none"/>
      </w:rPr>
    </w:lvl>
    <w:lvl w:ilvl="2" w:tplc="78C0FD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679053E4"/>
    <w:multiLevelType w:val="hybridMultilevel"/>
    <w:tmpl w:val="357E7404"/>
    <w:lvl w:ilvl="0" w:tplc="99CE142E">
      <w:start w:val="1"/>
      <w:numFmt w:val="decimal"/>
      <w:lvlText w:val="%1."/>
      <w:lvlJc w:val="right"/>
      <w:pPr>
        <w:ind w:left="360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>
    <w:nsid w:val="6B915B0A"/>
    <w:multiLevelType w:val="hybridMultilevel"/>
    <w:tmpl w:val="B90ED1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D842411"/>
    <w:multiLevelType w:val="hybridMultilevel"/>
    <w:tmpl w:val="B8366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5701B88"/>
    <w:multiLevelType w:val="multilevel"/>
    <w:tmpl w:val="3AE4B6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78436A18"/>
    <w:multiLevelType w:val="hybridMultilevel"/>
    <w:tmpl w:val="E1A2C360"/>
    <w:lvl w:ilvl="0" w:tplc="D85E0882">
      <w:start w:val="3"/>
      <w:numFmt w:val="decimal"/>
      <w:lvlText w:val="%1)"/>
      <w:lvlJc w:val="left"/>
      <w:pPr>
        <w:tabs>
          <w:tab w:val="num" w:pos="348"/>
        </w:tabs>
        <w:ind w:left="1068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1">
    <w:nsid w:val="79120436"/>
    <w:multiLevelType w:val="hybridMultilevel"/>
    <w:tmpl w:val="6AEA122C"/>
    <w:lvl w:ilvl="0" w:tplc="A434067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3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ACEEC628">
      <w:start w:val="1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9686C3E"/>
    <w:multiLevelType w:val="hybridMultilevel"/>
    <w:tmpl w:val="7FE0412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7CB20E76"/>
    <w:multiLevelType w:val="hybridMultilevel"/>
    <w:tmpl w:val="B47EB48C"/>
    <w:lvl w:ilvl="0" w:tplc="F8B247F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0"/>
  </w:num>
  <w:num w:numId="2">
    <w:abstractNumId w:val="2"/>
  </w:num>
  <w:num w:numId="3">
    <w:abstractNumId w:val="31"/>
  </w:num>
  <w:num w:numId="4">
    <w:abstractNumId w:val="21"/>
  </w:num>
  <w:num w:numId="5">
    <w:abstractNumId w:val="5"/>
  </w:num>
  <w:num w:numId="6">
    <w:abstractNumId w:val="38"/>
  </w:num>
  <w:num w:numId="7">
    <w:abstractNumId w:val="46"/>
  </w:num>
  <w:num w:numId="8">
    <w:abstractNumId w:val="36"/>
  </w:num>
  <w:num w:numId="9">
    <w:abstractNumId w:val="37"/>
  </w:num>
  <w:num w:numId="10">
    <w:abstractNumId w:val="11"/>
  </w:num>
  <w:num w:numId="11">
    <w:abstractNumId w:val="17"/>
  </w:num>
  <w:num w:numId="12">
    <w:abstractNumId w:val="26"/>
  </w:num>
  <w:num w:numId="13">
    <w:abstractNumId w:val="39"/>
  </w:num>
  <w:num w:numId="14">
    <w:abstractNumId w:val="33"/>
  </w:num>
  <w:num w:numId="15">
    <w:abstractNumId w:val="9"/>
  </w:num>
  <w:num w:numId="16">
    <w:abstractNumId w:val="29"/>
  </w:num>
  <w:num w:numId="17">
    <w:abstractNumId w:val="52"/>
  </w:num>
  <w:num w:numId="18">
    <w:abstractNumId w:val="30"/>
  </w:num>
  <w:num w:numId="19">
    <w:abstractNumId w:val="1"/>
  </w:num>
  <w:num w:numId="20">
    <w:abstractNumId w:val="32"/>
  </w:num>
  <w:num w:numId="21">
    <w:abstractNumId w:val="14"/>
  </w:num>
  <w:num w:numId="22">
    <w:abstractNumId w:val="28"/>
  </w:num>
  <w:num w:numId="23">
    <w:abstractNumId w:val="13"/>
  </w:num>
  <w:num w:numId="24">
    <w:abstractNumId w:val="24"/>
  </w:num>
  <w:num w:numId="25">
    <w:abstractNumId w:val="7"/>
  </w:num>
  <w:num w:numId="26">
    <w:abstractNumId w:val="49"/>
  </w:num>
  <w:num w:numId="27">
    <w:abstractNumId w:val="48"/>
  </w:num>
  <w:num w:numId="28">
    <w:abstractNumId w:val="4"/>
  </w:num>
  <w:num w:numId="29">
    <w:abstractNumId w:val="12"/>
  </w:num>
  <w:num w:numId="30">
    <w:abstractNumId w:val="47"/>
  </w:num>
  <w:num w:numId="31">
    <w:abstractNumId w:val="44"/>
  </w:num>
  <w:num w:numId="32">
    <w:abstractNumId w:val="22"/>
  </w:num>
  <w:num w:numId="33">
    <w:abstractNumId w:val="6"/>
  </w:num>
  <w:num w:numId="34">
    <w:abstractNumId w:val="51"/>
  </w:num>
  <w:num w:numId="35">
    <w:abstractNumId w:val="16"/>
  </w:num>
  <w:num w:numId="36">
    <w:abstractNumId w:val="18"/>
  </w:num>
  <w:num w:numId="37">
    <w:abstractNumId w:val="0"/>
  </w:num>
  <w:num w:numId="38">
    <w:abstractNumId w:val="15"/>
  </w:num>
  <w:num w:numId="39">
    <w:abstractNumId w:val="8"/>
  </w:num>
  <w:num w:numId="40">
    <w:abstractNumId w:val="23"/>
  </w:num>
  <w:num w:numId="41">
    <w:abstractNumId w:val="35"/>
  </w:num>
  <w:num w:numId="42">
    <w:abstractNumId w:val="41"/>
  </w:num>
  <w:num w:numId="43">
    <w:abstractNumId w:val="19"/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  <w:num w:numId="49">
    <w:abstractNumId w:val="45"/>
  </w:num>
  <w:num w:numId="50">
    <w:abstractNumId w:val="53"/>
  </w:num>
  <w:num w:numId="51">
    <w:abstractNumId w:val="42"/>
  </w:num>
  <w:num w:numId="52">
    <w:abstractNumId w:val="50"/>
  </w:num>
  <w:num w:numId="53">
    <w:abstractNumId w:val="40"/>
  </w:num>
  <w:num w:numId="54">
    <w:abstractNumId w:val="10"/>
  </w:num>
  <w:num w:numId="55">
    <w:abstractNumId w:val="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291"/>
    <w:rsid w:val="0000191E"/>
    <w:rsid w:val="00001F75"/>
    <w:rsid w:val="000020EA"/>
    <w:rsid w:val="00003494"/>
    <w:rsid w:val="00005752"/>
    <w:rsid w:val="00007A5A"/>
    <w:rsid w:val="00012129"/>
    <w:rsid w:val="000135C0"/>
    <w:rsid w:val="000150D1"/>
    <w:rsid w:val="00016E30"/>
    <w:rsid w:val="0001785D"/>
    <w:rsid w:val="00021635"/>
    <w:rsid w:val="00022F52"/>
    <w:rsid w:val="00023A85"/>
    <w:rsid w:val="00025752"/>
    <w:rsid w:val="00032A40"/>
    <w:rsid w:val="000343A9"/>
    <w:rsid w:val="000368DD"/>
    <w:rsid w:val="00040758"/>
    <w:rsid w:val="000466E9"/>
    <w:rsid w:val="00047F1A"/>
    <w:rsid w:val="00055377"/>
    <w:rsid w:val="00055ED2"/>
    <w:rsid w:val="000575D0"/>
    <w:rsid w:val="00060FD0"/>
    <w:rsid w:val="000617A5"/>
    <w:rsid w:val="000639A2"/>
    <w:rsid w:val="00063F6D"/>
    <w:rsid w:val="00064D87"/>
    <w:rsid w:val="00067086"/>
    <w:rsid w:val="00070544"/>
    <w:rsid w:val="00070B8C"/>
    <w:rsid w:val="00070E98"/>
    <w:rsid w:val="00070F31"/>
    <w:rsid w:val="000806F5"/>
    <w:rsid w:val="00080B31"/>
    <w:rsid w:val="00081F06"/>
    <w:rsid w:val="00082AE7"/>
    <w:rsid w:val="000846E7"/>
    <w:rsid w:val="0008648B"/>
    <w:rsid w:val="00087621"/>
    <w:rsid w:val="00087A48"/>
    <w:rsid w:val="00090D53"/>
    <w:rsid w:val="0009123A"/>
    <w:rsid w:val="00093453"/>
    <w:rsid w:val="00093ABC"/>
    <w:rsid w:val="00093CF1"/>
    <w:rsid w:val="000A0934"/>
    <w:rsid w:val="000A23C1"/>
    <w:rsid w:val="000A2714"/>
    <w:rsid w:val="000A4654"/>
    <w:rsid w:val="000A4AAD"/>
    <w:rsid w:val="000A6FEE"/>
    <w:rsid w:val="000B0C5F"/>
    <w:rsid w:val="000B1199"/>
    <w:rsid w:val="000B1262"/>
    <w:rsid w:val="000B12EB"/>
    <w:rsid w:val="000B2DE9"/>
    <w:rsid w:val="000B3742"/>
    <w:rsid w:val="000B4118"/>
    <w:rsid w:val="000B4E22"/>
    <w:rsid w:val="000B6C79"/>
    <w:rsid w:val="000B7E4A"/>
    <w:rsid w:val="000C10EF"/>
    <w:rsid w:val="000C18A2"/>
    <w:rsid w:val="000C24C4"/>
    <w:rsid w:val="000C6F72"/>
    <w:rsid w:val="000C765F"/>
    <w:rsid w:val="000D1E76"/>
    <w:rsid w:val="000D2C77"/>
    <w:rsid w:val="000D3A37"/>
    <w:rsid w:val="000D4334"/>
    <w:rsid w:val="000D4C0F"/>
    <w:rsid w:val="000D723E"/>
    <w:rsid w:val="000E1E29"/>
    <w:rsid w:val="000E327B"/>
    <w:rsid w:val="000E5A5D"/>
    <w:rsid w:val="000E5FE5"/>
    <w:rsid w:val="000E6A3B"/>
    <w:rsid w:val="000E7975"/>
    <w:rsid w:val="000F319F"/>
    <w:rsid w:val="000F5871"/>
    <w:rsid w:val="000F788D"/>
    <w:rsid w:val="000F7AB6"/>
    <w:rsid w:val="000F7DB7"/>
    <w:rsid w:val="00104CD9"/>
    <w:rsid w:val="0010535C"/>
    <w:rsid w:val="001059CD"/>
    <w:rsid w:val="00107F72"/>
    <w:rsid w:val="00110765"/>
    <w:rsid w:val="001113DD"/>
    <w:rsid w:val="00111B0F"/>
    <w:rsid w:val="00114268"/>
    <w:rsid w:val="00114B19"/>
    <w:rsid w:val="00115A26"/>
    <w:rsid w:val="00117262"/>
    <w:rsid w:val="001217C4"/>
    <w:rsid w:val="00123FF4"/>
    <w:rsid w:val="00125795"/>
    <w:rsid w:val="00127B60"/>
    <w:rsid w:val="00127F1F"/>
    <w:rsid w:val="0013051A"/>
    <w:rsid w:val="00130C01"/>
    <w:rsid w:val="00130CE1"/>
    <w:rsid w:val="00131AF0"/>
    <w:rsid w:val="00133803"/>
    <w:rsid w:val="00133DA0"/>
    <w:rsid w:val="001349B7"/>
    <w:rsid w:val="001406CF"/>
    <w:rsid w:val="00141676"/>
    <w:rsid w:val="00146555"/>
    <w:rsid w:val="0014669D"/>
    <w:rsid w:val="001466A5"/>
    <w:rsid w:val="00147388"/>
    <w:rsid w:val="00147639"/>
    <w:rsid w:val="00150B11"/>
    <w:rsid w:val="00150C46"/>
    <w:rsid w:val="0015286B"/>
    <w:rsid w:val="00154641"/>
    <w:rsid w:val="00156BBA"/>
    <w:rsid w:val="00157D1A"/>
    <w:rsid w:val="00160376"/>
    <w:rsid w:val="00161326"/>
    <w:rsid w:val="00161A7B"/>
    <w:rsid w:val="00162F68"/>
    <w:rsid w:val="00165BB1"/>
    <w:rsid w:val="00166432"/>
    <w:rsid w:val="00166CD2"/>
    <w:rsid w:val="00167913"/>
    <w:rsid w:val="00167ECF"/>
    <w:rsid w:val="0017379B"/>
    <w:rsid w:val="00174124"/>
    <w:rsid w:val="00174231"/>
    <w:rsid w:val="00174255"/>
    <w:rsid w:val="001743C8"/>
    <w:rsid w:val="00175FEA"/>
    <w:rsid w:val="001762EA"/>
    <w:rsid w:val="00187DFC"/>
    <w:rsid w:val="00190018"/>
    <w:rsid w:val="00190781"/>
    <w:rsid w:val="00190DBD"/>
    <w:rsid w:val="00192DE3"/>
    <w:rsid w:val="00193B7D"/>
    <w:rsid w:val="00194922"/>
    <w:rsid w:val="001959C3"/>
    <w:rsid w:val="00195C42"/>
    <w:rsid w:val="00195E91"/>
    <w:rsid w:val="00195FB4"/>
    <w:rsid w:val="00197AD6"/>
    <w:rsid w:val="001A1001"/>
    <w:rsid w:val="001A1271"/>
    <w:rsid w:val="001A14D9"/>
    <w:rsid w:val="001A2289"/>
    <w:rsid w:val="001A3DB6"/>
    <w:rsid w:val="001A7729"/>
    <w:rsid w:val="001A7995"/>
    <w:rsid w:val="001B3FEA"/>
    <w:rsid w:val="001B4B47"/>
    <w:rsid w:val="001B73BE"/>
    <w:rsid w:val="001C133A"/>
    <w:rsid w:val="001C1F09"/>
    <w:rsid w:val="001C71AE"/>
    <w:rsid w:val="001D167C"/>
    <w:rsid w:val="001D1C0C"/>
    <w:rsid w:val="001D2032"/>
    <w:rsid w:val="001D21BE"/>
    <w:rsid w:val="001D316C"/>
    <w:rsid w:val="001D603F"/>
    <w:rsid w:val="001E0FE6"/>
    <w:rsid w:val="001E11CD"/>
    <w:rsid w:val="001E1527"/>
    <w:rsid w:val="001E2F5A"/>
    <w:rsid w:val="001E3BD2"/>
    <w:rsid w:val="001E5541"/>
    <w:rsid w:val="001F32A5"/>
    <w:rsid w:val="001F4699"/>
    <w:rsid w:val="001F4E4A"/>
    <w:rsid w:val="001F5B7C"/>
    <w:rsid w:val="001F672A"/>
    <w:rsid w:val="001F7ABF"/>
    <w:rsid w:val="002010C6"/>
    <w:rsid w:val="00201658"/>
    <w:rsid w:val="00202A60"/>
    <w:rsid w:val="002048CD"/>
    <w:rsid w:val="002067C0"/>
    <w:rsid w:val="002075FE"/>
    <w:rsid w:val="00210357"/>
    <w:rsid w:val="00211D28"/>
    <w:rsid w:val="00211E69"/>
    <w:rsid w:val="00215E21"/>
    <w:rsid w:val="00223972"/>
    <w:rsid w:val="00224B83"/>
    <w:rsid w:val="00225E09"/>
    <w:rsid w:val="00226F29"/>
    <w:rsid w:val="002325EA"/>
    <w:rsid w:val="002338B1"/>
    <w:rsid w:val="00234297"/>
    <w:rsid w:val="00234E8B"/>
    <w:rsid w:val="00234F10"/>
    <w:rsid w:val="002373A9"/>
    <w:rsid w:val="002374B5"/>
    <w:rsid w:val="00240075"/>
    <w:rsid w:val="002421CB"/>
    <w:rsid w:val="00244C31"/>
    <w:rsid w:val="00246979"/>
    <w:rsid w:val="00246C2E"/>
    <w:rsid w:val="00251229"/>
    <w:rsid w:val="00252B44"/>
    <w:rsid w:val="00254033"/>
    <w:rsid w:val="00256677"/>
    <w:rsid w:val="00256A6A"/>
    <w:rsid w:val="002575DA"/>
    <w:rsid w:val="00263A31"/>
    <w:rsid w:val="002717CE"/>
    <w:rsid w:val="00273ED6"/>
    <w:rsid w:val="002740E7"/>
    <w:rsid w:val="00274A21"/>
    <w:rsid w:val="0027527B"/>
    <w:rsid w:val="0027667E"/>
    <w:rsid w:val="0028062A"/>
    <w:rsid w:val="002810DB"/>
    <w:rsid w:val="00284A86"/>
    <w:rsid w:val="00286DA2"/>
    <w:rsid w:val="002878D5"/>
    <w:rsid w:val="00287EAD"/>
    <w:rsid w:val="002901B8"/>
    <w:rsid w:val="00291EC0"/>
    <w:rsid w:val="00295525"/>
    <w:rsid w:val="002A0C2B"/>
    <w:rsid w:val="002A38FD"/>
    <w:rsid w:val="002A3DA7"/>
    <w:rsid w:val="002A56C1"/>
    <w:rsid w:val="002B140A"/>
    <w:rsid w:val="002B43A6"/>
    <w:rsid w:val="002B7836"/>
    <w:rsid w:val="002C2A5A"/>
    <w:rsid w:val="002C546F"/>
    <w:rsid w:val="002D059A"/>
    <w:rsid w:val="002D2214"/>
    <w:rsid w:val="002D3D5A"/>
    <w:rsid w:val="002E03F8"/>
    <w:rsid w:val="002E21DE"/>
    <w:rsid w:val="002E406C"/>
    <w:rsid w:val="002F01D3"/>
    <w:rsid w:val="002F3C12"/>
    <w:rsid w:val="002F4EF4"/>
    <w:rsid w:val="002F5436"/>
    <w:rsid w:val="002F6183"/>
    <w:rsid w:val="002F6848"/>
    <w:rsid w:val="00301E00"/>
    <w:rsid w:val="00303A00"/>
    <w:rsid w:val="00304B54"/>
    <w:rsid w:val="00304E1B"/>
    <w:rsid w:val="00305AC7"/>
    <w:rsid w:val="00307886"/>
    <w:rsid w:val="003144FE"/>
    <w:rsid w:val="0031583A"/>
    <w:rsid w:val="00315D09"/>
    <w:rsid w:val="00320F7B"/>
    <w:rsid w:val="003244E6"/>
    <w:rsid w:val="00330682"/>
    <w:rsid w:val="00331F00"/>
    <w:rsid w:val="003320A4"/>
    <w:rsid w:val="0033269D"/>
    <w:rsid w:val="0033316B"/>
    <w:rsid w:val="00334303"/>
    <w:rsid w:val="003345C5"/>
    <w:rsid w:val="003350DC"/>
    <w:rsid w:val="00335EF3"/>
    <w:rsid w:val="00337C3E"/>
    <w:rsid w:val="003401F9"/>
    <w:rsid w:val="00342BB7"/>
    <w:rsid w:val="00346CC9"/>
    <w:rsid w:val="00351CEF"/>
    <w:rsid w:val="00351F60"/>
    <w:rsid w:val="00351FE9"/>
    <w:rsid w:val="00352224"/>
    <w:rsid w:val="003522D1"/>
    <w:rsid w:val="00352EEB"/>
    <w:rsid w:val="0035360E"/>
    <w:rsid w:val="00353F6B"/>
    <w:rsid w:val="00354D33"/>
    <w:rsid w:val="003554F7"/>
    <w:rsid w:val="00360544"/>
    <w:rsid w:val="00360D96"/>
    <w:rsid w:val="00360FBA"/>
    <w:rsid w:val="003642D3"/>
    <w:rsid w:val="0036647C"/>
    <w:rsid w:val="00370AB6"/>
    <w:rsid w:val="003711E7"/>
    <w:rsid w:val="00372C93"/>
    <w:rsid w:val="00375E31"/>
    <w:rsid w:val="00377628"/>
    <w:rsid w:val="0038088F"/>
    <w:rsid w:val="003824BB"/>
    <w:rsid w:val="00382D3E"/>
    <w:rsid w:val="00382FAC"/>
    <w:rsid w:val="00384417"/>
    <w:rsid w:val="0038467D"/>
    <w:rsid w:val="0038491E"/>
    <w:rsid w:val="0038507E"/>
    <w:rsid w:val="00386634"/>
    <w:rsid w:val="00390977"/>
    <w:rsid w:val="00390EB6"/>
    <w:rsid w:val="00392307"/>
    <w:rsid w:val="00392633"/>
    <w:rsid w:val="00392E86"/>
    <w:rsid w:val="0039301A"/>
    <w:rsid w:val="00393619"/>
    <w:rsid w:val="003A0161"/>
    <w:rsid w:val="003A139D"/>
    <w:rsid w:val="003A3169"/>
    <w:rsid w:val="003B07ED"/>
    <w:rsid w:val="003B09CA"/>
    <w:rsid w:val="003B39FB"/>
    <w:rsid w:val="003B5AF7"/>
    <w:rsid w:val="003C075C"/>
    <w:rsid w:val="003C38FD"/>
    <w:rsid w:val="003C6A28"/>
    <w:rsid w:val="003D17F8"/>
    <w:rsid w:val="003D462F"/>
    <w:rsid w:val="003D745C"/>
    <w:rsid w:val="003E0569"/>
    <w:rsid w:val="003E3BB0"/>
    <w:rsid w:val="003E54AB"/>
    <w:rsid w:val="003E6E69"/>
    <w:rsid w:val="003F3080"/>
    <w:rsid w:val="003F4C53"/>
    <w:rsid w:val="003F5A61"/>
    <w:rsid w:val="003F66B7"/>
    <w:rsid w:val="00400FDF"/>
    <w:rsid w:val="004016B8"/>
    <w:rsid w:val="00401CAE"/>
    <w:rsid w:val="00401E7A"/>
    <w:rsid w:val="00402D4A"/>
    <w:rsid w:val="00403EB5"/>
    <w:rsid w:val="0040792A"/>
    <w:rsid w:val="00407F26"/>
    <w:rsid w:val="004108B8"/>
    <w:rsid w:val="00410964"/>
    <w:rsid w:val="00410E32"/>
    <w:rsid w:val="004121CB"/>
    <w:rsid w:val="00412428"/>
    <w:rsid w:val="00413A6C"/>
    <w:rsid w:val="004140FC"/>
    <w:rsid w:val="00415701"/>
    <w:rsid w:val="0041748D"/>
    <w:rsid w:val="004177B9"/>
    <w:rsid w:val="00417A27"/>
    <w:rsid w:val="00421289"/>
    <w:rsid w:val="00421809"/>
    <w:rsid w:val="00421DC9"/>
    <w:rsid w:val="004233D6"/>
    <w:rsid w:val="00423D96"/>
    <w:rsid w:val="0042523A"/>
    <w:rsid w:val="00425532"/>
    <w:rsid w:val="00426DF0"/>
    <w:rsid w:val="00427977"/>
    <w:rsid w:val="004310B1"/>
    <w:rsid w:val="004312A3"/>
    <w:rsid w:val="00431732"/>
    <w:rsid w:val="00437555"/>
    <w:rsid w:val="004404AF"/>
    <w:rsid w:val="004419B3"/>
    <w:rsid w:val="004440EA"/>
    <w:rsid w:val="00444503"/>
    <w:rsid w:val="00444AE6"/>
    <w:rsid w:val="00445B43"/>
    <w:rsid w:val="00447226"/>
    <w:rsid w:val="0044743D"/>
    <w:rsid w:val="00447D8C"/>
    <w:rsid w:val="00451D7B"/>
    <w:rsid w:val="00451F1F"/>
    <w:rsid w:val="00452133"/>
    <w:rsid w:val="00452FB9"/>
    <w:rsid w:val="00453392"/>
    <w:rsid w:val="00454387"/>
    <w:rsid w:val="00455822"/>
    <w:rsid w:val="00455CF2"/>
    <w:rsid w:val="004563FC"/>
    <w:rsid w:val="004570E9"/>
    <w:rsid w:val="004577D5"/>
    <w:rsid w:val="00460EBE"/>
    <w:rsid w:val="00461534"/>
    <w:rsid w:val="00464793"/>
    <w:rsid w:val="0046779A"/>
    <w:rsid w:val="00470A60"/>
    <w:rsid w:val="0047228C"/>
    <w:rsid w:val="004725D1"/>
    <w:rsid w:val="00473EB6"/>
    <w:rsid w:val="0047422E"/>
    <w:rsid w:val="00475C23"/>
    <w:rsid w:val="00476DE8"/>
    <w:rsid w:val="004778DC"/>
    <w:rsid w:val="0048376E"/>
    <w:rsid w:val="004839F0"/>
    <w:rsid w:val="00484321"/>
    <w:rsid w:val="00484A78"/>
    <w:rsid w:val="004870AF"/>
    <w:rsid w:val="00487759"/>
    <w:rsid w:val="00491E41"/>
    <w:rsid w:val="00492F3A"/>
    <w:rsid w:val="00493055"/>
    <w:rsid w:val="004936BA"/>
    <w:rsid w:val="00495EF1"/>
    <w:rsid w:val="0049650D"/>
    <w:rsid w:val="00497618"/>
    <w:rsid w:val="00497BB7"/>
    <w:rsid w:val="004A015E"/>
    <w:rsid w:val="004A0831"/>
    <w:rsid w:val="004A1B9B"/>
    <w:rsid w:val="004A364F"/>
    <w:rsid w:val="004A44E6"/>
    <w:rsid w:val="004A7600"/>
    <w:rsid w:val="004B6A17"/>
    <w:rsid w:val="004B70F5"/>
    <w:rsid w:val="004C0139"/>
    <w:rsid w:val="004C0D22"/>
    <w:rsid w:val="004C169F"/>
    <w:rsid w:val="004C341E"/>
    <w:rsid w:val="004C4603"/>
    <w:rsid w:val="004D0341"/>
    <w:rsid w:val="004D16C8"/>
    <w:rsid w:val="004D26F8"/>
    <w:rsid w:val="004D3770"/>
    <w:rsid w:val="004D433E"/>
    <w:rsid w:val="004D6132"/>
    <w:rsid w:val="004D7B29"/>
    <w:rsid w:val="004E19EF"/>
    <w:rsid w:val="004E2BFB"/>
    <w:rsid w:val="004E5CC8"/>
    <w:rsid w:val="004F0BEF"/>
    <w:rsid w:val="004F4466"/>
    <w:rsid w:val="004F4962"/>
    <w:rsid w:val="004F58DE"/>
    <w:rsid w:val="004F5DBB"/>
    <w:rsid w:val="004F5E5D"/>
    <w:rsid w:val="005045C2"/>
    <w:rsid w:val="005066D0"/>
    <w:rsid w:val="00507128"/>
    <w:rsid w:val="0050759F"/>
    <w:rsid w:val="00510C8C"/>
    <w:rsid w:val="00510DB9"/>
    <w:rsid w:val="00511065"/>
    <w:rsid w:val="00511105"/>
    <w:rsid w:val="005145AD"/>
    <w:rsid w:val="005157CC"/>
    <w:rsid w:val="005164DA"/>
    <w:rsid w:val="00520D94"/>
    <w:rsid w:val="00521901"/>
    <w:rsid w:val="005228B6"/>
    <w:rsid w:val="00523135"/>
    <w:rsid w:val="00525055"/>
    <w:rsid w:val="00526194"/>
    <w:rsid w:val="00526C4D"/>
    <w:rsid w:val="005273A6"/>
    <w:rsid w:val="00530370"/>
    <w:rsid w:val="00530694"/>
    <w:rsid w:val="005308D5"/>
    <w:rsid w:val="00531ABA"/>
    <w:rsid w:val="00531DB2"/>
    <w:rsid w:val="005333EA"/>
    <w:rsid w:val="00534A62"/>
    <w:rsid w:val="00534CCF"/>
    <w:rsid w:val="00534D13"/>
    <w:rsid w:val="00537B89"/>
    <w:rsid w:val="00537D6C"/>
    <w:rsid w:val="00540BF0"/>
    <w:rsid w:val="00540F27"/>
    <w:rsid w:val="005412C1"/>
    <w:rsid w:val="005478E6"/>
    <w:rsid w:val="00551241"/>
    <w:rsid w:val="0055309E"/>
    <w:rsid w:val="00553249"/>
    <w:rsid w:val="00553A83"/>
    <w:rsid w:val="00553DE8"/>
    <w:rsid w:val="0055649B"/>
    <w:rsid w:val="00560449"/>
    <w:rsid w:val="005609F8"/>
    <w:rsid w:val="00563415"/>
    <w:rsid w:val="00564E79"/>
    <w:rsid w:val="0056613A"/>
    <w:rsid w:val="005665BB"/>
    <w:rsid w:val="00567073"/>
    <w:rsid w:val="00567F4D"/>
    <w:rsid w:val="00572547"/>
    <w:rsid w:val="00573103"/>
    <w:rsid w:val="005764B0"/>
    <w:rsid w:val="00576B37"/>
    <w:rsid w:val="00585C7A"/>
    <w:rsid w:val="005926EE"/>
    <w:rsid w:val="005947BD"/>
    <w:rsid w:val="00594BE6"/>
    <w:rsid w:val="005A1A8B"/>
    <w:rsid w:val="005A1F50"/>
    <w:rsid w:val="005A28B9"/>
    <w:rsid w:val="005A6222"/>
    <w:rsid w:val="005B2F36"/>
    <w:rsid w:val="005B3A16"/>
    <w:rsid w:val="005B3C8A"/>
    <w:rsid w:val="005B4A0E"/>
    <w:rsid w:val="005B5604"/>
    <w:rsid w:val="005B5E4F"/>
    <w:rsid w:val="005C0AA2"/>
    <w:rsid w:val="005C0AD1"/>
    <w:rsid w:val="005C4131"/>
    <w:rsid w:val="005C581F"/>
    <w:rsid w:val="005C6BF7"/>
    <w:rsid w:val="005C7E54"/>
    <w:rsid w:val="005D1B2F"/>
    <w:rsid w:val="005D2998"/>
    <w:rsid w:val="005D4B4E"/>
    <w:rsid w:val="005D676A"/>
    <w:rsid w:val="005E362A"/>
    <w:rsid w:val="005E3C43"/>
    <w:rsid w:val="005E55EE"/>
    <w:rsid w:val="005E6F7D"/>
    <w:rsid w:val="005E70F6"/>
    <w:rsid w:val="005E7C98"/>
    <w:rsid w:val="005F545D"/>
    <w:rsid w:val="005F6690"/>
    <w:rsid w:val="00600996"/>
    <w:rsid w:val="00602D97"/>
    <w:rsid w:val="0060575C"/>
    <w:rsid w:val="00605E6D"/>
    <w:rsid w:val="00610484"/>
    <w:rsid w:val="006111AF"/>
    <w:rsid w:val="006111D8"/>
    <w:rsid w:val="006121F0"/>
    <w:rsid w:val="00615331"/>
    <w:rsid w:val="00615AD1"/>
    <w:rsid w:val="006172CC"/>
    <w:rsid w:val="00617866"/>
    <w:rsid w:val="006179BD"/>
    <w:rsid w:val="00620E63"/>
    <w:rsid w:val="00623389"/>
    <w:rsid w:val="00625EC1"/>
    <w:rsid w:val="0062615B"/>
    <w:rsid w:val="00626CB6"/>
    <w:rsid w:val="0062709E"/>
    <w:rsid w:val="0062763A"/>
    <w:rsid w:val="006325B6"/>
    <w:rsid w:val="00635979"/>
    <w:rsid w:val="006364C5"/>
    <w:rsid w:val="006404EB"/>
    <w:rsid w:val="0064088F"/>
    <w:rsid w:val="00640EE7"/>
    <w:rsid w:val="006416D5"/>
    <w:rsid w:val="00641790"/>
    <w:rsid w:val="0065153E"/>
    <w:rsid w:val="00652392"/>
    <w:rsid w:val="0065278D"/>
    <w:rsid w:val="00652D31"/>
    <w:rsid w:val="006532DD"/>
    <w:rsid w:val="00654E73"/>
    <w:rsid w:val="00656BDC"/>
    <w:rsid w:val="006572A6"/>
    <w:rsid w:val="00661E5D"/>
    <w:rsid w:val="0066320D"/>
    <w:rsid w:val="00663F1B"/>
    <w:rsid w:val="00665C7E"/>
    <w:rsid w:val="0067021E"/>
    <w:rsid w:val="006707A7"/>
    <w:rsid w:val="00670EE5"/>
    <w:rsid w:val="0067210E"/>
    <w:rsid w:val="00675007"/>
    <w:rsid w:val="0067615D"/>
    <w:rsid w:val="0067754C"/>
    <w:rsid w:val="00683B08"/>
    <w:rsid w:val="00683BE7"/>
    <w:rsid w:val="0068408D"/>
    <w:rsid w:val="00687F00"/>
    <w:rsid w:val="006905C0"/>
    <w:rsid w:val="0069175F"/>
    <w:rsid w:val="00691ADE"/>
    <w:rsid w:val="00692587"/>
    <w:rsid w:val="00693A78"/>
    <w:rsid w:val="00693F6C"/>
    <w:rsid w:val="006954D9"/>
    <w:rsid w:val="00695D39"/>
    <w:rsid w:val="00696130"/>
    <w:rsid w:val="006A04D0"/>
    <w:rsid w:val="006A06BA"/>
    <w:rsid w:val="006A0D7B"/>
    <w:rsid w:val="006A3AC1"/>
    <w:rsid w:val="006A3C9B"/>
    <w:rsid w:val="006B0E7F"/>
    <w:rsid w:val="006B37AE"/>
    <w:rsid w:val="006B781B"/>
    <w:rsid w:val="006C1662"/>
    <w:rsid w:val="006C196E"/>
    <w:rsid w:val="006C1DD6"/>
    <w:rsid w:val="006C2C87"/>
    <w:rsid w:val="006C2CBE"/>
    <w:rsid w:val="006C2E11"/>
    <w:rsid w:val="006D2663"/>
    <w:rsid w:val="006D26CB"/>
    <w:rsid w:val="006D2BA7"/>
    <w:rsid w:val="006D2DD5"/>
    <w:rsid w:val="006D320D"/>
    <w:rsid w:val="006D3A14"/>
    <w:rsid w:val="006D4341"/>
    <w:rsid w:val="006D6A22"/>
    <w:rsid w:val="006D7BEE"/>
    <w:rsid w:val="006E274A"/>
    <w:rsid w:val="006E2ECA"/>
    <w:rsid w:val="006E6900"/>
    <w:rsid w:val="006E69F0"/>
    <w:rsid w:val="006F08C2"/>
    <w:rsid w:val="006F0FB4"/>
    <w:rsid w:val="006F1D5F"/>
    <w:rsid w:val="006F1F9D"/>
    <w:rsid w:val="00700E9E"/>
    <w:rsid w:val="00704038"/>
    <w:rsid w:val="007047F5"/>
    <w:rsid w:val="00704834"/>
    <w:rsid w:val="00707B09"/>
    <w:rsid w:val="00707F12"/>
    <w:rsid w:val="00712004"/>
    <w:rsid w:val="00712362"/>
    <w:rsid w:val="00713186"/>
    <w:rsid w:val="0071751F"/>
    <w:rsid w:val="0071774F"/>
    <w:rsid w:val="007224A0"/>
    <w:rsid w:val="007255E4"/>
    <w:rsid w:val="0072632D"/>
    <w:rsid w:val="00726B10"/>
    <w:rsid w:val="0073149D"/>
    <w:rsid w:val="00734000"/>
    <w:rsid w:val="007354BD"/>
    <w:rsid w:val="0073777B"/>
    <w:rsid w:val="00740F49"/>
    <w:rsid w:val="00745B62"/>
    <w:rsid w:val="00746420"/>
    <w:rsid w:val="00746C17"/>
    <w:rsid w:val="00750836"/>
    <w:rsid w:val="007509E4"/>
    <w:rsid w:val="00750DFB"/>
    <w:rsid w:val="007527A5"/>
    <w:rsid w:val="00752AFC"/>
    <w:rsid w:val="007531E9"/>
    <w:rsid w:val="00755288"/>
    <w:rsid w:val="00756ED4"/>
    <w:rsid w:val="0075702B"/>
    <w:rsid w:val="007604A4"/>
    <w:rsid w:val="007609FA"/>
    <w:rsid w:val="00761D52"/>
    <w:rsid w:val="007635FB"/>
    <w:rsid w:val="00763AC3"/>
    <w:rsid w:val="007723E6"/>
    <w:rsid w:val="007724C8"/>
    <w:rsid w:val="007746FC"/>
    <w:rsid w:val="00774E72"/>
    <w:rsid w:val="007806DB"/>
    <w:rsid w:val="007808BE"/>
    <w:rsid w:val="00783B02"/>
    <w:rsid w:val="00786F07"/>
    <w:rsid w:val="0079179B"/>
    <w:rsid w:val="00794742"/>
    <w:rsid w:val="007956E0"/>
    <w:rsid w:val="00797D61"/>
    <w:rsid w:val="007A0BED"/>
    <w:rsid w:val="007A29E9"/>
    <w:rsid w:val="007A2B11"/>
    <w:rsid w:val="007A3118"/>
    <w:rsid w:val="007A7CD0"/>
    <w:rsid w:val="007B015A"/>
    <w:rsid w:val="007B13C8"/>
    <w:rsid w:val="007B19B4"/>
    <w:rsid w:val="007B1F02"/>
    <w:rsid w:val="007B2057"/>
    <w:rsid w:val="007B40E5"/>
    <w:rsid w:val="007B4F0F"/>
    <w:rsid w:val="007B6042"/>
    <w:rsid w:val="007B6256"/>
    <w:rsid w:val="007B6C02"/>
    <w:rsid w:val="007B7893"/>
    <w:rsid w:val="007C31A2"/>
    <w:rsid w:val="007C3683"/>
    <w:rsid w:val="007C4035"/>
    <w:rsid w:val="007C588E"/>
    <w:rsid w:val="007C5C9A"/>
    <w:rsid w:val="007C71F4"/>
    <w:rsid w:val="007C7D07"/>
    <w:rsid w:val="007D1532"/>
    <w:rsid w:val="007D2215"/>
    <w:rsid w:val="007D276A"/>
    <w:rsid w:val="007D32F8"/>
    <w:rsid w:val="007D392A"/>
    <w:rsid w:val="007D4E5B"/>
    <w:rsid w:val="007D4EE1"/>
    <w:rsid w:val="007D6379"/>
    <w:rsid w:val="007E0EAA"/>
    <w:rsid w:val="007E3469"/>
    <w:rsid w:val="007E4231"/>
    <w:rsid w:val="007E4DFA"/>
    <w:rsid w:val="007F1C2C"/>
    <w:rsid w:val="007F3566"/>
    <w:rsid w:val="007F5FEE"/>
    <w:rsid w:val="007F638D"/>
    <w:rsid w:val="007F69DA"/>
    <w:rsid w:val="007F7F97"/>
    <w:rsid w:val="0080157A"/>
    <w:rsid w:val="00801ECB"/>
    <w:rsid w:val="008028E4"/>
    <w:rsid w:val="00802F9F"/>
    <w:rsid w:val="008037B6"/>
    <w:rsid w:val="00803FB8"/>
    <w:rsid w:val="008064E1"/>
    <w:rsid w:val="008102E4"/>
    <w:rsid w:val="0081254F"/>
    <w:rsid w:val="0081483F"/>
    <w:rsid w:val="00814D78"/>
    <w:rsid w:val="00817240"/>
    <w:rsid w:val="008173C5"/>
    <w:rsid w:val="008179F9"/>
    <w:rsid w:val="00817CB2"/>
    <w:rsid w:val="0082367A"/>
    <w:rsid w:val="00824DF5"/>
    <w:rsid w:val="00825953"/>
    <w:rsid w:val="00825FB9"/>
    <w:rsid w:val="00826829"/>
    <w:rsid w:val="0082711D"/>
    <w:rsid w:val="0083079C"/>
    <w:rsid w:val="00830C58"/>
    <w:rsid w:val="00831DBF"/>
    <w:rsid w:val="00833186"/>
    <w:rsid w:val="00833A5F"/>
    <w:rsid w:val="00835BD3"/>
    <w:rsid w:val="00837DE6"/>
    <w:rsid w:val="008434B2"/>
    <w:rsid w:val="00844309"/>
    <w:rsid w:val="00845609"/>
    <w:rsid w:val="00845B21"/>
    <w:rsid w:val="00845F09"/>
    <w:rsid w:val="00854585"/>
    <w:rsid w:val="00855D81"/>
    <w:rsid w:val="00856AC7"/>
    <w:rsid w:val="00857112"/>
    <w:rsid w:val="008574B0"/>
    <w:rsid w:val="00861D61"/>
    <w:rsid w:val="00862605"/>
    <w:rsid w:val="00863FA5"/>
    <w:rsid w:val="008644A0"/>
    <w:rsid w:val="008671A9"/>
    <w:rsid w:val="008678E7"/>
    <w:rsid w:val="00870661"/>
    <w:rsid w:val="00870EAB"/>
    <w:rsid w:val="00872061"/>
    <w:rsid w:val="00873C45"/>
    <w:rsid w:val="00875257"/>
    <w:rsid w:val="00875798"/>
    <w:rsid w:val="00880E92"/>
    <w:rsid w:val="008810D9"/>
    <w:rsid w:val="008820AF"/>
    <w:rsid w:val="00882815"/>
    <w:rsid w:val="00883074"/>
    <w:rsid w:val="00887279"/>
    <w:rsid w:val="008903F7"/>
    <w:rsid w:val="00890D69"/>
    <w:rsid w:val="008A4838"/>
    <w:rsid w:val="008A57E5"/>
    <w:rsid w:val="008A5E78"/>
    <w:rsid w:val="008A64D4"/>
    <w:rsid w:val="008A749C"/>
    <w:rsid w:val="008B28AB"/>
    <w:rsid w:val="008B2CE0"/>
    <w:rsid w:val="008B4CC3"/>
    <w:rsid w:val="008B5790"/>
    <w:rsid w:val="008B67A4"/>
    <w:rsid w:val="008C2E7C"/>
    <w:rsid w:val="008D1442"/>
    <w:rsid w:val="008D4C17"/>
    <w:rsid w:val="008D7E53"/>
    <w:rsid w:val="008E1593"/>
    <w:rsid w:val="008E181F"/>
    <w:rsid w:val="008E39BC"/>
    <w:rsid w:val="008E411E"/>
    <w:rsid w:val="008E4473"/>
    <w:rsid w:val="008E4683"/>
    <w:rsid w:val="008E4F37"/>
    <w:rsid w:val="008F0FD4"/>
    <w:rsid w:val="008F1D3D"/>
    <w:rsid w:val="008F33E1"/>
    <w:rsid w:val="008F39C1"/>
    <w:rsid w:val="008F663E"/>
    <w:rsid w:val="008F77E2"/>
    <w:rsid w:val="00902473"/>
    <w:rsid w:val="00906B08"/>
    <w:rsid w:val="00907382"/>
    <w:rsid w:val="0090785D"/>
    <w:rsid w:val="009109E8"/>
    <w:rsid w:val="0091109D"/>
    <w:rsid w:val="00916982"/>
    <w:rsid w:val="009171A5"/>
    <w:rsid w:val="00921087"/>
    <w:rsid w:val="00922F4E"/>
    <w:rsid w:val="00924094"/>
    <w:rsid w:val="00924F41"/>
    <w:rsid w:val="00926A52"/>
    <w:rsid w:val="00927275"/>
    <w:rsid w:val="00932262"/>
    <w:rsid w:val="00934FB1"/>
    <w:rsid w:val="0093623A"/>
    <w:rsid w:val="00936F3E"/>
    <w:rsid w:val="00937E7F"/>
    <w:rsid w:val="00940566"/>
    <w:rsid w:val="00940CE8"/>
    <w:rsid w:val="009428FE"/>
    <w:rsid w:val="00942A38"/>
    <w:rsid w:val="00942C28"/>
    <w:rsid w:val="00946278"/>
    <w:rsid w:val="0094781F"/>
    <w:rsid w:val="0095373E"/>
    <w:rsid w:val="00953C70"/>
    <w:rsid w:val="0095528F"/>
    <w:rsid w:val="0095569D"/>
    <w:rsid w:val="009578DE"/>
    <w:rsid w:val="0096036E"/>
    <w:rsid w:val="00961960"/>
    <w:rsid w:val="009630FA"/>
    <w:rsid w:val="00963499"/>
    <w:rsid w:val="00963BEB"/>
    <w:rsid w:val="0096505F"/>
    <w:rsid w:val="00966875"/>
    <w:rsid w:val="00971694"/>
    <w:rsid w:val="00973055"/>
    <w:rsid w:val="00975FDC"/>
    <w:rsid w:val="00976095"/>
    <w:rsid w:val="009801D8"/>
    <w:rsid w:val="00981FE9"/>
    <w:rsid w:val="00982BDB"/>
    <w:rsid w:val="00982F55"/>
    <w:rsid w:val="00984BF8"/>
    <w:rsid w:val="00985AD5"/>
    <w:rsid w:val="0098630C"/>
    <w:rsid w:val="00987124"/>
    <w:rsid w:val="0099253B"/>
    <w:rsid w:val="009934EF"/>
    <w:rsid w:val="00994806"/>
    <w:rsid w:val="0099552B"/>
    <w:rsid w:val="00997E1D"/>
    <w:rsid w:val="009A0292"/>
    <w:rsid w:val="009A1335"/>
    <w:rsid w:val="009A6456"/>
    <w:rsid w:val="009A674A"/>
    <w:rsid w:val="009A7243"/>
    <w:rsid w:val="009A77BB"/>
    <w:rsid w:val="009B06E2"/>
    <w:rsid w:val="009B1BD8"/>
    <w:rsid w:val="009B1D45"/>
    <w:rsid w:val="009B1D9D"/>
    <w:rsid w:val="009B20F3"/>
    <w:rsid w:val="009B2347"/>
    <w:rsid w:val="009B2B58"/>
    <w:rsid w:val="009B4D27"/>
    <w:rsid w:val="009B57F2"/>
    <w:rsid w:val="009B6065"/>
    <w:rsid w:val="009B6247"/>
    <w:rsid w:val="009C0AD4"/>
    <w:rsid w:val="009C383A"/>
    <w:rsid w:val="009C3FFF"/>
    <w:rsid w:val="009C4738"/>
    <w:rsid w:val="009C556A"/>
    <w:rsid w:val="009C7F86"/>
    <w:rsid w:val="009D04BF"/>
    <w:rsid w:val="009D070D"/>
    <w:rsid w:val="009D2C0C"/>
    <w:rsid w:val="009D3071"/>
    <w:rsid w:val="009D35F4"/>
    <w:rsid w:val="009D3E0E"/>
    <w:rsid w:val="009E1F0E"/>
    <w:rsid w:val="009E59B4"/>
    <w:rsid w:val="009E6309"/>
    <w:rsid w:val="009E73CF"/>
    <w:rsid w:val="009E7C7E"/>
    <w:rsid w:val="009F560A"/>
    <w:rsid w:val="00A0097F"/>
    <w:rsid w:val="00A0106C"/>
    <w:rsid w:val="00A022A9"/>
    <w:rsid w:val="00A05CC4"/>
    <w:rsid w:val="00A07FDD"/>
    <w:rsid w:val="00A11F5D"/>
    <w:rsid w:val="00A12B01"/>
    <w:rsid w:val="00A13087"/>
    <w:rsid w:val="00A131BC"/>
    <w:rsid w:val="00A134CB"/>
    <w:rsid w:val="00A176A6"/>
    <w:rsid w:val="00A23641"/>
    <w:rsid w:val="00A236AC"/>
    <w:rsid w:val="00A23A7A"/>
    <w:rsid w:val="00A24C82"/>
    <w:rsid w:val="00A252F7"/>
    <w:rsid w:val="00A27D58"/>
    <w:rsid w:val="00A3021C"/>
    <w:rsid w:val="00A30E04"/>
    <w:rsid w:val="00A3248A"/>
    <w:rsid w:val="00A33D7C"/>
    <w:rsid w:val="00A36518"/>
    <w:rsid w:val="00A374D1"/>
    <w:rsid w:val="00A3771D"/>
    <w:rsid w:val="00A40D83"/>
    <w:rsid w:val="00A45B26"/>
    <w:rsid w:val="00A46B74"/>
    <w:rsid w:val="00A50240"/>
    <w:rsid w:val="00A5168F"/>
    <w:rsid w:val="00A528C4"/>
    <w:rsid w:val="00A545E1"/>
    <w:rsid w:val="00A55865"/>
    <w:rsid w:val="00A573C1"/>
    <w:rsid w:val="00A60D6C"/>
    <w:rsid w:val="00A61E4F"/>
    <w:rsid w:val="00A6216D"/>
    <w:rsid w:val="00A62C3F"/>
    <w:rsid w:val="00A65011"/>
    <w:rsid w:val="00A70353"/>
    <w:rsid w:val="00A70688"/>
    <w:rsid w:val="00A71870"/>
    <w:rsid w:val="00A733C2"/>
    <w:rsid w:val="00A74AE6"/>
    <w:rsid w:val="00A74CF5"/>
    <w:rsid w:val="00A77D5F"/>
    <w:rsid w:val="00A81655"/>
    <w:rsid w:val="00A82648"/>
    <w:rsid w:val="00A84BF8"/>
    <w:rsid w:val="00A84F09"/>
    <w:rsid w:val="00A94D14"/>
    <w:rsid w:val="00A9574F"/>
    <w:rsid w:val="00A958D1"/>
    <w:rsid w:val="00A959F4"/>
    <w:rsid w:val="00A961C6"/>
    <w:rsid w:val="00A96202"/>
    <w:rsid w:val="00AA12C7"/>
    <w:rsid w:val="00AA28E2"/>
    <w:rsid w:val="00AA3937"/>
    <w:rsid w:val="00AA4147"/>
    <w:rsid w:val="00AA45DD"/>
    <w:rsid w:val="00AA504E"/>
    <w:rsid w:val="00AA519D"/>
    <w:rsid w:val="00AA672A"/>
    <w:rsid w:val="00AB11BB"/>
    <w:rsid w:val="00AB1762"/>
    <w:rsid w:val="00AB688D"/>
    <w:rsid w:val="00AB7274"/>
    <w:rsid w:val="00AC0ED4"/>
    <w:rsid w:val="00AC344B"/>
    <w:rsid w:val="00AC54BC"/>
    <w:rsid w:val="00AC57CB"/>
    <w:rsid w:val="00AC6660"/>
    <w:rsid w:val="00AC687F"/>
    <w:rsid w:val="00AD1B2C"/>
    <w:rsid w:val="00AD21DA"/>
    <w:rsid w:val="00AD257F"/>
    <w:rsid w:val="00AD2C46"/>
    <w:rsid w:val="00AD2D8B"/>
    <w:rsid w:val="00AD4966"/>
    <w:rsid w:val="00AD4C5C"/>
    <w:rsid w:val="00AD4F5F"/>
    <w:rsid w:val="00AD4FC8"/>
    <w:rsid w:val="00AE56ED"/>
    <w:rsid w:val="00AE7AF2"/>
    <w:rsid w:val="00AF1D08"/>
    <w:rsid w:val="00AF3360"/>
    <w:rsid w:val="00AF4394"/>
    <w:rsid w:val="00AF4F41"/>
    <w:rsid w:val="00AF5EB7"/>
    <w:rsid w:val="00AF654B"/>
    <w:rsid w:val="00AF6D40"/>
    <w:rsid w:val="00B03E43"/>
    <w:rsid w:val="00B0622C"/>
    <w:rsid w:val="00B073BD"/>
    <w:rsid w:val="00B10725"/>
    <w:rsid w:val="00B1277A"/>
    <w:rsid w:val="00B12B63"/>
    <w:rsid w:val="00B13E5E"/>
    <w:rsid w:val="00B13F5B"/>
    <w:rsid w:val="00B14BF8"/>
    <w:rsid w:val="00B16B91"/>
    <w:rsid w:val="00B2054D"/>
    <w:rsid w:val="00B20A31"/>
    <w:rsid w:val="00B20F63"/>
    <w:rsid w:val="00B233D5"/>
    <w:rsid w:val="00B23832"/>
    <w:rsid w:val="00B23B88"/>
    <w:rsid w:val="00B268E8"/>
    <w:rsid w:val="00B2713B"/>
    <w:rsid w:val="00B279BD"/>
    <w:rsid w:val="00B30A79"/>
    <w:rsid w:val="00B316F6"/>
    <w:rsid w:val="00B31836"/>
    <w:rsid w:val="00B31F2A"/>
    <w:rsid w:val="00B3202D"/>
    <w:rsid w:val="00B345F2"/>
    <w:rsid w:val="00B346AE"/>
    <w:rsid w:val="00B40565"/>
    <w:rsid w:val="00B41103"/>
    <w:rsid w:val="00B41CDF"/>
    <w:rsid w:val="00B4254F"/>
    <w:rsid w:val="00B4571F"/>
    <w:rsid w:val="00B468BD"/>
    <w:rsid w:val="00B528AD"/>
    <w:rsid w:val="00B555CA"/>
    <w:rsid w:val="00B5614E"/>
    <w:rsid w:val="00B61386"/>
    <w:rsid w:val="00B62A17"/>
    <w:rsid w:val="00B62C54"/>
    <w:rsid w:val="00B62CCA"/>
    <w:rsid w:val="00B6659D"/>
    <w:rsid w:val="00B669F2"/>
    <w:rsid w:val="00B67A81"/>
    <w:rsid w:val="00B709C7"/>
    <w:rsid w:val="00B70D10"/>
    <w:rsid w:val="00B71291"/>
    <w:rsid w:val="00B73AA5"/>
    <w:rsid w:val="00B73EFC"/>
    <w:rsid w:val="00B745FD"/>
    <w:rsid w:val="00B74A9C"/>
    <w:rsid w:val="00B758DD"/>
    <w:rsid w:val="00B76866"/>
    <w:rsid w:val="00B76E7A"/>
    <w:rsid w:val="00B80A54"/>
    <w:rsid w:val="00B8139D"/>
    <w:rsid w:val="00B828AB"/>
    <w:rsid w:val="00B86C4F"/>
    <w:rsid w:val="00B90B6E"/>
    <w:rsid w:val="00B94A20"/>
    <w:rsid w:val="00B95CAA"/>
    <w:rsid w:val="00B96345"/>
    <w:rsid w:val="00B96373"/>
    <w:rsid w:val="00B97CDD"/>
    <w:rsid w:val="00BA0627"/>
    <w:rsid w:val="00BA07DA"/>
    <w:rsid w:val="00BA1AEA"/>
    <w:rsid w:val="00BA3417"/>
    <w:rsid w:val="00BA39F9"/>
    <w:rsid w:val="00BA431F"/>
    <w:rsid w:val="00BA6CAC"/>
    <w:rsid w:val="00BB02C8"/>
    <w:rsid w:val="00BB08C2"/>
    <w:rsid w:val="00BB2546"/>
    <w:rsid w:val="00BB3617"/>
    <w:rsid w:val="00BB3B31"/>
    <w:rsid w:val="00BB3FD6"/>
    <w:rsid w:val="00BB57C4"/>
    <w:rsid w:val="00BB70BB"/>
    <w:rsid w:val="00BB74FB"/>
    <w:rsid w:val="00BC03C5"/>
    <w:rsid w:val="00BC087C"/>
    <w:rsid w:val="00BC1D9C"/>
    <w:rsid w:val="00BC42E3"/>
    <w:rsid w:val="00BC5064"/>
    <w:rsid w:val="00BC5142"/>
    <w:rsid w:val="00BC5896"/>
    <w:rsid w:val="00BC5C49"/>
    <w:rsid w:val="00BD0422"/>
    <w:rsid w:val="00BD47C7"/>
    <w:rsid w:val="00BD4BFB"/>
    <w:rsid w:val="00BE02A2"/>
    <w:rsid w:val="00BE12A2"/>
    <w:rsid w:val="00BE2A56"/>
    <w:rsid w:val="00BE5229"/>
    <w:rsid w:val="00BE5C56"/>
    <w:rsid w:val="00BE6AA0"/>
    <w:rsid w:val="00BF1297"/>
    <w:rsid w:val="00BF1C56"/>
    <w:rsid w:val="00BF1F0C"/>
    <w:rsid w:val="00BF3B87"/>
    <w:rsid w:val="00BF4D0A"/>
    <w:rsid w:val="00BF5543"/>
    <w:rsid w:val="00BF66B2"/>
    <w:rsid w:val="00C018CC"/>
    <w:rsid w:val="00C03918"/>
    <w:rsid w:val="00C05827"/>
    <w:rsid w:val="00C05A63"/>
    <w:rsid w:val="00C10EBF"/>
    <w:rsid w:val="00C12DFB"/>
    <w:rsid w:val="00C13996"/>
    <w:rsid w:val="00C1721E"/>
    <w:rsid w:val="00C17228"/>
    <w:rsid w:val="00C24E39"/>
    <w:rsid w:val="00C24EFA"/>
    <w:rsid w:val="00C2748E"/>
    <w:rsid w:val="00C274FB"/>
    <w:rsid w:val="00C27D3C"/>
    <w:rsid w:val="00C32C95"/>
    <w:rsid w:val="00C34997"/>
    <w:rsid w:val="00C407F0"/>
    <w:rsid w:val="00C42127"/>
    <w:rsid w:val="00C43E97"/>
    <w:rsid w:val="00C501F2"/>
    <w:rsid w:val="00C507F5"/>
    <w:rsid w:val="00C51EBE"/>
    <w:rsid w:val="00C52BC1"/>
    <w:rsid w:val="00C53FE3"/>
    <w:rsid w:val="00C5427B"/>
    <w:rsid w:val="00C557EF"/>
    <w:rsid w:val="00C5696D"/>
    <w:rsid w:val="00C572AA"/>
    <w:rsid w:val="00C57614"/>
    <w:rsid w:val="00C62B63"/>
    <w:rsid w:val="00C6330D"/>
    <w:rsid w:val="00C63451"/>
    <w:rsid w:val="00C63BC2"/>
    <w:rsid w:val="00C63F60"/>
    <w:rsid w:val="00C65F43"/>
    <w:rsid w:val="00C6765F"/>
    <w:rsid w:val="00C677DB"/>
    <w:rsid w:val="00C67D5E"/>
    <w:rsid w:val="00C73735"/>
    <w:rsid w:val="00C74947"/>
    <w:rsid w:val="00C81D68"/>
    <w:rsid w:val="00C821FF"/>
    <w:rsid w:val="00C82C57"/>
    <w:rsid w:val="00C84EB8"/>
    <w:rsid w:val="00C8695E"/>
    <w:rsid w:val="00C87E40"/>
    <w:rsid w:val="00C9127A"/>
    <w:rsid w:val="00C93C66"/>
    <w:rsid w:val="00C952A3"/>
    <w:rsid w:val="00C95494"/>
    <w:rsid w:val="00C95B9E"/>
    <w:rsid w:val="00CA076E"/>
    <w:rsid w:val="00CA1842"/>
    <w:rsid w:val="00CA2C24"/>
    <w:rsid w:val="00CA67A1"/>
    <w:rsid w:val="00CA75EA"/>
    <w:rsid w:val="00CB0AD0"/>
    <w:rsid w:val="00CB2044"/>
    <w:rsid w:val="00CB3778"/>
    <w:rsid w:val="00CB565D"/>
    <w:rsid w:val="00CB613A"/>
    <w:rsid w:val="00CB6158"/>
    <w:rsid w:val="00CB6F37"/>
    <w:rsid w:val="00CB747A"/>
    <w:rsid w:val="00CB7FAA"/>
    <w:rsid w:val="00CC13B0"/>
    <w:rsid w:val="00CC27E5"/>
    <w:rsid w:val="00CC4525"/>
    <w:rsid w:val="00CC6252"/>
    <w:rsid w:val="00CD1720"/>
    <w:rsid w:val="00CD17A0"/>
    <w:rsid w:val="00CD280E"/>
    <w:rsid w:val="00CD3FFB"/>
    <w:rsid w:val="00CD4414"/>
    <w:rsid w:val="00CD5A54"/>
    <w:rsid w:val="00CD6632"/>
    <w:rsid w:val="00CE0384"/>
    <w:rsid w:val="00CE0D21"/>
    <w:rsid w:val="00CE1339"/>
    <w:rsid w:val="00CE1DAA"/>
    <w:rsid w:val="00CE2208"/>
    <w:rsid w:val="00CE4912"/>
    <w:rsid w:val="00CE5001"/>
    <w:rsid w:val="00CE592B"/>
    <w:rsid w:val="00CE646F"/>
    <w:rsid w:val="00CE6A52"/>
    <w:rsid w:val="00CF53FA"/>
    <w:rsid w:val="00CF6015"/>
    <w:rsid w:val="00CF7756"/>
    <w:rsid w:val="00D004BC"/>
    <w:rsid w:val="00D00E2E"/>
    <w:rsid w:val="00D03894"/>
    <w:rsid w:val="00D04FF6"/>
    <w:rsid w:val="00D102D3"/>
    <w:rsid w:val="00D1031C"/>
    <w:rsid w:val="00D12637"/>
    <w:rsid w:val="00D12903"/>
    <w:rsid w:val="00D13252"/>
    <w:rsid w:val="00D1380E"/>
    <w:rsid w:val="00D13D8C"/>
    <w:rsid w:val="00D15365"/>
    <w:rsid w:val="00D24737"/>
    <w:rsid w:val="00D30E43"/>
    <w:rsid w:val="00D31CDC"/>
    <w:rsid w:val="00D3210D"/>
    <w:rsid w:val="00D346E4"/>
    <w:rsid w:val="00D35094"/>
    <w:rsid w:val="00D363D4"/>
    <w:rsid w:val="00D3663B"/>
    <w:rsid w:val="00D40CA0"/>
    <w:rsid w:val="00D41B13"/>
    <w:rsid w:val="00D42009"/>
    <w:rsid w:val="00D427B5"/>
    <w:rsid w:val="00D42C77"/>
    <w:rsid w:val="00D43036"/>
    <w:rsid w:val="00D43504"/>
    <w:rsid w:val="00D44171"/>
    <w:rsid w:val="00D448C6"/>
    <w:rsid w:val="00D455CC"/>
    <w:rsid w:val="00D467E0"/>
    <w:rsid w:val="00D47050"/>
    <w:rsid w:val="00D4730C"/>
    <w:rsid w:val="00D50345"/>
    <w:rsid w:val="00D50F22"/>
    <w:rsid w:val="00D53DEA"/>
    <w:rsid w:val="00D56DE7"/>
    <w:rsid w:val="00D578FD"/>
    <w:rsid w:val="00D6336D"/>
    <w:rsid w:val="00D639F4"/>
    <w:rsid w:val="00D64BCE"/>
    <w:rsid w:val="00D650CB"/>
    <w:rsid w:val="00D6567D"/>
    <w:rsid w:val="00D6670E"/>
    <w:rsid w:val="00D701FF"/>
    <w:rsid w:val="00D704BB"/>
    <w:rsid w:val="00D70B83"/>
    <w:rsid w:val="00D742ED"/>
    <w:rsid w:val="00D749A7"/>
    <w:rsid w:val="00D8450E"/>
    <w:rsid w:val="00D8501E"/>
    <w:rsid w:val="00D85325"/>
    <w:rsid w:val="00D924BA"/>
    <w:rsid w:val="00D9370C"/>
    <w:rsid w:val="00D9771A"/>
    <w:rsid w:val="00D97972"/>
    <w:rsid w:val="00DA05E4"/>
    <w:rsid w:val="00DB069F"/>
    <w:rsid w:val="00DB1053"/>
    <w:rsid w:val="00DB1FBB"/>
    <w:rsid w:val="00DB78BE"/>
    <w:rsid w:val="00DB7A58"/>
    <w:rsid w:val="00DB7C33"/>
    <w:rsid w:val="00DC06E9"/>
    <w:rsid w:val="00DC1A66"/>
    <w:rsid w:val="00DC1F93"/>
    <w:rsid w:val="00DC5B6E"/>
    <w:rsid w:val="00DC74F2"/>
    <w:rsid w:val="00DC753D"/>
    <w:rsid w:val="00DD15B4"/>
    <w:rsid w:val="00DD17EC"/>
    <w:rsid w:val="00DD2216"/>
    <w:rsid w:val="00DD277F"/>
    <w:rsid w:val="00DD3B34"/>
    <w:rsid w:val="00DD3BE5"/>
    <w:rsid w:val="00DD536E"/>
    <w:rsid w:val="00DD7430"/>
    <w:rsid w:val="00DE1B25"/>
    <w:rsid w:val="00DE2102"/>
    <w:rsid w:val="00DF0E77"/>
    <w:rsid w:val="00DF2A7F"/>
    <w:rsid w:val="00DF6570"/>
    <w:rsid w:val="00DF729F"/>
    <w:rsid w:val="00DF7B46"/>
    <w:rsid w:val="00E00B99"/>
    <w:rsid w:val="00E01A16"/>
    <w:rsid w:val="00E051EF"/>
    <w:rsid w:val="00E0692B"/>
    <w:rsid w:val="00E10A0C"/>
    <w:rsid w:val="00E122DC"/>
    <w:rsid w:val="00E12E03"/>
    <w:rsid w:val="00E13D34"/>
    <w:rsid w:val="00E15F8B"/>
    <w:rsid w:val="00E177F6"/>
    <w:rsid w:val="00E20F3A"/>
    <w:rsid w:val="00E23188"/>
    <w:rsid w:val="00E244C7"/>
    <w:rsid w:val="00E26B5F"/>
    <w:rsid w:val="00E26C72"/>
    <w:rsid w:val="00E30F22"/>
    <w:rsid w:val="00E313CE"/>
    <w:rsid w:val="00E321C8"/>
    <w:rsid w:val="00E328E6"/>
    <w:rsid w:val="00E34C0A"/>
    <w:rsid w:val="00E401D7"/>
    <w:rsid w:val="00E4322D"/>
    <w:rsid w:val="00E44BE5"/>
    <w:rsid w:val="00E45B03"/>
    <w:rsid w:val="00E45E0A"/>
    <w:rsid w:val="00E45F4E"/>
    <w:rsid w:val="00E47CE3"/>
    <w:rsid w:val="00E50767"/>
    <w:rsid w:val="00E51806"/>
    <w:rsid w:val="00E51F4E"/>
    <w:rsid w:val="00E5267F"/>
    <w:rsid w:val="00E5341D"/>
    <w:rsid w:val="00E534E3"/>
    <w:rsid w:val="00E54CBD"/>
    <w:rsid w:val="00E57965"/>
    <w:rsid w:val="00E60B40"/>
    <w:rsid w:val="00E60C35"/>
    <w:rsid w:val="00E60DCD"/>
    <w:rsid w:val="00E615F5"/>
    <w:rsid w:val="00E619EE"/>
    <w:rsid w:val="00E637F8"/>
    <w:rsid w:val="00E64134"/>
    <w:rsid w:val="00E6484B"/>
    <w:rsid w:val="00E74445"/>
    <w:rsid w:val="00E76E31"/>
    <w:rsid w:val="00E8387E"/>
    <w:rsid w:val="00E86F55"/>
    <w:rsid w:val="00E907F2"/>
    <w:rsid w:val="00E9288B"/>
    <w:rsid w:val="00E929DB"/>
    <w:rsid w:val="00E9331A"/>
    <w:rsid w:val="00E93B7C"/>
    <w:rsid w:val="00E97D6E"/>
    <w:rsid w:val="00EA1483"/>
    <w:rsid w:val="00EA1A1C"/>
    <w:rsid w:val="00EA269B"/>
    <w:rsid w:val="00EA46EC"/>
    <w:rsid w:val="00EA49B5"/>
    <w:rsid w:val="00EA60C1"/>
    <w:rsid w:val="00EA66B5"/>
    <w:rsid w:val="00EB4415"/>
    <w:rsid w:val="00EB6595"/>
    <w:rsid w:val="00EB745E"/>
    <w:rsid w:val="00EC0E25"/>
    <w:rsid w:val="00EC3D9C"/>
    <w:rsid w:val="00EC5142"/>
    <w:rsid w:val="00EC5437"/>
    <w:rsid w:val="00EC744A"/>
    <w:rsid w:val="00ED1465"/>
    <w:rsid w:val="00ED2CA2"/>
    <w:rsid w:val="00ED2EA9"/>
    <w:rsid w:val="00ED62CB"/>
    <w:rsid w:val="00ED7D5C"/>
    <w:rsid w:val="00EE072C"/>
    <w:rsid w:val="00EE1783"/>
    <w:rsid w:val="00EE41CB"/>
    <w:rsid w:val="00EE53B1"/>
    <w:rsid w:val="00EE5D67"/>
    <w:rsid w:val="00EF2D70"/>
    <w:rsid w:val="00EF3046"/>
    <w:rsid w:val="00EF4016"/>
    <w:rsid w:val="00EF42F9"/>
    <w:rsid w:val="00EF5C99"/>
    <w:rsid w:val="00F00BAD"/>
    <w:rsid w:val="00F01308"/>
    <w:rsid w:val="00F01516"/>
    <w:rsid w:val="00F031EC"/>
    <w:rsid w:val="00F04D5F"/>
    <w:rsid w:val="00F056D1"/>
    <w:rsid w:val="00F07F78"/>
    <w:rsid w:val="00F1216E"/>
    <w:rsid w:val="00F12C4B"/>
    <w:rsid w:val="00F12CFF"/>
    <w:rsid w:val="00F2102E"/>
    <w:rsid w:val="00F2194B"/>
    <w:rsid w:val="00F22509"/>
    <w:rsid w:val="00F24847"/>
    <w:rsid w:val="00F2556C"/>
    <w:rsid w:val="00F26384"/>
    <w:rsid w:val="00F27C21"/>
    <w:rsid w:val="00F30A6F"/>
    <w:rsid w:val="00F33307"/>
    <w:rsid w:val="00F34184"/>
    <w:rsid w:val="00F40188"/>
    <w:rsid w:val="00F40A9C"/>
    <w:rsid w:val="00F41661"/>
    <w:rsid w:val="00F43110"/>
    <w:rsid w:val="00F44A3A"/>
    <w:rsid w:val="00F4511A"/>
    <w:rsid w:val="00F45D4E"/>
    <w:rsid w:val="00F47A03"/>
    <w:rsid w:val="00F517AF"/>
    <w:rsid w:val="00F51C7E"/>
    <w:rsid w:val="00F52C20"/>
    <w:rsid w:val="00F535AF"/>
    <w:rsid w:val="00F53A06"/>
    <w:rsid w:val="00F5497B"/>
    <w:rsid w:val="00F633B0"/>
    <w:rsid w:val="00F63851"/>
    <w:rsid w:val="00F64781"/>
    <w:rsid w:val="00F655BC"/>
    <w:rsid w:val="00F66EEA"/>
    <w:rsid w:val="00F67C00"/>
    <w:rsid w:val="00F70C0B"/>
    <w:rsid w:val="00F723C6"/>
    <w:rsid w:val="00F72B53"/>
    <w:rsid w:val="00F74F8F"/>
    <w:rsid w:val="00F7616A"/>
    <w:rsid w:val="00F80A2B"/>
    <w:rsid w:val="00F82014"/>
    <w:rsid w:val="00F82106"/>
    <w:rsid w:val="00F82227"/>
    <w:rsid w:val="00F86711"/>
    <w:rsid w:val="00F919F5"/>
    <w:rsid w:val="00F93E11"/>
    <w:rsid w:val="00FA1E08"/>
    <w:rsid w:val="00FA641B"/>
    <w:rsid w:val="00FA64FA"/>
    <w:rsid w:val="00FA6D8B"/>
    <w:rsid w:val="00FB0207"/>
    <w:rsid w:val="00FB0AD9"/>
    <w:rsid w:val="00FC19EB"/>
    <w:rsid w:val="00FC2491"/>
    <w:rsid w:val="00FC2F9E"/>
    <w:rsid w:val="00FC3F3D"/>
    <w:rsid w:val="00FC5A13"/>
    <w:rsid w:val="00FC6772"/>
    <w:rsid w:val="00FC72EE"/>
    <w:rsid w:val="00FD1C31"/>
    <w:rsid w:val="00FD2B41"/>
    <w:rsid w:val="00FD36D0"/>
    <w:rsid w:val="00FD65DC"/>
    <w:rsid w:val="00FD69FC"/>
    <w:rsid w:val="00FE0B82"/>
    <w:rsid w:val="00FE0C7D"/>
    <w:rsid w:val="00FE126F"/>
    <w:rsid w:val="00FE23B1"/>
    <w:rsid w:val="00FE2F7E"/>
    <w:rsid w:val="00FE3267"/>
    <w:rsid w:val="00FE4802"/>
    <w:rsid w:val="00FE535C"/>
    <w:rsid w:val="00FE798F"/>
    <w:rsid w:val="00FF00B2"/>
    <w:rsid w:val="00FF122E"/>
    <w:rsid w:val="00FF140E"/>
    <w:rsid w:val="00FF32CC"/>
    <w:rsid w:val="00FF47CB"/>
    <w:rsid w:val="00FF4B4E"/>
    <w:rsid w:val="00FF78F6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AA9DA7B7-2CEE-4239-A057-A91B6985B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129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C5142"/>
    <w:rPr>
      <w:sz w:val="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6036E"/>
    <w:rPr>
      <w:rFonts w:cs="Times New Roman"/>
      <w:sz w:val="2"/>
    </w:rPr>
  </w:style>
  <w:style w:type="paragraph" w:styleId="Stopka">
    <w:name w:val="footer"/>
    <w:basedOn w:val="Normalny"/>
    <w:link w:val="StopkaZnak"/>
    <w:uiPriority w:val="99"/>
    <w:rsid w:val="00B71291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E5C56"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sid w:val="00B71291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B71291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B71291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B71291"/>
    <w:pPr>
      <w:spacing w:after="180" w:line="264" w:lineRule="auto"/>
      <w:ind w:left="720"/>
    </w:pPr>
    <w:rPr>
      <w:rFonts w:ascii="Tw Cen MT" w:hAnsi="Tw Cen MT"/>
      <w:sz w:val="23"/>
      <w:szCs w:val="22"/>
    </w:rPr>
  </w:style>
  <w:style w:type="paragraph" w:styleId="Tekstpodstawowy2">
    <w:name w:val="Body Text 2"/>
    <w:basedOn w:val="Normalny"/>
    <w:link w:val="Tekstpodstawowy2Znak"/>
    <w:uiPriority w:val="99"/>
    <w:rsid w:val="00B71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6036E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712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96036E"/>
    <w:rPr>
      <w:rFonts w:cs="Times New Roman"/>
      <w:sz w:val="20"/>
    </w:rPr>
  </w:style>
  <w:style w:type="paragraph" w:styleId="Nagwek">
    <w:name w:val="header"/>
    <w:basedOn w:val="Normalny"/>
    <w:link w:val="NagwekZnak"/>
    <w:uiPriority w:val="99"/>
    <w:rsid w:val="007D4EE1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2C546F"/>
    <w:rPr>
      <w:rFonts w:cs="Times New Roman"/>
      <w:sz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rsid w:val="006C2E1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C2E11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locked/>
    <w:rsid w:val="00907382"/>
    <w:rPr>
      <w:rFonts w:ascii="Calibri" w:hAnsi="Calibri" w:cs="Times New Roman"/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6C2E11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C2E11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C2E11"/>
    <w:rPr>
      <w:rFonts w:cs="Times New Roman"/>
      <w:b/>
    </w:rPr>
  </w:style>
  <w:style w:type="paragraph" w:styleId="Poprawka">
    <w:name w:val="Revision"/>
    <w:hidden/>
    <w:uiPriority w:val="99"/>
    <w:semiHidden/>
    <w:rsid w:val="00882815"/>
    <w:rPr>
      <w:sz w:val="24"/>
      <w:szCs w:val="24"/>
    </w:rPr>
  </w:style>
  <w:style w:type="character" w:styleId="Odwoanieprzypisukocowego">
    <w:name w:val="endnote reference"/>
    <w:basedOn w:val="Domylnaczcionkaakapitu"/>
    <w:uiPriority w:val="99"/>
    <w:rsid w:val="0061533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24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10</Pages>
  <Words>3872</Words>
  <Characters>23234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27/GDOŚ/2010</vt:lpstr>
    </vt:vector>
  </TitlesOfParts>
  <Company>Microsoft</Company>
  <LinksUpToDate>false</LinksUpToDate>
  <CharactersWithSpaces>27052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27/GDOŚ/2010</dc:title>
  <dc:subject/>
  <dc:creator>mduchnowicz</dc:creator>
  <cp:keywords/>
  <dc:description/>
  <cp:lastModifiedBy>Tomasz Borowiecki</cp:lastModifiedBy>
  <cp:revision>16</cp:revision>
  <cp:lastPrinted>2015-05-26T06:43:00Z</cp:lastPrinted>
  <dcterms:created xsi:type="dcterms:W3CDTF">2015-05-28T06:47:00Z</dcterms:created>
  <dcterms:modified xsi:type="dcterms:W3CDTF">2015-06-12T09:25:00Z</dcterms:modified>
</cp:coreProperties>
</file>